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67831" w:rsidRPr="00A67831" w:rsidRDefault="00A67831" w:rsidP="00284D5A">
      <w:pPr>
        <w:pStyle w:val="BulletList5"/>
        <w:numPr>
          <w:ilvl w:val="0"/>
          <w:numId w:val="0"/>
        </w:numPr>
        <w:ind w:left="360"/>
        <w:rPr>
          <w:rtl/>
        </w:rPr>
      </w:pPr>
      <w:bookmarkStart w:id="0" w:name="_GoBack"/>
      <w:bookmarkEnd w:id="0"/>
    </w:p>
    <w:p w:rsidR="00A67831" w:rsidRPr="00A67831" w:rsidRDefault="00A67831" w:rsidP="00A67831">
      <w:pPr>
        <w:spacing w:line="360" w:lineRule="auto"/>
        <w:jc w:val="center"/>
        <w:rPr>
          <w:rFonts w:asciiTheme="majorBidi" w:hAnsiTheme="majorBidi"/>
          <w:b/>
          <w:bCs/>
          <w:sz w:val="36"/>
          <w:szCs w:val="36"/>
          <w:rtl/>
        </w:rPr>
      </w:pPr>
    </w:p>
    <w:p w:rsidR="00A67831" w:rsidRPr="00A67831" w:rsidRDefault="00A67831" w:rsidP="00A67831">
      <w:pPr>
        <w:spacing w:line="360" w:lineRule="auto"/>
        <w:jc w:val="center"/>
        <w:rPr>
          <w:rFonts w:asciiTheme="majorBidi" w:hAnsiTheme="majorBidi"/>
          <w:b/>
          <w:bCs/>
          <w:sz w:val="36"/>
          <w:szCs w:val="36"/>
          <w:rtl/>
        </w:rPr>
      </w:pPr>
    </w:p>
    <w:p w:rsidR="00A67831" w:rsidRPr="00A67831" w:rsidRDefault="00A67831" w:rsidP="00A67831">
      <w:pPr>
        <w:spacing w:line="360" w:lineRule="auto"/>
        <w:jc w:val="center"/>
        <w:rPr>
          <w:rFonts w:asciiTheme="majorBidi" w:hAnsiTheme="majorBidi"/>
          <w:b/>
          <w:bCs/>
          <w:sz w:val="36"/>
          <w:szCs w:val="36"/>
          <w:rtl/>
        </w:rPr>
      </w:pPr>
      <w:r w:rsidRPr="00A67831">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1808505276"/>
          <w:placeholder>
            <w:docPart w:val="6F64013C48D64AADAA774309F8C7C2B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930A0">
            <w:rPr>
              <w:rFonts w:asciiTheme="majorBidi" w:hAnsiTheme="majorBidi"/>
              <w:b/>
              <w:bCs/>
              <w:sz w:val="36"/>
              <w:szCs w:val="36"/>
              <w:rtl/>
            </w:rPr>
            <w:t>30/2021</w:t>
          </w:r>
        </w:sdtContent>
      </w:sdt>
    </w:p>
    <w:p w:rsidR="00A67831" w:rsidRPr="00A67831" w:rsidRDefault="00A67831" w:rsidP="00A67831">
      <w:pPr>
        <w:spacing w:line="360" w:lineRule="auto"/>
        <w:jc w:val="center"/>
        <w:rPr>
          <w:rFonts w:asciiTheme="majorBidi" w:hAnsiTheme="majorBidi"/>
          <w:b/>
          <w:bCs/>
          <w:sz w:val="36"/>
          <w:szCs w:val="36"/>
          <w:rtl/>
        </w:rPr>
      </w:pPr>
    </w:p>
    <w:p w:rsidR="00A67831" w:rsidRPr="00A67831" w:rsidRDefault="00A67831" w:rsidP="00A67831">
      <w:pPr>
        <w:spacing w:line="360" w:lineRule="auto"/>
        <w:jc w:val="center"/>
        <w:rPr>
          <w:rFonts w:asciiTheme="majorBidi" w:hAnsiTheme="majorBidi"/>
          <w:b/>
          <w:bCs/>
          <w:sz w:val="36"/>
          <w:szCs w:val="36"/>
          <w:rtl/>
        </w:rPr>
      </w:pPr>
    </w:p>
    <w:p w:rsidR="00A67831" w:rsidRPr="00A67831" w:rsidRDefault="00A67831" w:rsidP="00A67831">
      <w:pPr>
        <w:spacing w:line="360" w:lineRule="auto"/>
        <w:jc w:val="center"/>
        <w:rPr>
          <w:rFonts w:asciiTheme="majorBidi" w:hAnsiTheme="majorBidi"/>
          <w:b/>
          <w:bCs/>
          <w:sz w:val="36"/>
          <w:szCs w:val="36"/>
          <w:rtl/>
        </w:rPr>
      </w:pPr>
    </w:p>
    <w:p w:rsidR="00A67831" w:rsidRPr="00A67831" w:rsidRDefault="00A67831" w:rsidP="00A67831">
      <w:pPr>
        <w:spacing w:line="360" w:lineRule="auto"/>
        <w:jc w:val="center"/>
        <w:rPr>
          <w:rFonts w:asciiTheme="majorBidi" w:hAnsiTheme="majorBidi"/>
          <w:b/>
          <w:bCs/>
          <w:sz w:val="36"/>
          <w:szCs w:val="36"/>
          <w:rtl/>
        </w:rPr>
      </w:pPr>
      <w:r w:rsidRPr="00A67831">
        <w:rPr>
          <w:rFonts w:asciiTheme="majorBidi" w:hAnsiTheme="majorBidi"/>
          <w:b/>
          <w:bCs/>
          <w:sz w:val="36"/>
          <w:szCs w:val="36"/>
          <w:rtl/>
        </w:rPr>
        <w:t>ל</w:t>
      </w:r>
      <w:r w:rsidRPr="00A67831">
        <w:rPr>
          <w:rFonts w:ascii="David" w:hAnsi="David" w:hint="cs"/>
          <w:b/>
          <w:bCs/>
          <w:sz w:val="36"/>
          <w:szCs w:val="36"/>
          <w:rtl/>
        </w:rPr>
        <w:t>הקמת מ</w:t>
      </w:r>
      <w:r w:rsidR="00CE0EF3">
        <w:rPr>
          <w:rFonts w:ascii="David" w:hAnsi="David" w:hint="cs"/>
          <w:b/>
          <w:bCs/>
          <w:sz w:val="36"/>
          <w:szCs w:val="36"/>
          <w:rtl/>
        </w:rPr>
        <w:t>י</w:t>
      </w:r>
      <w:r w:rsidRPr="00A67831">
        <w:rPr>
          <w:rFonts w:ascii="David" w:hAnsi="David" w:hint="cs"/>
          <w:b/>
          <w:bCs/>
          <w:sz w:val="36"/>
          <w:szCs w:val="36"/>
          <w:rtl/>
        </w:rPr>
        <w:t xml:space="preserve">תקן </w:t>
      </w:r>
      <w:r w:rsidR="003F21EE">
        <w:rPr>
          <w:rFonts w:ascii="David" w:hAnsi="David" w:hint="cs"/>
          <w:b/>
          <w:bCs/>
          <w:sz w:val="36"/>
          <w:szCs w:val="36"/>
          <w:rtl/>
        </w:rPr>
        <w:t>או מ</w:t>
      </w:r>
      <w:r w:rsidR="009B204F">
        <w:rPr>
          <w:rFonts w:ascii="David" w:hAnsi="David" w:hint="cs"/>
          <w:b/>
          <w:bCs/>
          <w:sz w:val="36"/>
          <w:szCs w:val="36"/>
          <w:rtl/>
        </w:rPr>
        <w:t>י</w:t>
      </w:r>
      <w:r w:rsidR="003F21EE">
        <w:rPr>
          <w:rFonts w:ascii="David" w:hAnsi="David" w:hint="cs"/>
          <w:b/>
          <w:bCs/>
          <w:sz w:val="36"/>
          <w:szCs w:val="36"/>
          <w:rtl/>
        </w:rPr>
        <w:t xml:space="preserve">תקני </w:t>
      </w:r>
      <w:r w:rsidRPr="00A67831">
        <w:rPr>
          <w:rFonts w:ascii="David" w:hAnsi="David" w:hint="cs"/>
          <w:b/>
          <w:bCs/>
          <w:sz w:val="36"/>
          <w:szCs w:val="36"/>
          <w:rtl/>
        </w:rPr>
        <w:t>אחסון גפ"מ, רכישת הגפ"מ ואחסונו</w:t>
      </w:r>
    </w:p>
    <w:p w:rsidR="00A67831" w:rsidRPr="00A67831" w:rsidRDefault="00A67831" w:rsidP="00A67831">
      <w:pPr>
        <w:spacing w:line="360" w:lineRule="auto"/>
        <w:jc w:val="both"/>
        <w:rPr>
          <w:rFonts w:asciiTheme="majorBidi" w:hAnsiTheme="majorBidi"/>
          <w:b/>
          <w:bCs/>
          <w:szCs w:val="24"/>
          <w:rtl/>
        </w:rPr>
      </w:pPr>
    </w:p>
    <w:p w:rsidR="00A67831" w:rsidRPr="00A67831" w:rsidRDefault="00A67831" w:rsidP="00A67831">
      <w:pPr>
        <w:spacing w:line="360" w:lineRule="auto"/>
        <w:jc w:val="both"/>
        <w:rPr>
          <w:rFonts w:asciiTheme="majorBidi" w:hAnsiTheme="majorBidi"/>
          <w:b/>
          <w:bCs/>
          <w:szCs w:val="24"/>
          <w:rtl/>
        </w:rPr>
      </w:pPr>
    </w:p>
    <w:p w:rsidR="00A67831" w:rsidRPr="00A67831" w:rsidRDefault="00A67831" w:rsidP="00A67831">
      <w:pPr>
        <w:spacing w:line="360" w:lineRule="auto"/>
        <w:jc w:val="both"/>
        <w:rPr>
          <w:rFonts w:asciiTheme="majorBidi" w:hAnsiTheme="majorBidi"/>
          <w:b/>
          <w:bCs/>
          <w:szCs w:val="24"/>
          <w:rtl/>
        </w:rPr>
      </w:pPr>
    </w:p>
    <w:p w:rsidR="00A67831" w:rsidRPr="00A67831" w:rsidRDefault="00A67831" w:rsidP="00A67831">
      <w:pPr>
        <w:spacing w:line="360" w:lineRule="auto"/>
        <w:jc w:val="both"/>
        <w:rPr>
          <w:rFonts w:asciiTheme="majorBidi" w:hAnsiTheme="majorBidi"/>
          <w:b/>
          <w:bCs/>
          <w:szCs w:val="24"/>
          <w:rtl/>
        </w:rPr>
      </w:pPr>
    </w:p>
    <w:p w:rsidR="00A67831" w:rsidRPr="00A67831" w:rsidRDefault="00A67831" w:rsidP="00284D5A">
      <w:pPr>
        <w:spacing w:line="360" w:lineRule="auto"/>
        <w:jc w:val="center"/>
        <w:rPr>
          <w:rFonts w:asciiTheme="majorBidi" w:hAnsiTheme="majorBidi"/>
          <w:b/>
          <w:bCs/>
          <w:szCs w:val="24"/>
          <w:rtl/>
        </w:rPr>
      </w:pPr>
    </w:p>
    <w:p w:rsidR="00A67831" w:rsidRPr="00284D5A" w:rsidRDefault="00284D5A" w:rsidP="00DC0C08">
      <w:pPr>
        <w:spacing w:line="360" w:lineRule="auto"/>
        <w:jc w:val="center"/>
        <w:rPr>
          <w:rFonts w:asciiTheme="majorBidi" w:hAnsiTheme="majorBidi"/>
          <w:b/>
          <w:bCs/>
          <w:color w:val="FF0000"/>
          <w:sz w:val="40"/>
          <w:szCs w:val="40"/>
          <w:rtl/>
        </w:rPr>
      </w:pPr>
      <w:r w:rsidRPr="00284D5A">
        <w:rPr>
          <w:rFonts w:asciiTheme="majorBidi" w:hAnsiTheme="majorBidi" w:hint="cs"/>
          <w:b/>
          <w:bCs/>
          <w:color w:val="FF0000"/>
          <w:sz w:val="40"/>
          <w:szCs w:val="40"/>
          <w:rtl/>
        </w:rPr>
        <w:t>נוסח מתוקן</w:t>
      </w:r>
      <w:r w:rsidR="00DC0C08">
        <w:rPr>
          <w:rFonts w:asciiTheme="majorBidi" w:hAnsiTheme="majorBidi" w:hint="cs"/>
          <w:b/>
          <w:bCs/>
          <w:color w:val="FF0000"/>
          <w:sz w:val="40"/>
          <w:szCs w:val="40"/>
          <w:rtl/>
        </w:rPr>
        <w:t xml:space="preserve"> - 15/06/2022</w:t>
      </w:r>
    </w:p>
    <w:p w:rsidR="00A67831" w:rsidRPr="00A67831" w:rsidRDefault="00A67831" w:rsidP="00A67831">
      <w:pPr>
        <w:spacing w:line="360" w:lineRule="auto"/>
        <w:jc w:val="both"/>
        <w:rPr>
          <w:rFonts w:asciiTheme="majorBidi" w:hAnsiTheme="majorBidi"/>
          <w:b/>
          <w:bCs/>
          <w:szCs w:val="24"/>
          <w:rtl/>
        </w:rPr>
      </w:pPr>
    </w:p>
    <w:p w:rsidR="00A67831" w:rsidRPr="00A67831" w:rsidRDefault="00A67831" w:rsidP="00D639F4">
      <w:pPr>
        <w:spacing w:line="360" w:lineRule="auto"/>
        <w:jc w:val="center"/>
        <w:rPr>
          <w:rFonts w:asciiTheme="majorBidi" w:hAnsiTheme="majorBidi"/>
          <w:b/>
          <w:bCs/>
          <w:sz w:val="32"/>
          <w:szCs w:val="32"/>
          <w:rtl/>
        </w:rPr>
      </w:pPr>
      <w:r w:rsidRPr="00A67831">
        <w:rPr>
          <w:rFonts w:asciiTheme="majorBidi" w:hAnsiTheme="majorBidi"/>
          <w:b/>
          <w:bCs/>
          <w:sz w:val="32"/>
          <w:szCs w:val="32"/>
          <w:rtl/>
        </w:rPr>
        <w:t xml:space="preserve">תאריך: </w:t>
      </w:r>
      <w:r w:rsidR="00D639F4">
        <w:rPr>
          <w:rFonts w:asciiTheme="majorBidi" w:hAnsiTheme="majorBidi" w:hint="cs"/>
          <w:b/>
          <w:bCs/>
          <w:sz w:val="32"/>
          <w:szCs w:val="32"/>
          <w:rtl/>
        </w:rPr>
        <w:t>דצמבר</w:t>
      </w:r>
      <w:r w:rsidR="00BD6DE1" w:rsidRPr="00A67831">
        <w:rPr>
          <w:rFonts w:asciiTheme="majorBidi" w:hAnsiTheme="majorBidi"/>
          <w:b/>
          <w:bCs/>
          <w:sz w:val="32"/>
          <w:szCs w:val="32"/>
          <w:rtl/>
        </w:rPr>
        <w:t xml:space="preserve"> </w:t>
      </w:r>
      <w:r w:rsidRPr="00A67831">
        <w:rPr>
          <w:rFonts w:asciiTheme="majorBidi" w:hAnsiTheme="majorBidi"/>
          <w:b/>
          <w:bCs/>
          <w:sz w:val="32"/>
          <w:szCs w:val="32"/>
          <w:rtl/>
        </w:rPr>
        <w:t>20</w:t>
      </w:r>
      <w:r w:rsidRPr="00A67831">
        <w:rPr>
          <w:rFonts w:asciiTheme="majorBidi" w:hAnsiTheme="majorBidi" w:hint="cs"/>
          <w:b/>
          <w:bCs/>
          <w:sz w:val="32"/>
          <w:szCs w:val="32"/>
          <w:rtl/>
        </w:rPr>
        <w:t>21</w:t>
      </w:r>
    </w:p>
    <w:p w:rsidR="00A67831" w:rsidRPr="00A67831" w:rsidRDefault="00A67831" w:rsidP="00A67831">
      <w:pPr>
        <w:spacing w:line="360" w:lineRule="auto"/>
        <w:jc w:val="both"/>
        <w:rPr>
          <w:rFonts w:asciiTheme="majorBidi" w:hAnsiTheme="majorBidi"/>
          <w:b/>
          <w:bCs/>
          <w:szCs w:val="24"/>
          <w:rtl/>
        </w:rPr>
      </w:pPr>
    </w:p>
    <w:p w:rsidR="00A67831" w:rsidRPr="00A67831" w:rsidRDefault="00A67831" w:rsidP="00A67831">
      <w:pPr>
        <w:spacing w:line="360" w:lineRule="auto"/>
        <w:jc w:val="both"/>
        <w:rPr>
          <w:rFonts w:asciiTheme="majorBidi" w:hAnsiTheme="majorBidi"/>
          <w:b/>
          <w:bCs/>
          <w:szCs w:val="24"/>
          <w:rtl/>
        </w:rPr>
      </w:pPr>
    </w:p>
    <w:p w:rsidR="00A67831" w:rsidRPr="00A67831" w:rsidRDefault="00A67831" w:rsidP="00A67831">
      <w:pPr>
        <w:spacing w:line="360" w:lineRule="auto"/>
        <w:jc w:val="both"/>
        <w:rPr>
          <w:rFonts w:asciiTheme="majorBidi" w:hAnsiTheme="majorBidi"/>
          <w:b/>
          <w:bCs/>
          <w:szCs w:val="24"/>
          <w:rtl/>
        </w:rPr>
      </w:pPr>
    </w:p>
    <w:p w:rsidR="00A67831" w:rsidRPr="00A67831" w:rsidRDefault="00A67831" w:rsidP="00284D5A">
      <w:pPr>
        <w:bidi w:val="0"/>
        <w:jc w:val="center"/>
        <w:rPr>
          <w:rFonts w:asciiTheme="majorBidi" w:hAnsiTheme="majorBidi"/>
          <w:b/>
          <w:bCs/>
          <w:sz w:val="28"/>
          <w:szCs w:val="28"/>
        </w:rPr>
      </w:pPr>
      <w:r w:rsidRPr="00A67831">
        <w:rPr>
          <w:rFonts w:asciiTheme="majorBidi" w:hAnsiTheme="majorBidi"/>
          <w:b/>
          <w:bCs/>
          <w:sz w:val="28"/>
          <w:szCs w:val="28"/>
          <w:rtl/>
        </w:rPr>
        <w:br w:type="page"/>
      </w:r>
    </w:p>
    <w:p w:rsidR="00A67831" w:rsidRPr="00A67831" w:rsidRDefault="00A67831" w:rsidP="00315535">
      <w:pPr>
        <w:spacing w:line="360" w:lineRule="auto"/>
        <w:jc w:val="center"/>
        <w:rPr>
          <w:rFonts w:asciiTheme="majorBidi" w:hAnsiTheme="majorBidi"/>
          <w:b/>
          <w:bCs/>
          <w:sz w:val="28"/>
          <w:szCs w:val="28"/>
          <w:u w:val="single"/>
          <w:rtl/>
        </w:rPr>
      </w:pPr>
      <w:r w:rsidRPr="00A67831">
        <w:rPr>
          <w:rFonts w:asciiTheme="majorBidi" w:hAnsiTheme="majorBidi"/>
          <w:b/>
          <w:bCs/>
          <w:sz w:val="32"/>
          <w:szCs w:val="32"/>
          <w:u w:val="single"/>
          <w:rtl/>
        </w:rPr>
        <w:lastRenderedPageBreak/>
        <w:t xml:space="preserve">מכרז פומבי מס' </w:t>
      </w:r>
      <w:sdt>
        <w:sdtPr>
          <w:rPr>
            <w:rFonts w:asciiTheme="majorBidi" w:hAnsiTheme="majorBidi"/>
            <w:b/>
            <w:bCs/>
            <w:sz w:val="32"/>
            <w:szCs w:val="32"/>
            <w:u w:val="single"/>
            <w:rtl/>
          </w:rPr>
          <w:alias w:val="מס'"/>
          <w:tag w:val="CounterString"/>
          <w:id w:val="882449960"/>
          <w:placeholder>
            <w:docPart w:val="24B35B83E90A427C9170E97C1551D6F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930A0">
            <w:rPr>
              <w:rFonts w:asciiTheme="majorBidi" w:hAnsiTheme="majorBidi"/>
              <w:b/>
              <w:bCs/>
              <w:sz w:val="32"/>
              <w:szCs w:val="32"/>
              <w:u w:val="single"/>
              <w:rtl/>
            </w:rPr>
            <w:t>30/2021</w:t>
          </w:r>
        </w:sdtContent>
      </w:sdt>
      <w:r w:rsidRPr="00A67831">
        <w:rPr>
          <w:rFonts w:ascii="David" w:hAnsi="David"/>
          <w:b/>
          <w:bCs/>
          <w:sz w:val="32"/>
          <w:szCs w:val="32"/>
          <w:u w:val="single"/>
          <w:rtl/>
        </w:rPr>
        <w:t xml:space="preserve"> </w:t>
      </w:r>
      <w:sdt>
        <w:sdtPr>
          <w:rPr>
            <w:rFonts w:asciiTheme="majorBidi" w:hAnsiTheme="majorBidi"/>
            <w:b/>
            <w:bCs/>
            <w:sz w:val="32"/>
            <w:szCs w:val="32"/>
            <w:u w:val="single"/>
            <w:rtl/>
          </w:rPr>
          <w:alias w:val="נושא"/>
          <w:tag w:val=""/>
          <w:id w:val="959079533"/>
          <w:placeholder>
            <w:docPart w:val="E9A2963F263B4B858EC0D4B0F44BD899"/>
          </w:placeholder>
          <w:dataBinding w:prefixMappings="xmlns:ns0='http://purl.org/dc/elements/1.1/' xmlns:ns1='http://schemas.openxmlformats.org/package/2006/metadata/core-properties' " w:xpath="/ns1:coreProperties[1]/ns0:subject[1]" w:storeItemID="{6C3C8BC8-F283-45AE-878A-BAB7291924A1}"/>
          <w:text/>
        </w:sdtPr>
        <w:sdtEndPr/>
        <w:sdtContent>
          <w:r w:rsidR="005930A0">
            <w:rPr>
              <w:rFonts w:asciiTheme="majorBidi" w:hAnsiTheme="majorBidi"/>
              <w:b/>
              <w:bCs/>
              <w:sz w:val="32"/>
              <w:szCs w:val="32"/>
              <w:u w:val="single"/>
              <w:rtl/>
            </w:rPr>
            <w:t>להקמת מיתקן או מיתקני אחסון גפ"מ, רכישת גפ"מ ואחסונו,</w:t>
          </w:r>
        </w:sdtContent>
      </w:sdt>
      <w:r w:rsidRPr="00A67831">
        <w:rPr>
          <w:rFonts w:ascii="David" w:hAnsi="David" w:hint="cs"/>
          <w:b/>
          <w:bCs/>
          <w:sz w:val="32"/>
          <w:szCs w:val="32"/>
          <w:u w:val="single"/>
          <w:rtl/>
        </w:rPr>
        <w:t xml:space="preserve"> </w:t>
      </w:r>
      <w:r w:rsidRPr="00A67831">
        <w:rPr>
          <w:rFonts w:ascii="David" w:hAnsi="David"/>
          <w:b/>
          <w:bCs/>
          <w:sz w:val="32"/>
          <w:szCs w:val="32"/>
          <w:u w:val="single"/>
          <w:rtl/>
        </w:rPr>
        <w:t>עבור משרד האנרגיה</w:t>
      </w:r>
      <w:r w:rsidR="00284D5A">
        <w:rPr>
          <w:rFonts w:asciiTheme="majorBidi" w:hAnsiTheme="majorBidi" w:hint="cs"/>
          <w:b/>
          <w:bCs/>
          <w:sz w:val="28"/>
          <w:szCs w:val="28"/>
          <w:u w:val="single"/>
          <w:rtl/>
        </w:rPr>
        <w:t xml:space="preserve"> </w:t>
      </w:r>
      <w:r w:rsidR="00284D5A" w:rsidRPr="00284D5A">
        <w:rPr>
          <w:rFonts w:asciiTheme="majorBidi" w:hAnsiTheme="majorBidi" w:hint="cs"/>
          <w:b/>
          <w:bCs/>
          <w:color w:val="FF0000"/>
          <w:sz w:val="30"/>
          <w:szCs w:val="30"/>
          <w:u w:val="single"/>
          <w:rtl/>
        </w:rPr>
        <w:t xml:space="preserve">-נוסח </w:t>
      </w:r>
      <w:r w:rsidR="00284D5A" w:rsidRPr="003F0F3D">
        <w:rPr>
          <w:rFonts w:asciiTheme="majorBidi" w:hAnsiTheme="majorBidi" w:hint="cs"/>
          <w:b/>
          <w:bCs/>
          <w:color w:val="FF0000"/>
          <w:sz w:val="30"/>
          <w:szCs w:val="30"/>
          <w:u w:val="single"/>
          <w:rtl/>
        </w:rPr>
        <w:t>מתוקן</w:t>
      </w:r>
      <w:r w:rsidR="00315535">
        <w:rPr>
          <w:rFonts w:asciiTheme="majorBidi" w:hAnsiTheme="majorBidi" w:hint="cs"/>
          <w:b/>
          <w:bCs/>
          <w:color w:val="FF0000"/>
          <w:sz w:val="30"/>
          <w:szCs w:val="30"/>
          <w:u w:val="single"/>
          <w:rtl/>
        </w:rPr>
        <w:t xml:space="preserve"> - </w:t>
      </w:r>
      <w:r w:rsidR="00DC0C08">
        <w:rPr>
          <w:rFonts w:asciiTheme="majorBidi" w:hAnsiTheme="majorBidi" w:hint="cs"/>
          <w:b/>
          <w:bCs/>
          <w:color w:val="FF0000"/>
          <w:sz w:val="30"/>
          <w:szCs w:val="30"/>
          <w:u w:val="single"/>
          <w:rtl/>
        </w:rPr>
        <w:t>15/06/2022</w:t>
      </w:r>
    </w:p>
    <w:p w:rsidR="00A67831" w:rsidRPr="00A67831" w:rsidRDefault="00A67831" w:rsidP="00A67831">
      <w:pPr>
        <w:spacing w:line="360" w:lineRule="auto"/>
        <w:jc w:val="both"/>
        <w:rPr>
          <w:rFonts w:asciiTheme="majorBidi" w:hAnsiTheme="majorBidi"/>
          <w:szCs w:val="24"/>
          <w:rtl/>
        </w:rPr>
      </w:pPr>
    </w:p>
    <w:p w:rsidR="00A67831" w:rsidRPr="00A67831" w:rsidRDefault="00A67831" w:rsidP="004E5DE1">
      <w:pPr>
        <w:autoSpaceDE w:val="0"/>
        <w:autoSpaceDN w:val="0"/>
        <w:adjustRightInd w:val="0"/>
        <w:spacing w:line="360" w:lineRule="auto"/>
        <w:jc w:val="both"/>
        <w:rPr>
          <w:rFonts w:asciiTheme="majorBidi" w:hAnsiTheme="majorBidi"/>
          <w:b/>
          <w:bCs/>
          <w:szCs w:val="24"/>
          <w:rtl/>
        </w:rPr>
      </w:pPr>
      <w:r w:rsidRPr="00284D5A">
        <w:rPr>
          <w:rFonts w:asciiTheme="majorBidi" w:hAnsiTheme="majorBidi"/>
          <w:szCs w:val="24"/>
          <w:rtl/>
        </w:rPr>
        <w:t>משרד האנרגיה</w:t>
      </w:r>
      <w:r w:rsidRPr="00A67831">
        <w:rPr>
          <w:rFonts w:asciiTheme="majorBidi" w:hAnsiTheme="majorBidi"/>
          <w:szCs w:val="24"/>
          <w:rtl/>
        </w:rPr>
        <w:t xml:space="preserve"> </w:t>
      </w:r>
      <w:r w:rsidRPr="00A67831">
        <w:rPr>
          <w:rFonts w:hint="cs"/>
          <w:szCs w:val="24"/>
          <w:rtl/>
        </w:rPr>
        <w:t>(להלן: "</w:t>
      </w:r>
      <w:r w:rsidRPr="00A67831">
        <w:rPr>
          <w:rFonts w:hint="eastAsia"/>
          <w:b/>
          <w:bCs/>
          <w:szCs w:val="24"/>
          <w:rtl/>
        </w:rPr>
        <w:t>המשרד</w:t>
      </w:r>
      <w:r w:rsidRPr="00A67831">
        <w:rPr>
          <w:rFonts w:hint="cs"/>
          <w:szCs w:val="24"/>
          <w:rtl/>
        </w:rPr>
        <w:t xml:space="preserve">") </w:t>
      </w:r>
      <w:r w:rsidRPr="00A67831">
        <w:rPr>
          <w:rFonts w:asciiTheme="majorBidi" w:hAnsiTheme="majorBidi"/>
          <w:szCs w:val="24"/>
          <w:rtl/>
        </w:rPr>
        <w:t xml:space="preserve">באמצעות </w:t>
      </w:r>
      <w:r w:rsidRPr="00284D5A">
        <w:rPr>
          <w:rFonts w:asciiTheme="majorBidi" w:hAnsiTheme="majorBidi"/>
          <w:szCs w:val="24"/>
          <w:rtl/>
        </w:rPr>
        <w:t>מינהל הדלק והגז</w:t>
      </w:r>
      <w:r w:rsidRPr="00A67831">
        <w:rPr>
          <w:rFonts w:asciiTheme="majorBidi" w:hAnsiTheme="majorBidi"/>
          <w:szCs w:val="24"/>
          <w:rtl/>
        </w:rPr>
        <w:t xml:space="preserve"> </w:t>
      </w:r>
      <w:r w:rsidRPr="00A67831">
        <w:rPr>
          <w:rFonts w:hint="cs"/>
          <w:szCs w:val="24"/>
          <w:rtl/>
        </w:rPr>
        <w:t>(להלן: "</w:t>
      </w:r>
      <w:r w:rsidRPr="00A67831">
        <w:rPr>
          <w:rFonts w:hint="eastAsia"/>
          <w:b/>
          <w:bCs/>
          <w:szCs w:val="24"/>
          <w:rtl/>
        </w:rPr>
        <w:t>המינהל</w:t>
      </w:r>
      <w:r w:rsidRPr="00A67831">
        <w:rPr>
          <w:rFonts w:hint="cs"/>
          <w:szCs w:val="24"/>
          <w:rtl/>
        </w:rPr>
        <w:t>")</w:t>
      </w:r>
      <w:r w:rsidRPr="00A67831">
        <w:rPr>
          <w:rFonts w:asciiTheme="majorBidi" w:hAnsiTheme="majorBidi" w:hint="cs"/>
          <w:szCs w:val="24"/>
          <w:rtl/>
        </w:rPr>
        <w:t xml:space="preserve"> </w:t>
      </w:r>
      <w:r w:rsidRPr="00A67831">
        <w:rPr>
          <w:rFonts w:asciiTheme="majorBidi" w:hAnsiTheme="majorBidi"/>
          <w:szCs w:val="24"/>
          <w:rtl/>
        </w:rPr>
        <w:t>מפרסם בזאת מכרז להקמת מ</w:t>
      </w:r>
      <w:r w:rsidR="00CE0EF3">
        <w:rPr>
          <w:rFonts w:asciiTheme="majorBidi" w:hAnsiTheme="majorBidi" w:hint="cs"/>
          <w:szCs w:val="24"/>
          <w:rtl/>
        </w:rPr>
        <w:t>י</w:t>
      </w:r>
      <w:r w:rsidRPr="00A67831">
        <w:rPr>
          <w:rFonts w:asciiTheme="majorBidi" w:hAnsiTheme="majorBidi"/>
          <w:szCs w:val="24"/>
          <w:rtl/>
        </w:rPr>
        <w:t>תקן</w:t>
      </w:r>
      <w:r w:rsidR="00D00E47">
        <w:rPr>
          <w:rFonts w:asciiTheme="majorBidi" w:hAnsiTheme="majorBidi" w:hint="cs"/>
          <w:szCs w:val="24"/>
          <w:rtl/>
        </w:rPr>
        <w:t xml:space="preserve"> או מיתקנים</w:t>
      </w:r>
      <w:r w:rsidRPr="00A67831">
        <w:rPr>
          <w:rFonts w:asciiTheme="majorBidi" w:hAnsiTheme="majorBidi"/>
          <w:szCs w:val="24"/>
          <w:rtl/>
        </w:rPr>
        <w:t xml:space="preserve"> </w:t>
      </w:r>
      <w:r w:rsidR="00D00E47">
        <w:rPr>
          <w:rFonts w:asciiTheme="majorBidi" w:hAnsiTheme="majorBidi" w:hint="cs"/>
          <w:szCs w:val="24"/>
          <w:rtl/>
        </w:rPr>
        <w:t>ל</w:t>
      </w:r>
      <w:r w:rsidRPr="00A67831">
        <w:rPr>
          <w:rFonts w:asciiTheme="majorBidi" w:hAnsiTheme="majorBidi"/>
          <w:szCs w:val="24"/>
          <w:rtl/>
        </w:rPr>
        <w:t>אחסון גפ"מ, רכישתו ואחסונו והכול כמפורט במסמכי המכרז</w:t>
      </w:r>
      <w:r w:rsidR="004C522B">
        <w:rPr>
          <w:rFonts w:asciiTheme="majorBidi" w:hAnsiTheme="majorBidi" w:hint="cs"/>
          <w:szCs w:val="24"/>
          <w:rtl/>
        </w:rPr>
        <w:t>,</w:t>
      </w:r>
      <w:r w:rsidRPr="00A67831">
        <w:rPr>
          <w:rFonts w:asciiTheme="majorBidi" w:hAnsiTheme="majorBidi"/>
          <w:szCs w:val="24"/>
          <w:rtl/>
        </w:rPr>
        <w:t xml:space="preserve"> ו</w:t>
      </w:r>
      <w:r w:rsidR="004C522B">
        <w:rPr>
          <w:rFonts w:asciiTheme="majorBidi" w:hAnsiTheme="majorBidi" w:hint="cs"/>
          <w:szCs w:val="24"/>
          <w:rtl/>
        </w:rPr>
        <w:t xml:space="preserve">בפרט </w:t>
      </w:r>
      <w:r w:rsidRPr="00A67831">
        <w:rPr>
          <w:rFonts w:asciiTheme="majorBidi" w:hAnsiTheme="majorBidi"/>
          <w:szCs w:val="24"/>
          <w:rtl/>
        </w:rPr>
        <w:t xml:space="preserve">במפרט </w:t>
      </w:r>
      <w:r w:rsidRPr="00A67831">
        <w:rPr>
          <w:rFonts w:asciiTheme="majorBidi" w:hAnsiTheme="majorBidi" w:hint="cs"/>
          <w:szCs w:val="24"/>
          <w:rtl/>
        </w:rPr>
        <w:t>המקצועי</w:t>
      </w:r>
      <w:r w:rsidRPr="00A67831">
        <w:rPr>
          <w:rFonts w:asciiTheme="majorBidi" w:hAnsiTheme="majorBidi"/>
          <w:szCs w:val="24"/>
          <w:rtl/>
        </w:rPr>
        <w:t xml:space="preserve"> המסומן </w:t>
      </w:r>
      <w:r w:rsidRPr="00284D5A">
        <w:rPr>
          <w:rFonts w:asciiTheme="majorBidi" w:hAnsiTheme="majorBidi"/>
          <w:b/>
          <w:bCs/>
          <w:szCs w:val="24"/>
          <w:rtl/>
        </w:rPr>
        <w:t>כ</w:t>
      </w:r>
      <w:r w:rsidRPr="00A67831">
        <w:rPr>
          <w:rFonts w:asciiTheme="majorBidi" w:hAnsiTheme="majorBidi"/>
          <w:b/>
          <w:bCs/>
          <w:szCs w:val="24"/>
          <w:rtl/>
        </w:rPr>
        <w:t>נספח א'</w:t>
      </w:r>
      <w:r w:rsidRPr="00A67831">
        <w:rPr>
          <w:rFonts w:asciiTheme="majorBidi" w:hAnsiTheme="majorBidi" w:hint="cs"/>
          <w:b/>
          <w:bCs/>
          <w:szCs w:val="24"/>
          <w:rtl/>
        </w:rPr>
        <w:t>1 - מפרט מקצועי</w:t>
      </w:r>
      <w:r w:rsidRPr="00A67831">
        <w:rPr>
          <w:rFonts w:asciiTheme="majorBidi" w:hAnsiTheme="majorBidi"/>
          <w:b/>
          <w:bCs/>
          <w:szCs w:val="24"/>
          <w:rtl/>
        </w:rPr>
        <w:t>.</w:t>
      </w:r>
    </w:p>
    <w:p w:rsidR="00A67831" w:rsidRPr="00A67831" w:rsidRDefault="00A67831" w:rsidP="00A67831">
      <w:pPr>
        <w:autoSpaceDE w:val="0"/>
        <w:autoSpaceDN w:val="0"/>
        <w:adjustRightInd w:val="0"/>
        <w:spacing w:line="360" w:lineRule="auto"/>
        <w:jc w:val="both"/>
        <w:rPr>
          <w:rFonts w:asciiTheme="majorBidi" w:hAnsiTheme="majorBidi"/>
          <w:b/>
          <w:bCs/>
          <w:szCs w:val="24"/>
          <w:u w:val="single"/>
          <w:rtl/>
        </w:rPr>
      </w:pPr>
    </w:p>
    <w:p w:rsidR="00A67831" w:rsidRPr="00A67831" w:rsidRDefault="00A67831" w:rsidP="00A67831">
      <w:pPr>
        <w:numPr>
          <w:ilvl w:val="0"/>
          <w:numId w:val="12"/>
        </w:numPr>
        <w:spacing w:line="360" w:lineRule="auto"/>
        <w:ind w:left="169"/>
        <w:contextualSpacing/>
        <w:jc w:val="both"/>
        <w:outlineLvl w:val="0"/>
        <w:rPr>
          <w:rFonts w:asciiTheme="majorBidi" w:hAnsiTheme="majorBidi"/>
          <w:b/>
          <w:bCs/>
          <w:sz w:val="28"/>
          <w:szCs w:val="28"/>
          <w:u w:val="single"/>
          <w:rtl/>
          <w:lang w:eastAsia="he-IL"/>
        </w:rPr>
      </w:pPr>
      <w:r w:rsidRPr="00A67831">
        <w:rPr>
          <w:rFonts w:asciiTheme="majorBidi" w:hAnsiTheme="majorBidi"/>
          <w:b/>
          <w:bCs/>
          <w:sz w:val="28"/>
          <w:szCs w:val="28"/>
          <w:u w:val="single"/>
          <w:rtl/>
          <w:lang w:eastAsia="he-IL"/>
        </w:rPr>
        <w:t>כללי</w:t>
      </w:r>
    </w:p>
    <w:p w:rsidR="00A67831" w:rsidRPr="00A67831" w:rsidRDefault="00A67831" w:rsidP="00BD1CE1">
      <w:pPr>
        <w:numPr>
          <w:ilvl w:val="1"/>
          <w:numId w:val="12"/>
        </w:numPr>
        <w:spacing w:line="360" w:lineRule="auto"/>
        <w:contextualSpacing/>
        <w:jc w:val="both"/>
        <w:outlineLvl w:val="0"/>
        <w:rPr>
          <w:szCs w:val="24"/>
          <w:lang w:eastAsia="he-IL"/>
        </w:rPr>
      </w:pPr>
      <w:r w:rsidRPr="00A67831">
        <w:rPr>
          <w:rFonts w:hint="cs"/>
          <w:szCs w:val="24"/>
          <w:rtl/>
          <w:lang w:eastAsia="he-IL"/>
        </w:rPr>
        <w:t>ה</w:t>
      </w:r>
      <w:r w:rsidRPr="00A67831">
        <w:rPr>
          <w:rFonts w:hint="eastAsia"/>
          <w:szCs w:val="24"/>
          <w:rtl/>
          <w:lang w:eastAsia="he-IL"/>
        </w:rPr>
        <w:t>גפ</w:t>
      </w:r>
      <w:r w:rsidRPr="00A67831">
        <w:rPr>
          <w:szCs w:val="24"/>
          <w:rtl/>
          <w:lang w:eastAsia="he-IL"/>
        </w:rPr>
        <w:t xml:space="preserve">"מ הינו משאב </w:t>
      </w:r>
      <w:r w:rsidRPr="00A67831">
        <w:rPr>
          <w:rFonts w:hint="cs"/>
          <w:szCs w:val="24"/>
          <w:rtl/>
          <w:lang w:eastAsia="he-IL"/>
        </w:rPr>
        <w:t>ה</w:t>
      </w:r>
      <w:r w:rsidRPr="00A67831">
        <w:rPr>
          <w:szCs w:val="24"/>
          <w:rtl/>
          <w:lang w:eastAsia="he-IL"/>
        </w:rPr>
        <w:t>נדרש למשק, בין היתר לצורך תפעול</w:t>
      </w:r>
      <w:r w:rsidR="00CE0EF3">
        <w:rPr>
          <w:rFonts w:hint="cs"/>
          <w:szCs w:val="24"/>
          <w:rtl/>
          <w:lang w:eastAsia="he-IL"/>
        </w:rPr>
        <w:t xml:space="preserve">ם השוטף של שירותים </w:t>
      </w:r>
      <w:r w:rsidR="000B52DF">
        <w:rPr>
          <w:rFonts w:hint="cs"/>
          <w:szCs w:val="24"/>
          <w:rtl/>
          <w:lang w:eastAsia="he-IL"/>
        </w:rPr>
        <w:t>ומוסדות</w:t>
      </w:r>
      <w:r w:rsidR="00384CA0">
        <w:rPr>
          <w:rFonts w:hint="cs"/>
          <w:szCs w:val="24"/>
          <w:rtl/>
          <w:lang w:eastAsia="he-IL"/>
        </w:rPr>
        <w:t xml:space="preserve"> שונים,</w:t>
      </w:r>
      <w:r w:rsidRPr="00A67831">
        <w:rPr>
          <w:szCs w:val="24"/>
          <w:rtl/>
          <w:lang w:eastAsia="he-IL"/>
        </w:rPr>
        <w:t xml:space="preserve"> </w:t>
      </w:r>
      <w:r w:rsidR="00384CA0">
        <w:rPr>
          <w:rFonts w:hint="cs"/>
          <w:szCs w:val="24"/>
          <w:rtl/>
          <w:lang w:eastAsia="he-IL"/>
        </w:rPr>
        <w:t>ולצורכי האוכלוסייה הכללית</w:t>
      </w:r>
      <w:r w:rsidRPr="00A67831">
        <w:rPr>
          <w:szCs w:val="24"/>
          <w:rtl/>
          <w:lang w:eastAsia="he-IL"/>
        </w:rPr>
        <w:t xml:space="preserve">. </w:t>
      </w:r>
    </w:p>
    <w:p w:rsidR="00A67831" w:rsidRPr="00A67831" w:rsidRDefault="00A67831" w:rsidP="00BD1CE1">
      <w:pPr>
        <w:numPr>
          <w:ilvl w:val="1"/>
          <w:numId w:val="12"/>
        </w:numPr>
        <w:spacing w:line="360" w:lineRule="auto"/>
        <w:contextualSpacing/>
        <w:jc w:val="both"/>
        <w:outlineLvl w:val="0"/>
        <w:rPr>
          <w:szCs w:val="24"/>
          <w:lang w:eastAsia="he-IL"/>
        </w:rPr>
      </w:pPr>
      <w:r w:rsidRPr="00A67831">
        <w:rPr>
          <w:rFonts w:hint="cs"/>
          <w:szCs w:val="24"/>
          <w:rtl/>
          <w:lang w:eastAsia="he-IL"/>
        </w:rPr>
        <w:t>ה</w:t>
      </w:r>
      <w:r w:rsidRPr="00A67831">
        <w:rPr>
          <w:szCs w:val="24"/>
          <w:rtl/>
          <w:lang w:eastAsia="he-IL"/>
        </w:rPr>
        <w:t>משרד</w:t>
      </w:r>
      <w:r w:rsidR="00BD1CE1">
        <w:rPr>
          <w:rFonts w:hint="cs"/>
          <w:szCs w:val="24"/>
          <w:rtl/>
          <w:lang w:eastAsia="he-IL"/>
        </w:rPr>
        <w:t>,</w:t>
      </w:r>
      <w:r w:rsidRPr="00A67831">
        <w:rPr>
          <w:rFonts w:hint="cs"/>
          <w:szCs w:val="24"/>
          <w:rtl/>
          <w:lang w:eastAsia="he-IL"/>
        </w:rPr>
        <w:t xml:space="preserve"> </w:t>
      </w:r>
      <w:r w:rsidRPr="00A67831">
        <w:rPr>
          <w:szCs w:val="24"/>
          <w:rtl/>
          <w:lang w:eastAsia="he-IL"/>
        </w:rPr>
        <w:t xml:space="preserve">באמצעות </w:t>
      </w:r>
      <w:r w:rsidRPr="00A67831">
        <w:rPr>
          <w:rFonts w:hint="cs"/>
          <w:szCs w:val="24"/>
          <w:rtl/>
          <w:lang w:eastAsia="he-IL"/>
        </w:rPr>
        <w:t>ה</w:t>
      </w:r>
      <w:r w:rsidRPr="00A67831">
        <w:rPr>
          <w:szCs w:val="24"/>
          <w:rtl/>
          <w:lang w:eastAsia="he-IL"/>
        </w:rPr>
        <w:t>מינהל</w:t>
      </w:r>
      <w:r w:rsidR="00BD1CE1">
        <w:rPr>
          <w:rFonts w:hint="cs"/>
          <w:szCs w:val="24"/>
          <w:rtl/>
          <w:lang w:eastAsia="he-IL"/>
        </w:rPr>
        <w:t>,</w:t>
      </w:r>
      <w:r w:rsidRPr="00A67831">
        <w:rPr>
          <w:szCs w:val="24"/>
          <w:rtl/>
          <w:lang w:eastAsia="he-IL"/>
        </w:rPr>
        <w:t xml:space="preserve"> </w:t>
      </w:r>
      <w:r w:rsidR="00BD1CE1">
        <w:rPr>
          <w:rFonts w:hint="cs"/>
          <w:szCs w:val="24"/>
          <w:rtl/>
          <w:lang w:eastAsia="he-IL"/>
        </w:rPr>
        <w:t xml:space="preserve">מבקש </w:t>
      </w:r>
      <w:r w:rsidRPr="00A67831">
        <w:rPr>
          <w:szCs w:val="24"/>
          <w:rtl/>
          <w:lang w:eastAsia="he-IL"/>
        </w:rPr>
        <w:t>לקבל הצעות</w:t>
      </w:r>
      <w:r w:rsidRPr="00A67831">
        <w:rPr>
          <w:rFonts w:hint="cs"/>
          <w:szCs w:val="24"/>
          <w:rtl/>
          <w:lang w:eastAsia="he-IL"/>
        </w:rPr>
        <w:t xml:space="preserve"> להקמת מ</w:t>
      </w:r>
      <w:r w:rsidR="000B52DF">
        <w:rPr>
          <w:rFonts w:hint="cs"/>
          <w:szCs w:val="24"/>
          <w:rtl/>
          <w:lang w:eastAsia="he-IL"/>
        </w:rPr>
        <w:t>י</w:t>
      </w:r>
      <w:r w:rsidRPr="00A67831">
        <w:rPr>
          <w:rFonts w:hint="cs"/>
          <w:szCs w:val="24"/>
          <w:rtl/>
          <w:lang w:eastAsia="he-IL"/>
        </w:rPr>
        <w:t>תקן אחסון גפ"מ, רכישת גפ"מ ואחסונו</w:t>
      </w:r>
      <w:r w:rsidRPr="00A67831">
        <w:rPr>
          <w:szCs w:val="24"/>
          <w:rtl/>
          <w:lang w:eastAsia="he-IL"/>
        </w:rPr>
        <w:t>.</w:t>
      </w:r>
      <w:r w:rsidRPr="00A67831">
        <w:rPr>
          <w:rFonts w:hint="cs"/>
          <w:szCs w:val="24"/>
          <w:rtl/>
          <w:lang w:eastAsia="he-IL"/>
        </w:rPr>
        <w:t xml:space="preserve"> </w:t>
      </w:r>
    </w:p>
    <w:p w:rsidR="00A67831" w:rsidRPr="00A67831" w:rsidRDefault="00A67831" w:rsidP="00BD1CE1">
      <w:pPr>
        <w:numPr>
          <w:ilvl w:val="1"/>
          <w:numId w:val="12"/>
        </w:numPr>
        <w:spacing w:line="360" w:lineRule="auto"/>
        <w:contextualSpacing/>
        <w:jc w:val="both"/>
        <w:outlineLvl w:val="0"/>
        <w:rPr>
          <w:szCs w:val="24"/>
          <w:lang w:eastAsia="he-IL"/>
        </w:rPr>
      </w:pPr>
      <w:r w:rsidRPr="00284D5A">
        <w:rPr>
          <w:b/>
          <w:bCs/>
          <w:szCs w:val="24"/>
          <w:u w:val="single"/>
          <w:rtl/>
          <w:lang w:eastAsia="he-IL"/>
        </w:rPr>
        <w:t>השירות</w:t>
      </w:r>
      <w:r w:rsidR="00BD1CE1">
        <w:rPr>
          <w:rFonts w:hint="cs"/>
          <w:b/>
          <w:bCs/>
          <w:szCs w:val="24"/>
          <w:u w:val="single"/>
          <w:rtl/>
          <w:lang w:eastAsia="he-IL"/>
        </w:rPr>
        <w:t>ים</w:t>
      </w:r>
      <w:r w:rsidRPr="00284D5A">
        <w:rPr>
          <w:b/>
          <w:bCs/>
          <w:szCs w:val="24"/>
          <w:u w:val="single"/>
          <w:rtl/>
          <w:lang w:eastAsia="he-IL"/>
        </w:rPr>
        <w:t xml:space="preserve"> המבוקש</w:t>
      </w:r>
      <w:r w:rsidR="00BD1CE1">
        <w:rPr>
          <w:rFonts w:hint="cs"/>
          <w:b/>
          <w:bCs/>
          <w:szCs w:val="24"/>
          <w:u w:val="single"/>
          <w:rtl/>
          <w:lang w:eastAsia="he-IL"/>
        </w:rPr>
        <w:t>ים</w:t>
      </w:r>
      <w:r w:rsidR="00E45716">
        <w:rPr>
          <w:rFonts w:hint="cs"/>
          <w:b/>
          <w:bCs/>
          <w:szCs w:val="24"/>
          <w:u w:val="single"/>
          <w:rtl/>
          <w:lang w:eastAsia="he-IL"/>
        </w:rPr>
        <w:t xml:space="preserve"> למשרד</w:t>
      </w:r>
      <w:r w:rsidRPr="00284D5A">
        <w:rPr>
          <w:b/>
          <w:bCs/>
          <w:szCs w:val="24"/>
          <w:u w:val="single"/>
          <w:rtl/>
          <w:lang w:eastAsia="he-IL"/>
        </w:rPr>
        <w:t xml:space="preserve"> </w:t>
      </w:r>
      <w:r w:rsidR="00BD1CE1" w:rsidRPr="00284D5A">
        <w:rPr>
          <w:rFonts w:hint="eastAsia"/>
          <w:b/>
          <w:bCs/>
          <w:szCs w:val="24"/>
          <w:u w:val="single"/>
          <w:rtl/>
          <w:lang w:eastAsia="he-IL"/>
        </w:rPr>
        <w:t>הינם</w:t>
      </w:r>
      <w:r w:rsidRPr="00A67831">
        <w:rPr>
          <w:rFonts w:hint="cs"/>
          <w:szCs w:val="24"/>
          <w:rtl/>
          <w:lang w:eastAsia="he-IL"/>
        </w:rPr>
        <w:t>:</w:t>
      </w:r>
      <w:r w:rsidRPr="00A67831">
        <w:rPr>
          <w:szCs w:val="24"/>
          <w:rtl/>
          <w:lang w:eastAsia="he-IL"/>
        </w:rPr>
        <w:t xml:space="preserve"> </w:t>
      </w:r>
    </w:p>
    <w:p w:rsidR="00A67831" w:rsidRPr="00290C67" w:rsidRDefault="00A67831" w:rsidP="00290C67">
      <w:pPr>
        <w:numPr>
          <w:ilvl w:val="2"/>
          <w:numId w:val="12"/>
        </w:numPr>
        <w:spacing w:line="360" w:lineRule="auto"/>
        <w:ind w:left="2012"/>
        <w:contextualSpacing/>
        <w:jc w:val="both"/>
        <w:outlineLvl w:val="0"/>
        <w:rPr>
          <w:szCs w:val="24"/>
          <w:lang w:eastAsia="he-IL"/>
        </w:rPr>
      </w:pPr>
      <w:r w:rsidRPr="00A67831">
        <w:rPr>
          <w:szCs w:val="24"/>
          <w:rtl/>
          <w:lang w:eastAsia="he-IL"/>
        </w:rPr>
        <w:t>הקמת מ</w:t>
      </w:r>
      <w:r w:rsidR="000B52DF">
        <w:rPr>
          <w:rFonts w:hint="cs"/>
          <w:szCs w:val="24"/>
          <w:rtl/>
          <w:lang w:eastAsia="he-IL"/>
        </w:rPr>
        <w:t>י</w:t>
      </w:r>
      <w:r w:rsidRPr="00A67831">
        <w:rPr>
          <w:szCs w:val="24"/>
          <w:rtl/>
          <w:lang w:eastAsia="he-IL"/>
        </w:rPr>
        <w:t xml:space="preserve">תקן </w:t>
      </w:r>
      <w:r w:rsidR="00970175">
        <w:rPr>
          <w:rFonts w:hint="cs"/>
          <w:szCs w:val="24"/>
          <w:rtl/>
          <w:lang w:eastAsia="he-IL"/>
        </w:rPr>
        <w:t xml:space="preserve">או </w:t>
      </w:r>
      <w:r w:rsidR="003935B9">
        <w:rPr>
          <w:rFonts w:hint="cs"/>
          <w:szCs w:val="24"/>
          <w:rtl/>
          <w:lang w:eastAsia="he-IL"/>
        </w:rPr>
        <w:t xml:space="preserve">מספר </w:t>
      </w:r>
      <w:r w:rsidR="00970175">
        <w:rPr>
          <w:rFonts w:hint="cs"/>
          <w:szCs w:val="24"/>
          <w:rtl/>
          <w:lang w:eastAsia="he-IL"/>
        </w:rPr>
        <w:t>מ</w:t>
      </w:r>
      <w:r w:rsidR="00485772">
        <w:rPr>
          <w:rFonts w:hint="cs"/>
          <w:szCs w:val="24"/>
          <w:rtl/>
          <w:lang w:eastAsia="he-IL"/>
        </w:rPr>
        <w:t>י</w:t>
      </w:r>
      <w:r w:rsidR="00970175">
        <w:rPr>
          <w:rFonts w:hint="cs"/>
          <w:szCs w:val="24"/>
          <w:rtl/>
          <w:lang w:eastAsia="he-IL"/>
        </w:rPr>
        <w:t>תקנים</w:t>
      </w:r>
      <w:r w:rsidR="00D00E47">
        <w:rPr>
          <w:rFonts w:hint="cs"/>
          <w:szCs w:val="24"/>
          <w:rtl/>
          <w:lang w:eastAsia="he-IL"/>
        </w:rPr>
        <w:t>,</w:t>
      </w:r>
      <w:r w:rsidR="00970175">
        <w:rPr>
          <w:rFonts w:hint="cs"/>
          <w:szCs w:val="24"/>
          <w:rtl/>
          <w:lang w:eastAsia="he-IL"/>
        </w:rPr>
        <w:t xml:space="preserve"> </w:t>
      </w:r>
      <w:r w:rsidRPr="00A67831">
        <w:rPr>
          <w:szCs w:val="24"/>
          <w:rtl/>
          <w:lang w:eastAsia="he-IL"/>
        </w:rPr>
        <w:t xml:space="preserve">לאחסון כמות </w:t>
      </w:r>
      <w:r w:rsidR="003935B9">
        <w:rPr>
          <w:rFonts w:hint="cs"/>
          <w:szCs w:val="24"/>
          <w:rtl/>
          <w:lang w:eastAsia="he-IL"/>
        </w:rPr>
        <w:t xml:space="preserve">כוללת </w:t>
      </w:r>
      <w:r w:rsidRPr="00A67831">
        <w:rPr>
          <w:szCs w:val="24"/>
          <w:rtl/>
          <w:lang w:eastAsia="he-IL"/>
        </w:rPr>
        <w:t xml:space="preserve">של </w:t>
      </w:r>
      <w:r w:rsidRPr="00A67831">
        <w:rPr>
          <w:rFonts w:hint="cs"/>
          <w:szCs w:val="24"/>
          <w:rtl/>
          <w:lang w:eastAsia="he-IL"/>
        </w:rPr>
        <w:t>10,000 טון גפ"מ נטו</w:t>
      </w:r>
      <w:r w:rsidR="00A110C8">
        <w:rPr>
          <w:rFonts w:hint="cs"/>
          <w:szCs w:val="24"/>
          <w:rtl/>
          <w:lang w:eastAsia="he-IL"/>
        </w:rPr>
        <w:t>, לרבות הצנרת אשר תוביל את הגפ"מ למיתקן</w:t>
      </w:r>
      <w:r w:rsidR="003F21EE">
        <w:rPr>
          <w:rFonts w:hint="cs"/>
          <w:szCs w:val="24"/>
          <w:rtl/>
          <w:lang w:eastAsia="he-IL"/>
        </w:rPr>
        <w:t xml:space="preserve"> (להלן: </w:t>
      </w:r>
      <w:r w:rsidR="003F21EE" w:rsidRPr="005174A3">
        <w:rPr>
          <w:rFonts w:hint="cs"/>
          <w:b/>
          <w:bCs/>
          <w:szCs w:val="24"/>
          <w:rtl/>
          <w:lang w:eastAsia="he-IL"/>
        </w:rPr>
        <w:t>"מיתקן</w:t>
      </w:r>
      <w:r w:rsidR="007649FE" w:rsidRPr="005174A3">
        <w:rPr>
          <w:rFonts w:hint="cs"/>
          <w:b/>
          <w:bCs/>
          <w:szCs w:val="24"/>
          <w:rtl/>
          <w:lang w:eastAsia="he-IL"/>
        </w:rPr>
        <w:t xml:space="preserve"> </w:t>
      </w:r>
      <w:r w:rsidR="007649FE">
        <w:rPr>
          <w:rFonts w:hint="cs"/>
          <w:b/>
          <w:bCs/>
          <w:szCs w:val="24"/>
          <w:rtl/>
          <w:lang w:eastAsia="he-IL"/>
        </w:rPr>
        <w:t>ה</w:t>
      </w:r>
      <w:r w:rsidR="007649FE" w:rsidRPr="005174A3">
        <w:rPr>
          <w:rFonts w:hint="cs"/>
          <w:b/>
          <w:bCs/>
          <w:szCs w:val="24"/>
          <w:rtl/>
          <w:lang w:eastAsia="he-IL"/>
        </w:rPr>
        <w:t>אחסון</w:t>
      </w:r>
      <w:r w:rsidR="003F21EE" w:rsidRPr="005174A3">
        <w:rPr>
          <w:rFonts w:hint="cs"/>
          <w:b/>
          <w:bCs/>
          <w:szCs w:val="24"/>
          <w:rtl/>
          <w:lang w:eastAsia="he-IL"/>
        </w:rPr>
        <w:t>"</w:t>
      </w:r>
      <w:r w:rsidR="00E45716">
        <w:rPr>
          <w:rFonts w:hint="cs"/>
          <w:szCs w:val="24"/>
          <w:rtl/>
          <w:lang w:eastAsia="he-IL"/>
        </w:rPr>
        <w:t>)</w:t>
      </w:r>
      <w:r w:rsidRPr="00A67831">
        <w:rPr>
          <w:szCs w:val="24"/>
          <w:rtl/>
          <w:lang w:eastAsia="he-IL"/>
        </w:rPr>
        <w:t xml:space="preserve">; </w:t>
      </w:r>
      <w:r w:rsidRPr="00290C67">
        <w:rPr>
          <w:szCs w:val="24"/>
          <w:rtl/>
          <w:lang w:eastAsia="he-IL"/>
        </w:rPr>
        <w:t>מ</w:t>
      </w:r>
      <w:r w:rsidR="000B52DF" w:rsidRPr="00290C67">
        <w:rPr>
          <w:rFonts w:hint="cs"/>
          <w:szCs w:val="24"/>
          <w:rtl/>
          <w:lang w:eastAsia="he-IL"/>
        </w:rPr>
        <w:t>י</w:t>
      </w:r>
      <w:r w:rsidRPr="00E45716">
        <w:rPr>
          <w:szCs w:val="24"/>
          <w:rtl/>
          <w:lang w:eastAsia="he-IL"/>
        </w:rPr>
        <w:t>תקן</w:t>
      </w:r>
      <w:r w:rsidR="003935B9" w:rsidRPr="00E45716">
        <w:rPr>
          <w:szCs w:val="24"/>
          <w:rtl/>
          <w:lang w:eastAsia="he-IL"/>
        </w:rPr>
        <w:t xml:space="preserve"> האחסון</w:t>
      </w:r>
      <w:r w:rsidRPr="00E45716">
        <w:rPr>
          <w:szCs w:val="24"/>
          <w:rtl/>
          <w:lang w:eastAsia="he-IL"/>
        </w:rPr>
        <w:t xml:space="preserve"> יוקם בהתאם לתכני</w:t>
      </w:r>
      <w:r w:rsidRPr="00E45716">
        <w:rPr>
          <w:rFonts w:hint="eastAsia"/>
          <w:szCs w:val="24"/>
          <w:rtl/>
          <w:lang w:eastAsia="he-IL"/>
        </w:rPr>
        <w:t>ו</w:t>
      </w:r>
      <w:r w:rsidRPr="00E45716">
        <w:rPr>
          <w:szCs w:val="24"/>
          <w:rtl/>
          <w:lang w:eastAsia="he-IL"/>
        </w:rPr>
        <w:t>ת המאושרות עבור</w:t>
      </w:r>
      <w:r w:rsidR="000B52DF" w:rsidRPr="00E45716">
        <w:rPr>
          <w:rFonts w:hint="eastAsia"/>
          <w:szCs w:val="24"/>
          <w:rtl/>
          <w:lang w:eastAsia="he-IL"/>
        </w:rPr>
        <w:t>ו</w:t>
      </w:r>
      <w:r w:rsidR="00E45716">
        <w:rPr>
          <w:rFonts w:hint="cs"/>
          <w:szCs w:val="24"/>
          <w:rtl/>
          <w:lang w:eastAsia="he-IL"/>
        </w:rPr>
        <w:t xml:space="preserve"> ו</w:t>
      </w:r>
      <w:r w:rsidR="00421B00">
        <w:rPr>
          <w:rFonts w:hint="cs"/>
          <w:szCs w:val="24"/>
          <w:rtl/>
          <w:lang w:eastAsia="he-IL"/>
        </w:rPr>
        <w:t xml:space="preserve">בהתאם </w:t>
      </w:r>
      <w:r w:rsidR="00E45716">
        <w:rPr>
          <w:rFonts w:hint="cs"/>
          <w:szCs w:val="24"/>
          <w:rtl/>
          <w:lang w:eastAsia="he-IL"/>
        </w:rPr>
        <w:t>לכל דין</w:t>
      </w:r>
      <w:r w:rsidRPr="00D909BB">
        <w:rPr>
          <w:szCs w:val="24"/>
          <w:rtl/>
          <w:lang w:eastAsia="he-IL"/>
        </w:rPr>
        <w:t>;</w:t>
      </w:r>
    </w:p>
    <w:p w:rsidR="00A67831" w:rsidRPr="00A67831" w:rsidRDefault="00A67831" w:rsidP="00E30AEF">
      <w:pPr>
        <w:numPr>
          <w:ilvl w:val="2"/>
          <w:numId w:val="12"/>
        </w:numPr>
        <w:spacing w:line="360" w:lineRule="auto"/>
        <w:ind w:left="2012"/>
        <w:contextualSpacing/>
        <w:jc w:val="both"/>
        <w:outlineLvl w:val="0"/>
        <w:rPr>
          <w:szCs w:val="24"/>
          <w:lang w:eastAsia="he-IL"/>
        </w:rPr>
      </w:pPr>
      <w:r w:rsidRPr="00A67831">
        <w:rPr>
          <w:rFonts w:hint="eastAsia"/>
          <w:szCs w:val="24"/>
          <w:rtl/>
          <w:lang w:eastAsia="he-IL"/>
        </w:rPr>
        <w:t>רכישת</w:t>
      </w:r>
      <w:r w:rsidRPr="00A67831">
        <w:rPr>
          <w:szCs w:val="24"/>
          <w:rtl/>
          <w:lang w:eastAsia="he-IL"/>
        </w:rPr>
        <w:t xml:space="preserve"> 10,000 </w:t>
      </w:r>
      <w:r w:rsidRPr="00A67831">
        <w:rPr>
          <w:rFonts w:hint="eastAsia"/>
          <w:szCs w:val="24"/>
          <w:rtl/>
          <w:lang w:eastAsia="he-IL"/>
        </w:rPr>
        <w:t>טון</w:t>
      </w:r>
      <w:r w:rsidRPr="00A67831">
        <w:rPr>
          <w:szCs w:val="24"/>
          <w:rtl/>
          <w:lang w:eastAsia="he-IL"/>
        </w:rPr>
        <w:t xml:space="preserve"> </w:t>
      </w:r>
      <w:r w:rsidRPr="00A67831">
        <w:rPr>
          <w:rFonts w:hint="eastAsia"/>
          <w:szCs w:val="24"/>
          <w:rtl/>
          <w:lang w:eastAsia="he-IL"/>
        </w:rPr>
        <w:t>גפ</w:t>
      </w:r>
      <w:r w:rsidRPr="00A67831">
        <w:rPr>
          <w:szCs w:val="24"/>
          <w:rtl/>
          <w:lang w:eastAsia="he-IL"/>
        </w:rPr>
        <w:t xml:space="preserve">"מ; </w:t>
      </w:r>
    </w:p>
    <w:p w:rsidR="00A67831" w:rsidRPr="00A67831" w:rsidRDefault="00A67831" w:rsidP="00E30AEF">
      <w:pPr>
        <w:numPr>
          <w:ilvl w:val="2"/>
          <w:numId w:val="12"/>
        </w:numPr>
        <w:spacing w:line="360" w:lineRule="auto"/>
        <w:ind w:left="2012"/>
        <w:contextualSpacing/>
        <w:jc w:val="both"/>
        <w:outlineLvl w:val="0"/>
        <w:rPr>
          <w:szCs w:val="24"/>
          <w:lang w:eastAsia="he-IL"/>
        </w:rPr>
      </w:pPr>
      <w:r w:rsidRPr="00A67831">
        <w:rPr>
          <w:rFonts w:hint="eastAsia"/>
          <w:szCs w:val="24"/>
          <w:rtl/>
          <w:lang w:eastAsia="he-IL"/>
        </w:rPr>
        <w:t>אחסון</w:t>
      </w:r>
      <w:r w:rsidRPr="00A67831">
        <w:rPr>
          <w:szCs w:val="24"/>
          <w:rtl/>
          <w:lang w:eastAsia="he-IL"/>
        </w:rPr>
        <w:t xml:space="preserve"> הגפ"מ הנרכש</w:t>
      </w:r>
      <w:r w:rsidR="000B52DF">
        <w:rPr>
          <w:rFonts w:hint="cs"/>
          <w:szCs w:val="24"/>
          <w:rtl/>
          <w:lang w:eastAsia="he-IL"/>
        </w:rPr>
        <w:t xml:space="preserve"> במיתקן</w:t>
      </w:r>
      <w:r w:rsidR="003935B9">
        <w:rPr>
          <w:rFonts w:hint="cs"/>
          <w:szCs w:val="24"/>
          <w:rtl/>
          <w:lang w:eastAsia="he-IL"/>
        </w:rPr>
        <w:t xml:space="preserve"> האחסון</w:t>
      </w:r>
      <w:r w:rsidR="000B52DF">
        <w:rPr>
          <w:rFonts w:hint="cs"/>
          <w:szCs w:val="24"/>
          <w:rtl/>
          <w:lang w:eastAsia="he-IL"/>
        </w:rPr>
        <w:t xml:space="preserve"> שיוקם</w:t>
      </w:r>
      <w:r w:rsidRPr="00A67831">
        <w:rPr>
          <w:szCs w:val="24"/>
          <w:rtl/>
          <w:lang w:eastAsia="he-IL"/>
        </w:rPr>
        <w:t>;</w:t>
      </w:r>
    </w:p>
    <w:p w:rsidR="00A67831" w:rsidRPr="00A67831" w:rsidRDefault="00A67831" w:rsidP="00E30AEF">
      <w:pPr>
        <w:numPr>
          <w:ilvl w:val="2"/>
          <w:numId w:val="12"/>
        </w:numPr>
        <w:spacing w:line="360" w:lineRule="auto"/>
        <w:ind w:left="2012"/>
        <w:contextualSpacing/>
        <w:jc w:val="both"/>
        <w:outlineLvl w:val="0"/>
        <w:rPr>
          <w:szCs w:val="24"/>
          <w:lang w:eastAsia="he-IL"/>
        </w:rPr>
      </w:pPr>
      <w:r w:rsidRPr="00A67831">
        <w:rPr>
          <w:szCs w:val="24"/>
          <w:rtl/>
          <w:lang w:eastAsia="he-IL"/>
        </w:rPr>
        <w:t>שמ</w:t>
      </w:r>
      <w:r w:rsidRPr="00A67831">
        <w:rPr>
          <w:rFonts w:hint="eastAsia"/>
          <w:szCs w:val="24"/>
          <w:rtl/>
          <w:lang w:eastAsia="he-IL"/>
        </w:rPr>
        <w:t>י</w:t>
      </w:r>
      <w:r w:rsidRPr="00A67831">
        <w:rPr>
          <w:szCs w:val="24"/>
          <w:rtl/>
          <w:lang w:eastAsia="he-IL"/>
        </w:rPr>
        <w:t>ר</w:t>
      </w:r>
      <w:r w:rsidRPr="00A67831">
        <w:rPr>
          <w:rFonts w:hint="eastAsia"/>
          <w:szCs w:val="24"/>
          <w:rtl/>
          <w:lang w:eastAsia="he-IL"/>
        </w:rPr>
        <w:t>ה</w:t>
      </w:r>
      <w:r w:rsidRPr="00A67831">
        <w:rPr>
          <w:szCs w:val="24"/>
          <w:rtl/>
          <w:lang w:eastAsia="he-IL"/>
        </w:rPr>
        <w:t xml:space="preserve"> </w:t>
      </w:r>
      <w:r w:rsidRPr="00A67831">
        <w:rPr>
          <w:rFonts w:hint="eastAsia"/>
          <w:szCs w:val="24"/>
          <w:rtl/>
          <w:lang w:eastAsia="he-IL"/>
        </w:rPr>
        <w:t>על</w:t>
      </w:r>
      <w:r w:rsidRPr="00A67831">
        <w:rPr>
          <w:szCs w:val="24"/>
          <w:rtl/>
          <w:lang w:eastAsia="he-IL"/>
        </w:rPr>
        <w:t xml:space="preserve"> איכות הגפ"מ על פי התקנים המחייבים;</w:t>
      </w:r>
    </w:p>
    <w:p w:rsidR="00A67831" w:rsidRPr="00A67831" w:rsidRDefault="0093634C" w:rsidP="00004FFE">
      <w:pPr>
        <w:numPr>
          <w:ilvl w:val="2"/>
          <w:numId w:val="12"/>
        </w:numPr>
        <w:spacing w:line="360" w:lineRule="auto"/>
        <w:ind w:left="2012"/>
        <w:contextualSpacing/>
        <w:jc w:val="both"/>
        <w:outlineLvl w:val="0"/>
        <w:rPr>
          <w:szCs w:val="24"/>
          <w:lang w:eastAsia="he-IL"/>
        </w:rPr>
      </w:pPr>
      <w:r>
        <w:rPr>
          <w:rFonts w:hint="cs"/>
          <w:szCs w:val="24"/>
          <w:rtl/>
          <w:lang w:eastAsia="he-IL"/>
        </w:rPr>
        <w:t>תחזוקת מיתקן האחסון וכל ה</w:t>
      </w:r>
      <w:r w:rsidR="00A67831" w:rsidRPr="00A67831">
        <w:rPr>
          <w:rFonts w:hint="cs"/>
          <w:szCs w:val="24"/>
          <w:rtl/>
          <w:lang w:eastAsia="he-IL"/>
        </w:rPr>
        <w:t>מ</w:t>
      </w:r>
      <w:r w:rsidR="000B52DF">
        <w:rPr>
          <w:rFonts w:hint="cs"/>
          <w:szCs w:val="24"/>
          <w:rtl/>
          <w:lang w:eastAsia="he-IL"/>
        </w:rPr>
        <w:t>י</w:t>
      </w:r>
      <w:r w:rsidR="00A67831" w:rsidRPr="00A67831">
        <w:rPr>
          <w:rFonts w:hint="cs"/>
          <w:szCs w:val="24"/>
          <w:rtl/>
          <w:lang w:eastAsia="he-IL"/>
        </w:rPr>
        <w:t>תקני</w:t>
      </w:r>
      <w:r>
        <w:rPr>
          <w:rFonts w:hint="cs"/>
          <w:szCs w:val="24"/>
          <w:rtl/>
          <w:lang w:eastAsia="he-IL"/>
        </w:rPr>
        <w:t>ם</w:t>
      </w:r>
      <w:r w:rsidR="00A67831" w:rsidRPr="00A67831">
        <w:rPr>
          <w:rFonts w:hint="cs"/>
          <w:szCs w:val="24"/>
          <w:rtl/>
          <w:lang w:eastAsia="he-IL"/>
        </w:rPr>
        <w:t xml:space="preserve"> </w:t>
      </w:r>
      <w:r>
        <w:rPr>
          <w:rFonts w:hint="cs"/>
          <w:szCs w:val="24"/>
          <w:rtl/>
          <w:lang w:eastAsia="he-IL"/>
        </w:rPr>
        <w:t>הנלווים</w:t>
      </w:r>
      <w:r w:rsidR="00225A5A">
        <w:rPr>
          <w:rFonts w:hint="cs"/>
          <w:szCs w:val="24"/>
          <w:rtl/>
          <w:lang w:eastAsia="he-IL"/>
        </w:rPr>
        <w:t xml:space="preserve"> אליו</w:t>
      </w:r>
      <w:r w:rsidR="00A67831" w:rsidRPr="00A67831">
        <w:rPr>
          <w:rFonts w:hint="cs"/>
          <w:szCs w:val="24"/>
          <w:rtl/>
          <w:lang w:eastAsia="he-IL"/>
        </w:rPr>
        <w:t>;</w:t>
      </w:r>
    </w:p>
    <w:p w:rsidR="00A67831" w:rsidRPr="00A67831" w:rsidRDefault="006A5547" w:rsidP="00284D5A">
      <w:pPr>
        <w:numPr>
          <w:ilvl w:val="2"/>
          <w:numId w:val="12"/>
        </w:numPr>
        <w:spacing w:line="360" w:lineRule="auto"/>
        <w:ind w:left="2012"/>
        <w:contextualSpacing/>
        <w:jc w:val="both"/>
        <w:outlineLvl w:val="0"/>
        <w:rPr>
          <w:szCs w:val="24"/>
          <w:lang w:eastAsia="he-IL"/>
        </w:rPr>
      </w:pPr>
      <w:r>
        <w:rPr>
          <w:rFonts w:hint="cs"/>
          <w:szCs w:val="24"/>
          <w:rtl/>
          <w:lang w:eastAsia="he-IL"/>
        </w:rPr>
        <w:t>מכירה</w:t>
      </w:r>
      <w:r w:rsidRPr="00A67831">
        <w:rPr>
          <w:szCs w:val="24"/>
          <w:rtl/>
          <w:lang w:eastAsia="he-IL"/>
        </w:rPr>
        <w:t xml:space="preserve"> </w:t>
      </w:r>
      <w:r w:rsidR="00A67831" w:rsidRPr="00A67831">
        <w:rPr>
          <w:szCs w:val="24"/>
          <w:rtl/>
          <w:lang w:eastAsia="he-IL"/>
        </w:rPr>
        <w:t xml:space="preserve">ואספקה של </w:t>
      </w:r>
      <w:r w:rsidR="00A67831" w:rsidRPr="00A67831">
        <w:rPr>
          <w:rFonts w:hint="eastAsia"/>
          <w:szCs w:val="24"/>
          <w:rtl/>
          <w:lang w:eastAsia="he-IL"/>
        </w:rPr>
        <w:t>הגפ</w:t>
      </w:r>
      <w:r w:rsidR="00A67831" w:rsidRPr="00A67831">
        <w:rPr>
          <w:szCs w:val="24"/>
          <w:rtl/>
          <w:lang w:eastAsia="he-IL"/>
        </w:rPr>
        <w:t xml:space="preserve">"מ </w:t>
      </w:r>
      <w:r w:rsidR="00A67831" w:rsidRPr="00A67831">
        <w:rPr>
          <w:rFonts w:hint="cs"/>
          <w:szCs w:val="24"/>
          <w:rtl/>
          <w:lang w:eastAsia="he-IL"/>
        </w:rPr>
        <w:t>על פי הוראת</w:t>
      </w:r>
      <w:r w:rsidR="00A67831" w:rsidRPr="00A67831">
        <w:rPr>
          <w:szCs w:val="24"/>
          <w:rtl/>
          <w:lang w:eastAsia="he-IL"/>
        </w:rPr>
        <w:t xml:space="preserve"> </w:t>
      </w:r>
      <w:r w:rsidR="005C129C" w:rsidRPr="005C129C">
        <w:rPr>
          <w:szCs w:val="24"/>
          <w:rtl/>
          <w:lang w:eastAsia="he-IL"/>
        </w:rPr>
        <w:t xml:space="preserve">מנהל </w:t>
      </w:r>
      <w:r w:rsidR="00D909BB">
        <w:rPr>
          <w:rFonts w:hint="cs"/>
          <w:szCs w:val="24"/>
          <w:rtl/>
          <w:lang w:eastAsia="he-IL"/>
        </w:rPr>
        <w:t>ה</w:t>
      </w:r>
      <w:r w:rsidR="005C129C" w:rsidRPr="005C129C">
        <w:rPr>
          <w:szCs w:val="24"/>
          <w:rtl/>
          <w:lang w:eastAsia="he-IL"/>
        </w:rPr>
        <w:t xml:space="preserve">מינהל או מי שימונה מטעמו בכתב (להלן: </w:t>
      </w:r>
      <w:r w:rsidR="005C129C" w:rsidRPr="00284D5A">
        <w:rPr>
          <w:b/>
          <w:bCs/>
          <w:szCs w:val="24"/>
          <w:rtl/>
          <w:lang w:eastAsia="he-IL"/>
        </w:rPr>
        <w:t>"המנהל"</w:t>
      </w:r>
      <w:r w:rsidR="005C129C" w:rsidRPr="005C129C">
        <w:rPr>
          <w:szCs w:val="24"/>
          <w:rtl/>
          <w:lang w:eastAsia="he-IL"/>
        </w:rPr>
        <w:t>)</w:t>
      </w:r>
      <w:r w:rsidR="00A67831" w:rsidRPr="00A67831">
        <w:rPr>
          <w:szCs w:val="24"/>
          <w:rtl/>
          <w:lang w:eastAsia="he-IL"/>
        </w:rPr>
        <w:t>;</w:t>
      </w:r>
    </w:p>
    <w:p w:rsidR="00A10493" w:rsidRDefault="00A10493" w:rsidP="00284D5A">
      <w:pPr>
        <w:numPr>
          <w:ilvl w:val="2"/>
          <w:numId w:val="12"/>
        </w:numPr>
        <w:spacing w:line="360" w:lineRule="auto"/>
        <w:ind w:left="2012"/>
        <w:contextualSpacing/>
        <w:jc w:val="both"/>
        <w:outlineLvl w:val="0"/>
        <w:rPr>
          <w:szCs w:val="24"/>
          <w:lang w:eastAsia="he-IL"/>
        </w:rPr>
      </w:pPr>
      <w:r w:rsidRPr="00284D5A">
        <w:rPr>
          <w:szCs w:val="24"/>
          <w:rtl/>
          <w:lang w:eastAsia="he-IL"/>
        </w:rPr>
        <w:t>מיתקן האחסון יוקם על קרקע בה למציע קיימת זכות בעלות או זכות חכירה או זכות שימוש. יובהר, כי אפשר שזכותו של המציע כאמור, תהיה מכח חוק. לחילופין, המציע יציג הסכם שימוש עם בעל הזכויות בקרקע, באופן שיאפשר את הקמת מיתקן האחסון.</w:t>
      </w:r>
    </w:p>
    <w:p w:rsidR="00A10493" w:rsidRPr="00284D5A" w:rsidRDefault="00A10493" w:rsidP="00284D5A">
      <w:pPr>
        <w:numPr>
          <w:ilvl w:val="2"/>
          <w:numId w:val="12"/>
        </w:numPr>
        <w:spacing w:line="360" w:lineRule="auto"/>
        <w:ind w:left="2012"/>
        <w:contextualSpacing/>
        <w:jc w:val="both"/>
        <w:outlineLvl w:val="0"/>
        <w:rPr>
          <w:szCs w:val="24"/>
          <w:rtl/>
          <w:lang w:eastAsia="he-IL"/>
        </w:rPr>
      </w:pPr>
      <w:r w:rsidRPr="00284D5A">
        <w:rPr>
          <w:rFonts w:hint="eastAsia"/>
          <w:szCs w:val="24"/>
          <w:rtl/>
          <w:lang w:eastAsia="he-IL"/>
        </w:rPr>
        <w:t>ההחלטה</w:t>
      </w:r>
      <w:r w:rsidRPr="00284D5A">
        <w:rPr>
          <w:szCs w:val="24"/>
          <w:rtl/>
          <w:lang w:eastAsia="he-IL"/>
        </w:rPr>
        <w:t xml:space="preserve"> </w:t>
      </w:r>
      <w:r w:rsidRPr="00284D5A">
        <w:rPr>
          <w:rFonts w:hint="eastAsia"/>
          <w:szCs w:val="24"/>
          <w:rtl/>
          <w:lang w:eastAsia="he-IL"/>
        </w:rPr>
        <w:t>האם</w:t>
      </w:r>
      <w:r w:rsidRPr="00284D5A">
        <w:rPr>
          <w:szCs w:val="24"/>
          <w:rtl/>
          <w:lang w:eastAsia="he-IL"/>
        </w:rPr>
        <w:t xml:space="preserve"> </w:t>
      </w:r>
      <w:r w:rsidRPr="00284D5A">
        <w:rPr>
          <w:rFonts w:hint="eastAsia"/>
          <w:szCs w:val="24"/>
          <w:rtl/>
          <w:lang w:eastAsia="he-IL"/>
        </w:rPr>
        <w:t>הסכם</w:t>
      </w:r>
      <w:r w:rsidRPr="00284D5A">
        <w:rPr>
          <w:szCs w:val="24"/>
          <w:rtl/>
          <w:lang w:eastAsia="he-IL"/>
        </w:rPr>
        <w:t xml:space="preserve"> </w:t>
      </w:r>
      <w:r w:rsidRPr="00284D5A">
        <w:rPr>
          <w:rFonts w:hint="eastAsia"/>
          <w:szCs w:val="24"/>
          <w:rtl/>
          <w:lang w:eastAsia="he-IL"/>
        </w:rPr>
        <w:t>השימוש</w:t>
      </w:r>
      <w:r w:rsidRPr="00284D5A">
        <w:rPr>
          <w:szCs w:val="24"/>
          <w:rtl/>
          <w:lang w:eastAsia="he-IL"/>
        </w:rPr>
        <w:t xml:space="preserve"> </w:t>
      </w:r>
      <w:r w:rsidRPr="00284D5A">
        <w:rPr>
          <w:rFonts w:hint="eastAsia"/>
          <w:szCs w:val="24"/>
          <w:rtl/>
          <w:lang w:eastAsia="he-IL"/>
        </w:rPr>
        <w:t>בקרקע</w:t>
      </w:r>
      <w:r w:rsidRPr="00284D5A">
        <w:rPr>
          <w:szCs w:val="24"/>
          <w:rtl/>
          <w:lang w:eastAsia="he-IL"/>
        </w:rPr>
        <w:t xml:space="preserve"> </w:t>
      </w:r>
      <w:r w:rsidRPr="00284D5A">
        <w:rPr>
          <w:rFonts w:hint="eastAsia"/>
          <w:szCs w:val="24"/>
          <w:rtl/>
          <w:lang w:eastAsia="he-IL"/>
        </w:rPr>
        <w:t>מאפשר</w:t>
      </w:r>
      <w:r w:rsidRPr="00284D5A">
        <w:rPr>
          <w:szCs w:val="24"/>
          <w:rtl/>
          <w:lang w:eastAsia="he-IL"/>
        </w:rPr>
        <w:t xml:space="preserve"> </w:t>
      </w:r>
      <w:r w:rsidRPr="00284D5A">
        <w:rPr>
          <w:rFonts w:hint="eastAsia"/>
          <w:szCs w:val="24"/>
          <w:rtl/>
          <w:lang w:eastAsia="he-IL"/>
        </w:rPr>
        <w:t>את</w:t>
      </w:r>
      <w:r w:rsidRPr="00284D5A">
        <w:rPr>
          <w:szCs w:val="24"/>
          <w:rtl/>
          <w:lang w:eastAsia="he-IL"/>
        </w:rPr>
        <w:t xml:space="preserve"> </w:t>
      </w:r>
      <w:r w:rsidRPr="00284D5A">
        <w:rPr>
          <w:rFonts w:hint="eastAsia"/>
          <w:szCs w:val="24"/>
          <w:rtl/>
          <w:lang w:eastAsia="he-IL"/>
        </w:rPr>
        <w:t>הקמת</w:t>
      </w:r>
      <w:r w:rsidRPr="00284D5A">
        <w:rPr>
          <w:szCs w:val="24"/>
          <w:rtl/>
          <w:lang w:eastAsia="he-IL"/>
        </w:rPr>
        <w:t xml:space="preserve"> </w:t>
      </w:r>
      <w:r w:rsidRPr="00284D5A">
        <w:rPr>
          <w:rFonts w:hint="eastAsia"/>
          <w:szCs w:val="24"/>
          <w:rtl/>
          <w:lang w:eastAsia="he-IL"/>
        </w:rPr>
        <w:t>מיתקן</w:t>
      </w:r>
      <w:r w:rsidRPr="00284D5A">
        <w:rPr>
          <w:szCs w:val="24"/>
          <w:rtl/>
          <w:lang w:eastAsia="he-IL"/>
        </w:rPr>
        <w:t xml:space="preserve"> </w:t>
      </w:r>
      <w:r w:rsidRPr="00284D5A">
        <w:rPr>
          <w:rFonts w:hint="eastAsia"/>
          <w:szCs w:val="24"/>
          <w:rtl/>
          <w:lang w:eastAsia="he-IL"/>
        </w:rPr>
        <w:t>האיחסון</w:t>
      </w:r>
      <w:r w:rsidRPr="00284D5A">
        <w:rPr>
          <w:szCs w:val="24"/>
          <w:rtl/>
          <w:lang w:eastAsia="he-IL"/>
        </w:rPr>
        <w:t xml:space="preserve">, </w:t>
      </w:r>
      <w:r w:rsidRPr="00284D5A">
        <w:rPr>
          <w:rFonts w:hint="eastAsia"/>
          <w:szCs w:val="24"/>
          <w:rtl/>
          <w:lang w:eastAsia="he-IL"/>
        </w:rPr>
        <w:t>תהיה</w:t>
      </w:r>
      <w:r w:rsidRPr="00284D5A">
        <w:rPr>
          <w:szCs w:val="24"/>
          <w:rtl/>
          <w:lang w:eastAsia="he-IL"/>
        </w:rPr>
        <w:t xml:space="preserve"> </w:t>
      </w:r>
      <w:r w:rsidRPr="00284D5A">
        <w:rPr>
          <w:rFonts w:hint="eastAsia"/>
          <w:szCs w:val="24"/>
          <w:rtl/>
          <w:lang w:eastAsia="he-IL"/>
        </w:rPr>
        <w:t>נתונה</w:t>
      </w:r>
      <w:r w:rsidRPr="00284D5A">
        <w:rPr>
          <w:szCs w:val="24"/>
          <w:rtl/>
          <w:lang w:eastAsia="he-IL"/>
        </w:rPr>
        <w:t xml:space="preserve"> </w:t>
      </w:r>
      <w:r w:rsidRPr="00284D5A">
        <w:rPr>
          <w:rFonts w:hint="eastAsia"/>
          <w:szCs w:val="24"/>
          <w:rtl/>
          <w:lang w:eastAsia="he-IL"/>
        </w:rPr>
        <w:t>בידי</w:t>
      </w:r>
      <w:r w:rsidRPr="00284D5A">
        <w:rPr>
          <w:szCs w:val="24"/>
          <w:rtl/>
          <w:lang w:eastAsia="he-IL"/>
        </w:rPr>
        <w:t xml:space="preserve"> </w:t>
      </w:r>
      <w:r w:rsidRPr="00284D5A">
        <w:rPr>
          <w:rFonts w:hint="eastAsia"/>
          <w:szCs w:val="24"/>
          <w:rtl/>
          <w:lang w:eastAsia="he-IL"/>
        </w:rPr>
        <w:t>ועדת</w:t>
      </w:r>
      <w:r w:rsidRPr="00284D5A">
        <w:rPr>
          <w:szCs w:val="24"/>
          <w:rtl/>
          <w:lang w:eastAsia="he-IL"/>
        </w:rPr>
        <w:t xml:space="preserve"> </w:t>
      </w:r>
      <w:r w:rsidRPr="00284D5A">
        <w:rPr>
          <w:rFonts w:hint="eastAsia"/>
          <w:szCs w:val="24"/>
          <w:rtl/>
          <w:lang w:eastAsia="he-IL"/>
        </w:rPr>
        <w:t>המכרזים</w:t>
      </w:r>
      <w:r w:rsidRPr="00284D5A">
        <w:rPr>
          <w:szCs w:val="24"/>
          <w:rtl/>
          <w:lang w:eastAsia="he-IL"/>
        </w:rPr>
        <w:t xml:space="preserve"> </w:t>
      </w:r>
      <w:r w:rsidRPr="00284D5A">
        <w:rPr>
          <w:rFonts w:hint="eastAsia"/>
          <w:szCs w:val="24"/>
          <w:rtl/>
          <w:lang w:eastAsia="he-IL"/>
        </w:rPr>
        <w:t>של</w:t>
      </w:r>
      <w:r w:rsidRPr="00284D5A">
        <w:rPr>
          <w:szCs w:val="24"/>
          <w:rtl/>
          <w:lang w:eastAsia="he-IL"/>
        </w:rPr>
        <w:t xml:space="preserve"> </w:t>
      </w:r>
      <w:r w:rsidRPr="00284D5A">
        <w:rPr>
          <w:rFonts w:hint="eastAsia"/>
          <w:szCs w:val="24"/>
          <w:rtl/>
          <w:lang w:eastAsia="he-IL"/>
        </w:rPr>
        <w:t>המשרד</w:t>
      </w:r>
      <w:r w:rsidR="00596D8A">
        <w:rPr>
          <w:rFonts w:hint="cs"/>
          <w:szCs w:val="24"/>
          <w:rtl/>
          <w:lang w:eastAsia="he-IL"/>
        </w:rPr>
        <w:t xml:space="preserve"> בלבד</w:t>
      </w:r>
      <w:r w:rsidRPr="00284D5A">
        <w:rPr>
          <w:szCs w:val="24"/>
          <w:rtl/>
          <w:lang w:eastAsia="he-IL"/>
        </w:rPr>
        <w:t xml:space="preserve">. </w:t>
      </w:r>
    </w:p>
    <w:p w:rsidR="00A10493" w:rsidRPr="00284D5A" w:rsidRDefault="00A10493" w:rsidP="00284D5A">
      <w:pPr>
        <w:numPr>
          <w:ilvl w:val="2"/>
          <w:numId w:val="12"/>
        </w:numPr>
        <w:spacing w:line="360" w:lineRule="auto"/>
        <w:ind w:left="2012"/>
        <w:contextualSpacing/>
        <w:jc w:val="both"/>
        <w:outlineLvl w:val="0"/>
        <w:rPr>
          <w:szCs w:val="24"/>
          <w:rtl/>
          <w:lang w:eastAsia="he-IL"/>
        </w:rPr>
      </w:pPr>
      <w:r w:rsidRPr="00284D5A">
        <w:rPr>
          <w:szCs w:val="24"/>
          <w:rtl/>
          <w:lang w:eastAsia="he-IL"/>
        </w:rPr>
        <w:t>מבלי לגרוע מהאמור לעיל, במקרה בו על הקרקע המיועדת להקמת מיתקן האחסון חלות הוראות תמ"א 32/1 - תכנית מתאר ארצית לא</w:t>
      </w:r>
      <w:r w:rsidR="001018CE" w:rsidRPr="00284D5A">
        <w:rPr>
          <w:szCs w:val="24"/>
          <w:rtl/>
          <w:lang w:eastAsia="he-IL"/>
        </w:rPr>
        <w:t>תרי גפ"מ להקמת מיתקן אחסון גפ"מ -</w:t>
      </w:r>
      <w:r w:rsidRPr="00284D5A">
        <w:rPr>
          <w:szCs w:val="24"/>
          <w:rtl/>
          <w:lang w:eastAsia="he-IL"/>
        </w:rPr>
        <w:t xml:space="preserve"> יידרש המציע להציג </w:t>
      </w:r>
      <w:r w:rsidR="001018CE" w:rsidRPr="00284D5A">
        <w:rPr>
          <w:rFonts w:hint="eastAsia"/>
          <w:szCs w:val="24"/>
          <w:rtl/>
          <w:lang w:eastAsia="he-IL"/>
        </w:rPr>
        <w:t>זכויות</w:t>
      </w:r>
      <w:r w:rsidR="001018CE" w:rsidRPr="00284D5A">
        <w:rPr>
          <w:szCs w:val="24"/>
          <w:rtl/>
          <w:lang w:eastAsia="he-IL"/>
        </w:rPr>
        <w:t xml:space="preserve"> </w:t>
      </w:r>
      <w:r w:rsidR="001018CE" w:rsidRPr="00284D5A">
        <w:rPr>
          <w:rFonts w:hint="eastAsia"/>
          <w:szCs w:val="24"/>
          <w:rtl/>
          <w:lang w:eastAsia="he-IL"/>
        </w:rPr>
        <w:t>כאמור</w:t>
      </w:r>
      <w:r w:rsidRPr="00284D5A">
        <w:rPr>
          <w:szCs w:val="24"/>
          <w:rtl/>
          <w:lang w:eastAsia="he-IL"/>
        </w:rPr>
        <w:t>, גם עבור תוואי הצנרת המסומן בתמ"א.</w:t>
      </w:r>
    </w:p>
    <w:p w:rsidR="00A10493" w:rsidRDefault="00A10493" w:rsidP="00335A7D">
      <w:pPr>
        <w:spacing w:line="360" w:lineRule="auto"/>
        <w:ind w:left="720"/>
        <w:contextualSpacing/>
        <w:jc w:val="both"/>
        <w:outlineLvl w:val="0"/>
        <w:rPr>
          <w:b/>
          <w:bCs/>
          <w:szCs w:val="24"/>
          <w:rtl/>
          <w:lang w:eastAsia="he-IL"/>
        </w:rPr>
      </w:pPr>
    </w:p>
    <w:p w:rsidR="00A67831" w:rsidRPr="0049734D" w:rsidRDefault="00335A7D" w:rsidP="00421B00">
      <w:pPr>
        <w:spacing w:line="360" w:lineRule="auto"/>
        <w:ind w:left="720"/>
        <w:contextualSpacing/>
        <w:jc w:val="both"/>
        <w:outlineLvl w:val="0"/>
        <w:rPr>
          <w:b/>
          <w:bCs/>
          <w:szCs w:val="24"/>
          <w:lang w:eastAsia="he-IL"/>
        </w:rPr>
      </w:pPr>
      <w:r w:rsidRPr="00284D5A">
        <w:rPr>
          <w:szCs w:val="24"/>
          <w:rtl/>
          <w:lang w:eastAsia="he-IL"/>
        </w:rPr>
        <w:t>(</w:t>
      </w:r>
      <w:r w:rsidRPr="00284D5A">
        <w:rPr>
          <w:rFonts w:hint="eastAsia"/>
          <w:szCs w:val="24"/>
          <w:rtl/>
          <w:lang w:eastAsia="he-IL"/>
        </w:rPr>
        <w:t>להלן</w:t>
      </w:r>
      <w:r w:rsidR="00D909BB" w:rsidRPr="00284D5A">
        <w:rPr>
          <w:szCs w:val="24"/>
          <w:rtl/>
          <w:lang w:eastAsia="he-IL"/>
        </w:rPr>
        <w:t xml:space="preserve"> ייקראו </w:t>
      </w:r>
      <w:r w:rsidR="004F6B24">
        <w:rPr>
          <w:rFonts w:hint="cs"/>
          <w:szCs w:val="24"/>
          <w:rtl/>
          <w:lang w:eastAsia="he-IL"/>
        </w:rPr>
        <w:t>השירותים המבוקשים</w:t>
      </w:r>
      <w:r w:rsidR="00D909BB" w:rsidRPr="00284D5A">
        <w:rPr>
          <w:szCs w:val="24"/>
          <w:rtl/>
          <w:lang w:eastAsia="he-IL"/>
        </w:rPr>
        <w:t xml:space="preserve"> יחד</w:t>
      </w:r>
      <w:r w:rsidR="00421B00">
        <w:rPr>
          <w:rFonts w:hint="cs"/>
          <w:szCs w:val="24"/>
          <w:rtl/>
          <w:lang w:eastAsia="he-IL"/>
        </w:rPr>
        <w:t xml:space="preserve"> ולחוד</w:t>
      </w:r>
      <w:r w:rsidRPr="00284D5A">
        <w:rPr>
          <w:szCs w:val="24"/>
          <w:rtl/>
          <w:lang w:eastAsia="he-IL"/>
        </w:rPr>
        <w:t>:</w:t>
      </w:r>
      <w:r w:rsidRPr="0049734D">
        <w:rPr>
          <w:b/>
          <w:bCs/>
          <w:szCs w:val="24"/>
          <w:rtl/>
          <w:lang w:eastAsia="he-IL"/>
        </w:rPr>
        <w:t xml:space="preserve"> </w:t>
      </w:r>
      <w:r w:rsidRPr="000B52DF">
        <w:rPr>
          <w:b/>
          <w:bCs/>
          <w:szCs w:val="24"/>
          <w:rtl/>
          <w:lang w:eastAsia="he-IL"/>
        </w:rPr>
        <w:t>"השירותים"</w:t>
      </w:r>
      <w:r w:rsidRPr="00284D5A">
        <w:rPr>
          <w:szCs w:val="24"/>
          <w:rtl/>
          <w:lang w:eastAsia="he-IL"/>
        </w:rPr>
        <w:t>)</w:t>
      </w:r>
      <w:r w:rsidR="00915599" w:rsidRPr="00284D5A">
        <w:rPr>
          <w:szCs w:val="24"/>
          <w:rtl/>
          <w:lang w:eastAsia="he-IL"/>
        </w:rPr>
        <w:t>.</w:t>
      </w:r>
    </w:p>
    <w:p w:rsidR="00A67831" w:rsidRPr="00284D5A" w:rsidRDefault="00BD1CE1" w:rsidP="00284D5A">
      <w:pPr>
        <w:numPr>
          <w:ilvl w:val="1"/>
          <w:numId w:val="12"/>
        </w:numPr>
        <w:spacing w:line="360" w:lineRule="auto"/>
        <w:contextualSpacing/>
        <w:jc w:val="both"/>
        <w:outlineLvl w:val="0"/>
        <w:rPr>
          <w:rFonts w:asciiTheme="majorBidi" w:hAnsiTheme="majorBidi"/>
          <w:szCs w:val="24"/>
        </w:rPr>
      </w:pPr>
      <w:r w:rsidRPr="002420E7">
        <w:rPr>
          <w:rFonts w:hint="eastAsia"/>
          <w:szCs w:val="24"/>
          <w:rtl/>
          <w:lang w:eastAsia="he-IL"/>
        </w:rPr>
        <w:lastRenderedPageBreak/>
        <w:t>הזוכה</w:t>
      </w:r>
      <w:r w:rsidR="00D909BB">
        <w:rPr>
          <w:rFonts w:hint="cs"/>
          <w:szCs w:val="24"/>
          <w:rtl/>
          <w:lang w:eastAsia="he-IL"/>
        </w:rPr>
        <w:t xml:space="preserve"> במכרז</w:t>
      </w:r>
      <w:r w:rsidRPr="002420E7">
        <w:rPr>
          <w:szCs w:val="24"/>
          <w:rtl/>
          <w:lang w:eastAsia="he-IL"/>
        </w:rPr>
        <w:t xml:space="preserve"> </w:t>
      </w:r>
      <w:r w:rsidRPr="002420E7">
        <w:rPr>
          <w:rFonts w:hint="eastAsia"/>
          <w:szCs w:val="24"/>
          <w:rtl/>
          <w:lang w:eastAsia="he-IL"/>
        </w:rPr>
        <w:t>יידרש</w:t>
      </w:r>
      <w:r w:rsidRPr="002420E7">
        <w:rPr>
          <w:szCs w:val="24"/>
          <w:rtl/>
          <w:lang w:eastAsia="he-IL"/>
        </w:rPr>
        <w:t xml:space="preserve"> </w:t>
      </w:r>
      <w:r w:rsidRPr="002420E7">
        <w:rPr>
          <w:rFonts w:hint="eastAsia"/>
          <w:szCs w:val="24"/>
          <w:rtl/>
          <w:lang w:eastAsia="he-IL"/>
        </w:rPr>
        <w:t>להעניק</w:t>
      </w:r>
      <w:r w:rsidRPr="002420E7">
        <w:rPr>
          <w:szCs w:val="24"/>
          <w:rtl/>
          <w:lang w:eastAsia="he-IL"/>
        </w:rPr>
        <w:t xml:space="preserve"> </w:t>
      </w:r>
      <w:r w:rsidRPr="002420E7">
        <w:rPr>
          <w:rFonts w:hint="eastAsia"/>
          <w:szCs w:val="24"/>
          <w:rtl/>
          <w:lang w:eastAsia="he-IL"/>
        </w:rPr>
        <w:t>את</w:t>
      </w:r>
      <w:r w:rsidRPr="002420E7">
        <w:rPr>
          <w:szCs w:val="24"/>
          <w:rtl/>
          <w:lang w:eastAsia="he-IL"/>
        </w:rPr>
        <w:t xml:space="preserve"> </w:t>
      </w:r>
      <w:r w:rsidRPr="002420E7">
        <w:rPr>
          <w:rFonts w:hint="eastAsia"/>
          <w:szCs w:val="24"/>
          <w:rtl/>
          <w:lang w:eastAsia="he-IL"/>
        </w:rPr>
        <w:t>השירותים</w:t>
      </w:r>
      <w:r w:rsidRPr="002420E7">
        <w:rPr>
          <w:szCs w:val="24"/>
          <w:rtl/>
          <w:lang w:eastAsia="he-IL"/>
        </w:rPr>
        <w:t xml:space="preserve"> </w:t>
      </w:r>
      <w:r w:rsidRPr="002420E7">
        <w:rPr>
          <w:rFonts w:hint="eastAsia"/>
          <w:szCs w:val="24"/>
          <w:rtl/>
          <w:lang w:eastAsia="he-IL"/>
        </w:rPr>
        <w:t>המבוקשים</w:t>
      </w:r>
      <w:r w:rsidRPr="002420E7">
        <w:rPr>
          <w:szCs w:val="24"/>
          <w:rtl/>
          <w:lang w:eastAsia="he-IL"/>
        </w:rPr>
        <w:t xml:space="preserve"> </w:t>
      </w:r>
      <w:r w:rsidRPr="002420E7">
        <w:rPr>
          <w:rFonts w:hint="eastAsia"/>
          <w:szCs w:val="24"/>
          <w:rtl/>
          <w:lang w:eastAsia="he-IL"/>
        </w:rPr>
        <w:t>בהתאם</w:t>
      </w:r>
      <w:r w:rsidRPr="002420E7">
        <w:rPr>
          <w:szCs w:val="24"/>
          <w:rtl/>
          <w:lang w:eastAsia="he-IL"/>
        </w:rPr>
        <w:t xml:space="preserve"> </w:t>
      </w:r>
      <w:r w:rsidRPr="002420E7">
        <w:rPr>
          <w:rFonts w:hint="eastAsia"/>
          <w:szCs w:val="24"/>
          <w:rtl/>
          <w:lang w:eastAsia="he-IL"/>
        </w:rPr>
        <w:t>לכל</w:t>
      </w:r>
      <w:r w:rsidRPr="002420E7">
        <w:rPr>
          <w:szCs w:val="24"/>
          <w:rtl/>
          <w:lang w:eastAsia="he-IL"/>
        </w:rPr>
        <w:t xml:space="preserve"> </w:t>
      </w:r>
      <w:r w:rsidRPr="002420E7">
        <w:rPr>
          <w:rFonts w:hint="eastAsia"/>
          <w:szCs w:val="24"/>
          <w:rtl/>
          <w:lang w:eastAsia="he-IL"/>
        </w:rPr>
        <w:t>תנאי</w:t>
      </w:r>
      <w:r w:rsidRPr="002420E7">
        <w:rPr>
          <w:szCs w:val="24"/>
          <w:rtl/>
          <w:lang w:eastAsia="he-IL"/>
        </w:rPr>
        <w:t xml:space="preserve"> </w:t>
      </w:r>
      <w:r w:rsidRPr="002420E7">
        <w:rPr>
          <w:rFonts w:hint="eastAsia"/>
          <w:szCs w:val="24"/>
          <w:rtl/>
          <w:lang w:eastAsia="he-IL"/>
        </w:rPr>
        <w:t>המכרז</w:t>
      </w:r>
      <w:r w:rsidR="006116CB">
        <w:rPr>
          <w:rFonts w:hint="cs"/>
          <w:szCs w:val="24"/>
          <w:rtl/>
          <w:lang w:eastAsia="he-IL"/>
        </w:rPr>
        <w:t xml:space="preserve">. יובהר, כי </w:t>
      </w:r>
      <w:r w:rsidR="00433139">
        <w:rPr>
          <w:rFonts w:hint="cs"/>
          <w:szCs w:val="24"/>
          <w:rtl/>
          <w:lang w:eastAsia="he-IL"/>
        </w:rPr>
        <w:t>ל</w:t>
      </w:r>
      <w:r w:rsidR="006116CB" w:rsidRPr="0049734D">
        <w:rPr>
          <w:rFonts w:asciiTheme="majorBidi" w:hAnsiTheme="majorBidi" w:hint="eastAsia"/>
          <w:szCs w:val="24"/>
          <w:rtl/>
        </w:rPr>
        <w:t>משרד</w:t>
      </w:r>
      <w:r w:rsidR="006116CB" w:rsidRPr="0049734D">
        <w:rPr>
          <w:rFonts w:asciiTheme="majorBidi" w:hAnsiTheme="majorBidi"/>
          <w:szCs w:val="24"/>
          <w:rtl/>
        </w:rPr>
        <w:t xml:space="preserve"> </w:t>
      </w:r>
      <w:r w:rsidR="00433139">
        <w:rPr>
          <w:rFonts w:asciiTheme="majorBidi" w:hAnsiTheme="majorBidi" w:hint="cs"/>
          <w:szCs w:val="24"/>
          <w:rtl/>
        </w:rPr>
        <w:t xml:space="preserve">שמורה </w:t>
      </w:r>
      <w:r w:rsidR="00226A40">
        <w:rPr>
          <w:rFonts w:asciiTheme="majorBidi" w:hAnsiTheme="majorBidi" w:hint="cs"/>
          <w:szCs w:val="24"/>
          <w:rtl/>
        </w:rPr>
        <w:t xml:space="preserve">הזכות </w:t>
      </w:r>
      <w:r w:rsidR="00433139">
        <w:rPr>
          <w:rFonts w:asciiTheme="majorBidi" w:hAnsiTheme="majorBidi" w:hint="cs"/>
          <w:szCs w:val="24"/>
          <w:rtl/>
        </w:rPr>
        <w:t xml:space="preserve">להכריז על זוכה נוסף </w:t>
      </w:r>
      <w:r w:rsidR="006116CB">
        <w:rPr>
          <w:rFonts w:asciiTheme="majorBidi" w:hAnsiTheme="majorBidi" w:hint="cs"/>
          <w:szCs w:val="24"/>
          <w:rtl/>
        </w:rPr>
        <w:t xml:space="preserve">למתן השירותים, </w:t>
      </w:r>
      <w:r w:rsidR="00433139">
        <w:rPr>
          <w:rFonts w:asciiTheme="majorBidi" w:hAnsiTheme="majorBidi" w:hint="cs"/>
          <w:szCs w:val="24"/>
          <w:rtl/>
        </w:rPr>
        <w:t>זאת</w:t>
      </w:r>
      <w:r w:rsidR="006116CB">
        <w:rPr>
          <w:rFonts w:asciiTheme="majorBidi" w:hAnsiTheme="majorBidi" w:hint="cs"/>
          <w:szCs w:val="24"/>
          <w:rtl/>
        </w:rPr>
        <w:t xml:space="preserve"> בהתאם לדירוג ההצעות כפי שתקבענה, והכל בהתאם לתנאי המכרז ולשיקול דעתו הבלעדי של המשרד.</w:t>
      </w:r>
    </w:p>
    <w:p w:rsidR="00A67831" w:rsidRPr="00A67831" w:rsidRDefault="00571633" w:rsidP="004D7EDA">
      <w:pPr>
        <w:numPr>
          <w:ilvl w:val="1"/>
          <w:numId w:val="12"/>
        </w:numPr>
        <w:spacing w:line="360" w:lineRule="auto"/>
        <w:contextualSpacing/>
        <w:jc w:val="both"/>
        <w:outlineLvl w:val="0"/>
        <w:rPr>
          <w:b/>
          <w:bCs/>
          <w:szCs w:val="24"/>
          <w:lang w:eastAsia="he-IL"/>
        </w:rPr>
      </w:pPr>
      <w:bookmarkStart w:id="1" w:name="_Toc34113992"/>
      <w:r>
        <w:rPr>
          <w:rFonts w:ascii="David" w:hAnsi="David"/>
          <w:b/>
          <w:bCs/>
          <w:rtl/>
        </w:rPr>
        <w:t>יודגש</w:t>
      </w:r>
      <w:r w:rsidR="00BD1CE1">
        <w:rPr>
          <w:rFonts w:ascii="David" w:hAnsi="David" w:hint="cs"/>
          <w:b/>
          <w:bCs/>
          <w:rtl/>
        </w:rPr>
        <w:t>,</w:t>
      </w:r>
      <w:r>
        <w:rPr>
          <w:rFonts w:ascii="David" w:hAnsi="David"/>
          <w:b/>
          <w:bCs/>
          <w:rtl/>
        </w:rPr>
        <w:t xml:space="preserve"> כי חתימת חוזה </w:t>
      </w:r>
      <w:r w:rsidR="00BD1CE1">
        <w:rPr>
          <w:rFonts w:ascii="David" w:hAnsi="David" w:hint="cs"/>
          <w:b/>
          <w:bCs/>
          <w:rtl/>
        </w:rPr>
        <w:t xml:space="preserve">מכח מכרז זה </w:t>
      </w:r>
      <w:r w:rsidR="00BD1CE1">
        <w:rPr>
          <w:rFonts w:ascii="David" w:hAnsi="David"/>
          <w:b/>
          <w:bCs/>
          <w:rtl/>
        </w:rPr>
        <w:t>מותנ</w:t>
      </w:r>
      <w:r w:rsidR="00D909BB">
        <w:rPr>
          <w:rFonts w:ascii="David" w:hAnsi="David" w:hint="cs"/>
          <w:b/>
          <w:bCs/>
          <w:rtl/>
        </w:rPr>
        <w:t>ית</w:t>
      </w:r>
      <w:r w:rsidR="00BD1CE1">
        <w:rPr>
          <w:rFonts w:ascii="David" w:hAnsi="David"/>
          <w:b/>
          <w:bCs/>
          <w:rtl/>
        </w:rPr>
        <w:t xml:space="preserve"> </w:t>
      </w:r>
      <w:r w:rsidR="00BE5C5F">
        <w:rPr>
          <w:rFonts w:ascii="David" w:hAnsi="David" w:hint="cs"/>
          <w:b/>
          <w:bCs/>
          <w:rtl/>
        </w:rPr>
        <w:t>בקבלת הרשאה תקציבית לשנת 2022</w:t>
      </w:r>
      <w:r>
        <w:rPr>
          <w:rFonts w:ascii="David" w:hAnsi="David"/>
          <w:b/>
          <w:bCs/>
          <w:rtl/>
        </w:rPr>
        <w:t>.</w:t>
      </w:r>
      <w:bookmarkEnd w:id="1"/>
      <w:r>
        <w:rPr>
          <w:rFonts w:ascii="David" w:hAnsi="David"/>
          <w:b/>
          <w:bCs/>
          <w:rtl/>
        </w:rPr>
        <w:t xml:space="preserve"> הודעה בדבר הזוכים </w:t>
      </w:r>
      <w:r w:rsidR="00BD1CE1">
        <w:rPr>
          <w:rFonts w:ascii="David" w:hAnsi="David" w:hint="cs"/>
          <w:b/>
          <w:bCs/>
          <w:rtl/>
        </w:rPr>
        <w:t xml:space="preserve">במכרז </w:t>
      </w:r>
      <w:r>
        <w:rPr>
          <w:rFonts w:ascii="David" w:hAnsi="David"/>
          <w:b/>
          <w:bCs/>
          <w:rtl/>
        </w:rPr>
        <w:t xml:space="preserve">תפורסם </w:t>
      </w:r>
      <w:r w:rsidR="00BD1CE1">
        <w:rPr>
          <w:rFonts w:ascii="David" w:hAnsi="David" w:hint="cs"/>
          <w:b/>
          <w:bCs/>
          <w:rtl/>
        </w:rPr>
        <w:t>בכפוף ל</w:t>
      </w:r>
      <w:r>
        <w:rPr>
          <w:rFonts w:ascii="David" w:hAnsi="David"/>
          <w:b/>
          <w:bCs/>
          <w:rtl/>
        </w:rPr>
        <w:t xml:space="preserve">קיום תקציב לצורך </w:t>
      </w:r>
      <w:r w:rsidR="00BD1CE1">
        <w:rPr>
          <w:rFonts w:ascii="David" w:hAnsi="David" w:hint="cs"/>
          <w:b/>
          <w:bCs/>
          <w:rtl/>
        </w:rPr>
        <w:t>ההתקשרות עם הזוכה או הזוכים המכרז</w:t>
      </w:r>
      <w:r>
        <w:rPr>
          <w:rFonts w:ascii="David" w:hAnsi="David"/>
          <w:b/>
          <w:bCs/>
          <w:rtl/>
        </w:rPr>
        <w:t>.</w:t>
      </w:r>
      <w:r w:rsidRPr="007B075A" w:rsidDel="00D41496">
        <w:rPr>
          <w:rFonts w:ascii="David" w:hAnsi="David"/>
          <w:szCs w:val="24"/>
          <w:rtl/>
        </w:rPr>
        <w:t xml:space="preserve"> </w:t>
      </w:r>
    </w:p>
    <w:p w:rsidR="000B52DF" w:rsidRPr="0049734D" w:rsidRDefault="000B52DF">
      <w:pPr>
        <w:bidi w:val="0"/>
        <w:spacing w:after="160" w:line="259" w:lineRule="auto"/>
        <w:rPr>
          <w:rFonts w:asciiTheme="majorBidi" w:hAnsiTheme="majorBidi"/>
          <w:sz w:val="28"/>
          <w:szCs w:val="28"/>
          <w:lang w:eastAsia="he-IL"/>
        </w:rPr>
      </w:pPr>
    </w:p>
    <w:p w:rsidR="00A67831" w:rsidRPr="00A67831" w:rsidRDefault="00A67831" w:rsidP="00A67831">
      <w:pPr>
        <w:numPr>
          <w:ilvl w:val="0"/>
          <w:numId w:val="12"/>
        </w:numPr>
        <w:spacing w:line="360" w:lineRule="auto"/>
        <w:ind w:left="169"/>
        <w:contextualSpacing/>
        <w:jc w:val="both"/>
        <w:outlineLvl w:val="0"/>
        <w:rPr>
          <w:rFonts w:asciiTheme="majorBidi" w:hAnsiTheme="majorBidi"/>
          <w:b/>
          <w:bCs/>
          <w:sz w:val="28"/>
          <w:szCs w:val="28"/>
          <w:u w:val="single"/>
          <w:rtl/>
          <w:lang w:eastAsia="he-IL"/>
        </w:rPr>
      </w:pPr>
      <w:r w:rsidRPr="00A67831">
        <w:rPr>
          <w:rFonts w:asciiTheme="majorBidi" w:hAnsiTheme="majorBidi"/>
          <w:b/>
          <w:bCs/>
          <w:sz w:val="28"/>
          <w:szCs w:val="28"/>
          <w:u w:val="single"/>
          <w:rtl/>
          <w:lang w:eastAsia="he-IL"/>
        </w:rPr>
        <w:t>תנאי סף להשתתפות במכרז</w:t>
      </w:r>
    </w:p>
    <w:p w:rsidR="00A67831" w:rsidRPr="00A67831" w:rsidRDefault="00A67831" w:rsidP="00A67831">
      <w:pPr>
        <w:numPr>
          <w:ilvl w:val="1"/>
          <w:numId w:val="28"/>
        </w:numPr>
        <w:spacing w:after="200" w:line="360" w:lineRule="auto"/>
        <w:ind w:left="736" w:hanging="567"/>
        <w:contextualSpacing/>
        <w:jc w:val="both"/>
        <w:outlineLvl w:val="0"/>
        <w:rPr>
          <w:rFonts w:asciiTheme="majorBidi" w:hAnsiTheme="majorBidi"/>
          <w:b/>
          <w:u w:val="single"/>
          <w:lang w:eastAsia="he-IL"/>
        </w:rPr>
      </w:pPr>
      <w:r w:rsidRPr="00A67831">
        <w:rPr>
          <w:rFonts w:asciiTheme="majorBidi" w:hAnsiTheme="majorBidi"/>
          <w:b/>
          <w:bCs/>
          <w:szCs w:val="24"/>
          <w:u w:val="single"/>
          <w:rtl/>
          <w:lang w:eastAsia="he-IL"/>
        </w:rPr>
        <w:t xml:space="preserve">תנאי סף מנהליים </w:t>
      </w:r>
    </w:p>
    <w:p w:rsidR="00BD1CE1" w:rsidRDefault="00A67831" w:rsidP="00290C67">
      <w:pPr>
        <w:numPr>
          <w:ilvl w:val="2"/>
          <w:numId w:val="28"/>
        </w:numPr>
        <w:tabs>
          <w:tab w:val="left" w:pos="1445"/>
        </w:tabs>
        <w:spacing w:after="200" w:line="360" w:lineRule="auto"/>
        <w:ind w:left="1445"/>
        <w:contextualSpacing/>
        <w:jc w:val="both"/>
        <w:outlineLvl w:val="0"/>
        <w:rPr>
          <w:rFonts w:ascii="David" w:hAnsi="David"/>
          <w:b/>
          <w:bCs/>
          <w:szCs w:val="24"/>
          <w:u w:val="single"/>
          <w:lang w:eastAsia="he-IL"/>
        </w:rPr>
      </w:pPr>
      <w:r w:rsidRPr="00A67831">
        <w:rPr>
          <w:rFonts w:ascii="David" w:hAnsi="David"/>
          <w:b/>
          <w:bCs/>
          <w:szCs w:val="24"/>
          <w:u w:val="single"/>
          <w:rtl/>
          <w:lang w:eastAsia="he-IL"/>
        </w:rPr>
        <w:t>רשאי</w:t>
      </w:r>
      <w:r w:rsidR="00AF7513">
        <w:rPr>
          <w:rFonts w:ascii="David" w:hAnsi="David" w:hint="cs"/>
          <w:b/>
          <w:bCs/>
          <w:szCs w:val="24"/>
          <w:u w:val="single"/>
          <w:rtl/>
          <w:lang w:eastAsia="he-IL"/>
        </w:rPr>
        <w:t>ות</w:t>
      </w:r>
      <w:r w:rsidRPr="00A67831">
        <w:rPr>
          <w:rFonts w:ascii="David" w:hAnsi="David"/>
          <w:b/>
          <w:bCs/>
          <w:szCs w:val="24"/>
          <w:u w:val="single"/>
          <w:rtl/>
          <w:lang w:eastAsia="he-IL"/>
        </w:rPr>
        <w:t xml:space="preserve"> להגיש הצעות במכרז זה</w:t>
      </w:r>
      <w:r w:rsidR="00D94005">
        <w:rPr>
          <w:rFonts w:ascii="David" w:hAnsi="David" w:hint="cs"/>
          <w:b/>
          <w:bCs/>
          <w:szCs w:val="24"/>
          <w:u w:val="single"/>
          <w:rtl/>
          <w:lang w:eastAsia="he-IL"/>
        </w:rPr>
        <w:t xml:space="preserve"> רק</w:t>
      </w:r>
      <w:r w:rsidRPr="00A67831">
        <w:rPr>
          <w:rFonts w:ascii="David" w:hAnsi="David"/>
          <w:b/>
          <w:bCs/>
          <w:szCs w:val="24"/>
          <w:u w:val="single"/>
          <w:rtl/>
          <w:lang w:eastAsia="he-IL"/>
        </w:rPr>
        <w:t xml:space="preserve"> </w:t>
      </w:r>
      <w:r w:rsidR="00BD1CE1">
        <w:rPr>
          <w:rFonts w:ascii="David" w:hAnsi="David" w:hint="cs"/>
          <w:b/>
          <w:bCs/>
          <w:szCs w:val="24"/>
          <w:u w:val="single"/>
          <w:rtl/>
          <w:lang w:eastAsia="he-IL"/>
        </w:rPr>
        <w:t>חב</w:t>
      </w:r>
      <w:r w:rsidR="00D94005">
        <w:rPr>
          <w:rFonts w:ascii="David" w:hAnsi="David" w:hint="cs"/>
          <w:b/>
          <w:bCs/>
          <w:szCs w:val="24"/>
          <w:u w:val="single"/>
          <w:rtl/>
          <w:lang w:eastAsia="he-IL"/>
        </w:rPr>
        <w:t>רות</w:t>
      </w:r>
      <w:r w:rsidR="00BD1CE1">
        <w:rPr>
          <w:rFonts w:ascii="David" w:hAnsi="David" w:hint="cs"/>
          <w:b/>
          <w:bCs/>
          <w:szCs w:val="24"/>
          <w:u w:val="single"/>
          <w:rtl/>
          <w:lang w:eastAsia="he-IL"/>
        </w:rPr>
        <w:t xml:space="preserve"> או שותפו</w:t>
      </w:r>
      <w:r w:rsidR="00D94005">
        <w:rPr>
          <w:rFonts w:ascii="David" w:hAnsi="David" w:hint="cs"/>
          <w:b/>
          <w:bCs/>
          <w:szCs w:val="24"/>
          <w:u w:val="single"/>
          <w:rtl/>
          <w:lang w:eastAsia="he-IL"/>
        </w:rPr>
        <w:t>יו</w:t>
      </w:r>
      <w:r w:rsidR="00BD1CE1">
        <w:rPr>
          <w:rFonts w:ascii="David" w:hAnsi="David" w:hint="cs"/>
          <w:b/>
          <w:bCs/>
          <w:szCs w:val="24"/>
          <w:u w:val="single"/>
          <w:rtl/>
          <w:lang w:eastAsia="he-IL"/>
        </w:rPr>
        <w:t>ת הרשומ</w:t>
      </w:r>
      <w:r w:rsidR="00AF7513">
        <w:rPr>
          <w:rFonts w:ascii="David" w:hAnsi="David" w:hint="cs"/>
          <w:b/>
          <w:bCs/>
          <w:szCs w:val="24"/>
          <w:u w:val="single"/>
          <w:rtl/>
          <w:lang w:eastAsia="he-IL"/>
        </w:rPr>
        <w:t>ות</w:t>
      </w:r>
      <w:r w:rsidR="00BD1CE1">
        <w:rPr>
          <w:rFonts w:ascii="David" w:hAnsi="David" w:hint="cs"/>
          <w:b/>
          <w:bCs/>
          <w:szCs w:val="24"/>
          <w:u w:val="single"/>
          <w:rtl/>
          <w:lang w:eastAsia="he-IL"/>
        </w:rPr>
        <w:t xml:space="preserve"> בישראל</w:t>
      </w:r>
      <w:r w:rsidR="00635325">
        <w:rPr>
          <w:rFonts w:ascii="David" w:hAnsi="David" w:hint="cs"/>
          <w:b/>
          <w:bCs/>
          <w:szCs w:val="24"/>
          <w:u w:val="single"/>
          <w:rtl/>
          <w:lang w:eastAsia="he-IL"/>
        </w:rPr>
        <w:t>.</w:t>
      </w:r>
    </w:p>
    <w:p w:rsidR="0041381C" w:rsidRDefault="0041381C" w:rsidP="00284D5A">
      <w:pPr>
        <w:tabs>
          <w:tab w:val="left" w:pos="1445"/>
        </w:tabs>
        <w:spacing w:after="200" w:line="360" w:lineRule="auto"/>
        <w:ind w:left="1445"/>
        <w:contextualSpacing/>
        <w:jc w:val="both"/>
        <w:outlineLvl w:val="0"/>
        <w:rPr>
          <w:rFonts w:ascii="David" w:hAnsi="David"/>
          <w:b/>
          <w:bCs/>
          <w:szCs w:val="24"/>
          <w:u w:val="single"/>
          <w:rtl/>
          <w:lang w:eastAsia="he-IL"/>
        </w:rPr>
      </w:pPr>
    </w:p>
    <w:p w:rsidR="00A67831" w:rsidRPr="00284D5A" w:rsidRDefault="00635325" w:rsidP="00284D5A">
      <w:pPr>
        <w:tabs>
          <w:tab w:val="left" w:pos="1445"/>
        </w:tabs>
        <w:spacing w:after="200" w:line="360" w:lineRule="auto"/>
        <w:ind w:left="1445"/>
        <w:contextualSpacing/>
        <w:jc w:val="both"/>
        <w:outlineLvl w:val="0"/>
        <w:rPr>
          <w:rFonts w:asciiTheme="majorBidi" w:hAnsiTheme="majorBidi"/>
          <w:szCs w:val="24"/>
        </w:rPr>
      </w:pPr>
      <w:r w:rsidRPr="000B28FD">
        <w:rPr>
          <w:rFonts w:ascii="David" w:hAnsi="David"/>
          <w:sz w:val="22"/>
          <w:szCs w:val="24"/>
          <w:rtl/>
        </w:rPr>
        <w:t xml:space="preserve">המציע </w:t>
      </w:r>
      <w:r w:rsidR="00BD1CE1">
        <w:rPr>
          <w:rFonts w:ascii="David" w:hAnsi="David" w:hint="cs"/>
          <w:sz w:val="22"/>
          <w:szCs w:val="24"/>
          <w:rtl/>
        </w:rPr>
        <w:t xml:space="preserve">יוכיח </w:t>
      </w:r>
      <w:r w:rsidRPr="000B28FD">
        <w:rPr>
          <w:rFonts w:ascii="David" w:hAnsi="David"/>
          <w:sz w:val="22"/>
          <w:szCs w:val="24"/>
          <w:rtl/>
        </w:rPr>
        <w:t xml:space="preserve">את עמידתו בתנאי סף </w:t>
      </w:r>
      <w:r w:rsidR="00226B10">
        <w:rPr>
          <w:rFonts w:ascii="David" w:hAnsi="David" w:hint="cs"/>
          <w:sz w:val="22"/>
          <w:szCs w:val="24"/>
          <w:rtl/>
        </w:rPr>
        <w:t xml:space="preserve">זה </w:t>
      </w:r>
      <w:r w:rsidRPr="000B28FD">
        <w:rPr>
          <w:rFonts w:ascii="David" w:hAnsi="David"/>
          <w:sz w:val="22"/>
          <w:szCs w:val="24"/>
          <w:rtl/>
        </w:rPr>
        <w:t>באמצעות צירוף</w:t>
      </w:r>
      <w:r w:rsidR="00226B10">
        <w:rPr>
          <w:rFonts w:hint="cs"/>
          <w:rtl/>
        </w:rPr>
        <w:t xml:space="preserve"> </w:t>
      </w:r>
      <w:r w:rsidRPr="00284D5A">
        <w:rPr>
          <w:rFonts w:ascii="David" w:hAnsi="David"/>
          <w:sz w:val="22"/>
          <w:szCs w:val="24"/>
          <w:rtl/>
        </w:rPr>
        <w:t>נסח חברה</w:t>
      </w:r>
      <w:r w:rsidR="00226B10">
        <w:rPr>
          <w:rFonts w:ascii="David" w:hAnsi="David" w:hint="cs"/>
          <w:sz w:val="22"/>
          <w:szCs w:val="24"/>
          <w:rtl/>
        </w:rPr>
        <w:t xml:space="preserve"> או </w:t>
      </w:r>
      <w:r w:rsidRPr="00284D5A">
        <w:rPr>
          <w:rFonts w:ascii="David" w:hAnsi="David"/>
          <w:sz w:val="22"/>
          <w:szCs w:val="24"/>
          <w:rtl/>
        </w:rPr>
        <w:t>שותפות עדכני (הניתן להפקה</w:t>
      </w:r>
      <w:r w:rsidR="00226B10" w:rsidRPr="00284D5A">
        <w:rPr>
          <w:rFonts w:ascii="David" w:hAnsi="David"/>
          <w:sz w:val="22"/>
          <w:szCs w:val="24"/>
          <w:rtl/>
        </w:rPr>
        <w:t xml:space="preserve"> </w:t>
      </w:r>
      <w:r w:rsidRPr="00284D5A">
        <w:rPr>
          <w:rFonts w:ascii="David" w:hAnsi="David"/>
          <w:sz w:val="22"/>
          <w:szCs w:val="24"/>
          <w:rtl/>
        </w:rPr>
        <w:t xml:space="preserve">דרך </w:t>
      </w:r>
      <w:hyperlink r:id="rId12" w:history="1">
        <w:r w:rsidRPr="00226A40">
          <w:rPr>
            <w:rStyle w:val="Hyperlink"/>
            <w:rFonts w:ascii="David" w:eastAsiaTheme="majorEastAsia" w:hAnsi="David"/>
            <w:sz w:val="22"/>
            <w:szCs w:val="24"/>
            <w:rtl/>
          </w:rPr>
          <w:t>אתר האינטרנט של רשות התאגידים</w:t>
        </w:r>
      </w:hyperlink>
      <w:r w:rsidRPr="00284D5A">
        <w:rPr>
          <w:rFonts w:ascii="David" w:hAnsi="David"/>
          <w:sz w:val="22"/>
          <w:szCs w:val="24"/>
          <w:rtl/>
        </w:rPr>
        <w:t>).</w:t>
      </w:r>
      <w:r w:rsidRPr="00284D5A">
        <w:rPr>
          <w:rFonts w:ascii="David" w:eastAsia="Calibri" w:hAnsi="David"/>
          <w:szCs w:val="24"/>
          <w:rtl/>
        </w:rPr>
        <w:t xml:space="preserve"> </w:t>
      </w:r>
      <w:r w:rsidR="00DF52C4">
        <w:rPr>
          <w:rFonts w:ascii="David" w:eastAsia="Calibri" w:hAnsi="David" w:hint="cs"/>
          <w:szCs w:val="24"/>
          <w:rtl/>
        </w:rPr>
        <w:t xml:space="preserve">על </w:t>
      </w:r>
      <w:r w:rsidRPr="00284D5A">
        <w:rPr>
          <w:rFonts w:ascii="David" w:eastAsia="Calibri" w:hAnsi="David"/>
          <w:szCs w:val="24"/>
          <w:rtl/>
        </w:rPr>
        <w:t>המציע</w:t>
      </w:r>
      <w:r w:rsidRPr="00284D5A">
        <w:rPr>
          <w:rFonts w:ascii="David" w:hAnsi="David"/>
          <w:sz w:val="22"/>
          <w:szCs w:val="24"/>
          <w:rtl/>
        </w:rPr>
        <w:t xml:space="preserve"> </w:t>
      </w:r>
      <w:r w:rsidR="00DF52C4">
        <w:rPr>
          <w:rFonts w:ascii="David" w:hAnsi="David" w:hint="cs"/>
          <w:sz w:val="22"/>
          <w:szCs w:val="24"/>
          <w:rtl/>
        </w:rPr>
        <w:t>ל</w:t>
      </w:r>
      <w:r w:rsidRPr="00284D5A">
        <w:rPr>
          <w:rFonts w:ascii="David" w:hAnsi="David"/>
          <w:sz w:val="22"/>
          <w:szCs w:val="24"/>
          <w:rtl/>
        </w:rPr>
        <w:t>וודא כי בנסח</w:t>
      </w:r>
      <w:r>
        <w:rPr>
          <w:rFonts w:ascii="David" w:hAnsi="David"/>
          <w:sz w:val="22"/>
          <w:szCs w:val="24"/>
          <w:rtl/>
        </w:rPr>
        <w:t xml:space="preserve"> </w:t>
      </w:r>
      <w:r w:rsidR="00D725A0">
        <w:rPr>
          <w:rFonts w:ascii="David" w:hAnsi="David" w:hint="cs"/>
          <w:sz w:val="22"/>
          <w:szCs w:val="24"/>
          <w:rtl/>
        </w:rPr>
        <w:t>האמור</w:t>
      </w:r>
      <w:r w:rsidRPr="00284D5A">
        <w:rPr>
          <w:rFonts w:ascii="David" w:hAnsi="David"/>
          <w:sz w:val="22"/>
          <w:szCs w:val="24"/>
          <w:rtl/>
        </w:rPr>
        <w:t xml:space="preserve"> לא מצוי</w:t>
      </w:r>
      <w:r w:rsidR="00DF52C4">
        <w:rPr>
          <w:rFonts w:ascii="David" w:hAnsi="David" w:hint="cs"/>
          <w:sz w:val="22"/>
          <w:szCs w:val="24"/>
          <w:rtl/>
        </w:rPr>
        <w:t>ן</w:t>
      </w:r>
      <w:r w:rsidR="00370FA7">
        <w:rPr>
          <w:rFonts w:ascii="David" w:hAnsi="David" w:hint="cs"/>
          <w:sz w:val="22"/>
          <w:szCs w:val="24"/>
          <w:rtl/>
        </w:rPr>
        <w:t xml:space="preserve"> כי למציע ישנו</w:t>
      </w:r>
      <w:r w:rsidRPr="00284D5A">
        <w:rPr>
          <w:rFonts w:ascii="David" w:hAnsi="David"/>
          <w:sz w:val="22"/>
          <w:szCs w:val="24"/>
          <w:rtl/>
        </w:rPr>
        <w:t xml:space="preserve"> חוב אגרה שנתית ל</w:t>
      </w:r>
      <w:r w:rsidR="00370FA7">
        <w:rPr>
          <w:rFonts w:ascii="David" w:hAnsi="David" w:hint="cs"/>
          <w:sz w:val="22"/>
          <w:szCs w:val="24"/>
          <w:rtl/>
        </w:rPr>
        <w:t>אחת ה</w:t>
      </w:r>
      <w:r w:rsidRPr="00284D5A">
        <w:rPr>
          <w:rFonts w:ascii="David" w:hAnsi="David"/>
          <w:sz w:val="22"/>
          <w:szCs w:val="24"/>
          <w:rtl/>
        </w:rPr>
        <w:t>שנים שקדמו לשנה בה מוגשת ההצעה, שכן הדבר עלול להביא לפסילת ההצעה</w:t>
      </w:r>
      <w:r w:rsidR="00226B10">
        <w:rPr>
          <w:rFonts w:eastAsia="Calibri" w:hint="cs"/>
          <w:rtl/>
        </w:rPr>
        <w:t xml:space="preserve">. </w:t>
      </w:r>
      <w:r w:rsidRPr="00284D5A">
        <w:rPr>
          <w:rFonts w:ascii="David" w:eastAsia="Calibri" w:hAnsi="David"/>
          <w:szCs w:val="24"/>
          <w:rtl/>
        </w:rPr>
        <w:t xml:space="preserve">לגבי </w:t>
      </w:r>
      <w:r w:rsidR="00370FA7">
        <w:rPr>
          <w:rFonts w:ascii="David" w:eastAsia="Calibri" w:hAnsi="David" w:hint="cs"/>
          <w:szCs w:val="24"/>
          <w:rtl/>
        </w:rPr>
        <w:t xml:space="preserve">מציע שהוא </w:t>
      </w:r>
      <w:r w:rsidRPr="00284D5A">
        <w:rPr>
          <w:rFonts w:ascii="David" w:hAnsi="David"/>
          <w:sz w:val="22"/>
          <w:szCs w:val="24"/>
          <w:rtl/>
        </w:rPr>
        <w:t>חברה</w:t>
      </w:r>
      <w:r w:rsidR="00290C67">
        <w:rPr>
          <w:rFonts w:ascii="David" w:hAnsi="David" w:hint="cs"/>
          <w:sz w:val="22"/>
          <w:szCs w:val="24"/>
          <w:rtl/>
        </w:rPr>
        <w:t>,</w:t>
      </w:r>
      <w:r w:rsidRPr="00284D5A">
        <w:rPr>
          <w:rFonts w:ascii="David" w:hAnsi="David"/>
          <w:sz w:val="22"/>
          <w:szCs w:val="24"/>
          <w:rtl/>
        </w:rPr>
        <w:t xml:space="preserve"> י</w:t>
      </w:r>
      <w:r w:rsidR="00290C67">
        <w:rPr>
          <w:rFonts w:ascii="David" w:hAnsi="David" w:hint="cs"/>
          <w:sz w:val="22"/>
          <w:szCs w:val="24"/>
          <w:rtl/>
        </w:rPr>
        <w:t>ש לוודא</w:t>
      </w:r>
      <w:r w:rsidRPr="00284D5A">
        <w:rPr>
          <w:rFonts w:ascii="David" w:hAnsi="David"/>
          <w:sz w:val="22"/>
          <w:szCs w:val="24"/>
          <w:rtl/>
        </w:rPr>
        <w:t xml:space="preserve"> </w:t>
      </w:r>
      <w:r w:rsidR="00290C67">
        <w:rPr>
          <w:rFonts w:ascii="David" w:hAnsi="David" w:hint="cs"/>
          <w:sz w:val="22"/>
          <w:szCs w:val="24"/>
          <w:rtl/>
        </w:rPr>
        <w:t>ש</w:t>
      </w:r>
      <w:r w:rsidRPr="00284D5A">
        <w:rPr>
          <w:rFonts w:ascii="David" w:hAnsi="David"/>
          <w:sz w:val="22"/>
          <w:szCs w:val="24"/>
          <w:rtl/>
        </w:rPr>
        <w:t>לא מצוין שהחברה מפרת חוק או שהיא בהתראה לפני רישום כחברה מפרת חוק, שכן הדבר עלול להביא לפסילת ההצעה.</w:t>
      </w:r>
    </w:p>
    <w:p w:rsidR="00A67831" w:rsidRPr="00A67831" w:rsidRDefault="00A67831" w:rsidP="00A67831">
      <w:pPr>
        <w:keepNext/>
        <w:numPr>
          <w:ilvl w:val="2"/>
          <w:numId w:val="28"/>
        </w:numPr>
        <w:spacing w:after="200" w:line="360" w:lineRule="auto"/>
        <w:ind w:left="1446"/>
        <w:contextualSpacing/>
        <w:jc w:val="both"/>
        <w:outlineLvl w:val="0"/>
        <w:rPr>
          <w:rFonts w:asciiTheme="majorBidi" w:hAnsiTheme="majorBidi"/>
          <w:b/>
          <w:u w:val="single"/>
          <w:lang w:eastAsia="he-IL"/>
        </w:rPr>
      </w:pPr>
      <w:r w:rsidRPr="0073555E">
        <w:rPr>
          <w:rFonts w:asciiTheme="majorBidi" w:hAnsiTheme="majorBidi"/>
          <w:b/>
          <w:bCs/>
          <w:szCs w:val="24"/>
          <w:u w:val="single"/>
          <w:rtl/>
          <w:lang w:eastAsia="he-IL"/>
        </w:rPr>
        <w:t>צירוף ערבות הצעה</w:t>
      </w:r>
    </w:p>
    <w:p w:rsidR="00A67831" w:rsidRPr="00A67831" w:rsidRDefault="00A67831" w:rsidP="00284D5A">
      <w:pPr>
        <w:numPr>
          <w:ilvl w:val="3"/>
          <w:numId w:val="28"/>
        </w:numPr>
        <w:spacing w:after="200" w:line="360" w:lineRule="auto"/>
        <w:contextualSpacing/>
        <w:jc w:val="both"/>
        <w:outlineLvl w:val="0"/>
        <w:rPr>
          <w:rFonts w:asciiTheme="majorBidi" w:hAnsiTheme="majorBidi"/>
          <w:lang w:eastAsia="he-IL"/>
        </w:rPr>
      </w:pPr>
      <w:r w:rsidRPr="00A67831">
        <w:rPr>
          <w:rFonts w:asciiTheme="majorBidi" w:hAnsiTheme="majorBidi"/>
          <w:szCs w:val="24"/>
          <w:rtl/>
          <w:lang w:eastAsia="he-IL"/>
        </w:rPr>
        <w:t>על המציע לצרף להצעתו ערבות בנקאית או ערבות מחב</w:t>
      </w:r>
      <w:r w:rsidR="000B52DF">
        <w:rPr>
          <w:rFonts w:asciiTheme="majorBidi" w:hAnsiTheme="majorBidi" w:hint="cs"/>
          <w:szCs w:val="24"/>
          <w:rtl/>
          <w:lang w:eastAsia="he-IL"/>
        </w:rPr>
        <w:t>רת</w:t>
      </w:r>
      <w:r w:rsidRPr="00A67831">
        <w:rPr>
          <w:rFonts w:asciiTheme="majorBidi" w:hAnsiTheme="majorBidi"/>
          <w:szCs w:val="24"/>
          <w:rtl/>
          <w:lang w:eastAsia="he-IL"/>
        </w:rPr>
        <w:t xml:space="preserve"> ביטוח </w:t>
      </w:r>
      <w:r w:rsidR="00BC40BA">
        <w:rPr>
          <w:rFonts w:asciiTheme="majorBidi" w:hAnsiTheme="majorBidi" w:hint="cs"/>
          <w:szCs w:val="24"/>
          <w:rtl/>
          <w:lang w:eastAsia="he-IL"/>
        </w:rPr>
        <w:t xml:space="preserve">כמפורט להלן </w:t>
      </w:r>
      <w:r w:rsidRPr="00A67831">
        <w:rPr>
          <w:rFonts w:asciiTheme="majorBidi" w:hAnsiTheme="majorBidi"/>
          <w:szCs w:val="24"/>
          <w:rtl/>
          <w:lang w:eastAsia="he-IL"/>
        </w:rPr>
        <w:t xml:space="preserve">(ערבות מקורית), בלתי מותנית במקור, בשם המציע, ע"ס 1,000,000 ₪, (במילים: </w:t>
      </w:r>
      <w:r w:rsidRPr="00A67831">
        <w:rPr>
          <w:rFonts w:asciiTheme="majorBidi" w:hAnsiTheme="majorBidi" w:hint="eastAsia"/>
          <w:szCs w:val="24"/>
          <w:rtl/>
          <w:lang w:eastAsia="he-IL"/>
        </w:rPr>
        <w:t>מיליון</w:t>
      </w:r>
      <w:r w:rsidRPr="00A67831">
        <w:rPr>
          <w:rFonts w:asciiTheme="majorBidi" w:hAnsiTheme="majorBidi"/>
          <w:szCs w:val="24"/>
          <w:rtl/>
          <w:lang w:eastAsia="he-IL"/>
        </w:rPr>
        <w:t xml:space="preserve"> </w:t>
      </w:r>
      <w:r w:rsidRPr="00A67831">
        <w:rPr>
          <w:rFonts w:asciiTheme="majorBidi" w:hAnsiTheme="majorBidi" w:hint="eastAsia"/>
          <w:szCs w:val="24"/>
          <w:rtl/>
          <w:lang w:eastAsia="he-IL"/>
        </w:rPr>
        <w:t>שקלים</w:t>
      </w:r>
      <w:r w:rsidRPr="00A67831">
        <w:rPr>
          <w:rFonts w:asciiTheme="majorBidi" w:hAnsiTheme="majorBidi"/>
          <w:szCs w:val="24"/>
          <w:rtl/>
          <w:lang w:eastAsia="he-IL"/>
        </w:rPr>
        <w:t xml:space="preserve"> </w:t>
      </w:r>
      <w:r w:rsidRPr="00A67831">
        <w:rPr>
          <w:rFonts w:asciiTheme="majorBidi" w:hAnsiTheme="majorBidi" w:hint="eastAsia"/>
          <w:szCs w:val="24"/>
          <w:rtl/>
          <w:lang w:eastAsia="he-IL"/>
        </w:rPr>
        <w:t>חדשים</w:t>
      </w:r>
      <w:r w:rsidRPr="00A67831">
        <w:rPr>
          <w:rFonts w:asciiTheme="majorBidi" w:hAnsiTheme="majorBidi"/>
          <w:szCs w:val="24"/>
          <w:rtl/>
          <w:lang w:eastAsia="he-IL"/>
        </w:rPr>
        <w:t>).</w:t>
      </w:r>
      <w:r w:rsidRPr="00A67831">
        <w:rPr>
          <w:rFonts w:asciiTheme="majorBidi" w:hAnsiTheme="majorBidi" w:hint="cs"/>
          <w:rtl/>
          <w:lang w:eastAsia="he-IL"/>
        </w:rPr>
        <w:t xml:space="preserve"> </w:t>
      </w:r>
      <w:r w:rsidRPr="00A67831">
        <w:rPr>
          <w:rFonts w:asciiTheme="majorBidi" w:hAnsiTheme="majorBidi" w:hint="cs"/>
          <w:szCs w:val="24"/>
          <w:rtl/>
          <w:lang w:eastAsia="he-IL"/>
        </w:rPr>
        <w:t xml:space="preserve">המציע רשאי להגיש </w:t>
      </w:r>
      <w:r w:rsidR="00BD1CE1">
        <w:rPr>
          <w:rFonts w:asciiTheme="majorBidi" w:hAnsiTheme="majorBidi" w:hint="cs"/>
          <w:szCs w:val="24"/>
          <w:rtl/>
          <w:lang w:eastAsia="he-IL"/>
        </w:rPr>
        <w:t xml:space="preserve">למשרד </w:t>
      </w:r>
      <w:r w:rsidRPr="00A67831">
        <w:rPr>
          <w:rFonts w:asciiTheme="majorBidi" w:hAnsiTheme="majorBidi" w:hint="cs"/>
          <w:szCs w:val="24"/>
          <w:rtl/>
          <w:lang w:eastAsia="he-IL"/>
        </w:rPr>
        <w:t xml:space="preserve">את הערבות הבנקאית לפני </w:t>
      </w:r>
      <w:r w:rsidRPr="00A67831">
        <w:rPr>
          <w:rFonts w:asciiTheme="majorBidi" w:hAnsiTheme="majorBidi" w:hint="eastAsia"/>
          <w:szCs w:val="24"/>
          <w:rtl/>
          <w:lang w:eastAsia="he-IL"/>
        </w:rPr>
        <w:t>מועד</w:t>
      </w:r>
      <w:r w:rsidRPr="00A67831">
        <w:rPr>
          <w:rFonts w:asciiTheme="majorBidi" w:hAnsiTheme="majorBidi"/>
          <w:szCs w:val="24"/>
          <w:rtl/>
          <w:lang w:eastAsia="he-IL"/>
        </w:rPr>
        <w:t xml:space="preserve"> </w:t>
      </w:r>
      <w:r w:rsidRPr="00A67831">
        <w:rPr>
          <w:rFonts w:asciiTheme="majorBidi" w:hAnsiTheme="majorBidi" w:hint="eastAsia"/>
          <w:szCs w:val="24"/>
          <w:rtl/>
          <w:lang w:eastAsia="he-IL"/>
        </w:rPr>
        <w:t>הגשת</w:t>
      </w:r>
      <w:r w:rsidRPr="00A67831">
        <w:rPr>
          <w:rFonts w:asciiTheme="majorBidi" w:hAnsiTheme="majorBidi"/>
          <w:szCs w:val="24"/>
          <w:rtl/>
          <w:lang w:eastAsia="he-IL"/>
        </w:rPr>
        <w:t xml:space="preserve"> </w:t>
      </w:r>
      <w:r w:rsidRPr="00A67831">
        <w:rPr>
          <w:rFonts w:asciiTheme="majorBidi" w:hAnsiTheme="majorBidi" w:hint="eastAsia"/>
          <w:szCs w:val="24"/>
          <w:rtl/>
          <w:lang w:eastAsia="he-IL"/>
        </w:rPr>
        <w:t>ההצעה</w:t>
      </w:r>
      <w:r w:rsidRPr="00A67831">
        <w:rPr>
          <w:rFonts w:asciiTheme="majorBidi" w:hAnsiTheme="majorBidi"/>
          <w:szCs w:val="24"/>
          <w:rtl/>
          <w:lang w:eastAsia="he-IL"/>
        </w:rPr>
        <w:t xml:space="preserve"> </w:t>
      </w:r>
      <w:r w:rsidRPr="00A67831">
        <w:rPr>
          <w:rFonts w:asciiTheme="majorBidi" w:hAnsiTheme="majorBidi" w:hint="eastAsia"/>
          <w:szCs w:val="24"/>
          <w:rtl/>
          <w:lang w:eastAsia="he-IL"/>
        </w:rPr>
        <w:t>למכרז</w:t>
      </w:r>
      <w:r w:rsidRPr="00A67831">
        <w:rPr>
          <w:rFonts w:asciiTheme="majorBidi" w:hAnsiTheme="majorBidi"/>
          <w:szCs w:val="24"/>
          <w:rtl/>
          <w:lang w:eastAsia="he-IL"/>
        </w:rPr>
        <w:t xml:space="preserve"> </w:t>
      </w:r>
      <w:r w:rsidRPr="00A67831">
        <w:rPr>
          <w:rFonts w:asciiTheme="majorBidi" w:hAnsiTheme="majorBidi" w:hint="eastAsia"/>
          <w:szCs w:val="24"/>
          <w:rtl/>
          <w:lang w:eastAsia="he-IL"/>
        </w:rPr>
        <w:t>לצורך</w:t>
      </w:r>
      <w:r w:rsidRPr="00A67831">
        <w:rPr>
          <w:rFonts w:asciiTheme="majorBidi" w:hAnsiTheme="majorBidi"/>
          <w:szCs w:val="24"/>
          <w:rtl/>
          <w:lang w:eastAsia="he-IL"/>
        </w:rPr>
        <w:t xml:space="preserve"> </w:t>
      </w:r>
      <w:r w:rsidRPr="00A67831">
        <w:rPr>
          <w:rFonts w:asciiTheme="majorBidi" w:hAnsiTheme="majorBidi" w:hint="eastAsia"/>
          <w:szCs w:val="24"/>
          <w:rtl/>
          <w:lang w:eastAsia="he-IL"/>
        </w:rPr>
        <w:t>קבלת</w:t>
      </w:r>
      <w:r w:rsidRPr="00A67831">
        <w:rPr>
          <w:rFonts w:asciiTheme="majorBidi" w:hAnsiTheme="majorBidi"/>
          <w:szCs w:val="24"/>
          <w:rtl/>
          <w:lang w:eastAsia="he-IL"/>
        </w:rPr>
        <w:t xml:space="preserve"> </w:t>
      </w:r>
      <w:r w:rsidRPr="00A67831">
        <w:rPr>
          <w:rFonts w:asciiTheme="majorBidi" w:hAnsiTheme="majorBidi" w:hint="eastAsia"/>
          <w:szCs w:val="24"/>
          <w:rtl/>
          <w:lang w:eastAsia="he-IL"/>
        </w:rPr>
        <w:t>החלטה</w:t>
      </w:r>
      <w:r w:rsidRPr="00A67831">
        <w:rPr>
          <w:rFonts w:asciiTheme="majorBidi" w:hAnsiTheme="majorBidi"/>
          <w:szCs w:val="24"/>
          <w:rtl/>
          <w:lang w:eastAsia="he-IL"/>
        </w:rPr>
        <w:t xml:space="preserve"> </w:t>
      </w:r>
      <w:r w:rsidRPr="00A67831">
        <w:rPr>
          <w:rFonts w:asciiTheme="majorBidi" w:hAnsiTheme="majorBidi" w:hint="eastAsia"/>
          <w:szCs w:val="24"/>
          <w:rtl/>
          <w:lang w:eastAsia="he-IL"/>
        </w:rPr>
        <w:t>מקדמית</w:t>
      </w:r>
      <w:r w:rsidRPr="00A67831">
        <w:rPr>
          <w:rFonts w:asciiTheme="majorBidi" w:hAnsiTheme="majorBidi"/>
          <w:szCs w:val="24"/>
          <w:rtl/>
          <w:lang w:eastAsia="he-IL"/>
        </w:rPr>
        <w:t xml:space="preserve"> (</w:t>
      </w:r>
      <w:r w:rsidRPr="00A67831">
        <w:rPr>
          <w:rFonts w:asciiTheme="majorBidi" w:hAnsiTheme="majorBidi"/>
          <w:szCs w:val="24"/>
          <w:lang w:eastAsia="he-IL"/>
        </w:rPr>
        <w:t>pre ruling</w:t>
      </w:r>
      <w:r w:rsidRPr="00A67831">
        <w:rPr>
          <w:rFonts w:asciiTheme="majorBidi" w:hAnsiTheme="majorBidi"/>
          <w:szCs w:val="24"/>
          <w:rtl/>
          <w:lang w:eastAsia="he-IL"/>
        </w:rPr>
        <w:t>) ביחס</w:t>
      </w:r>
      <w:r w:rsidRPr="00A67831">
        <w:rPr>
          <w:rFonts w:asciiTheme="majorBidi" w:hAnsiTheme="majorBidi" w:hint="cs"/>
          <w:szCs w:val="24"/>
          <w:rtl/>
          <w:lang w:eastAsia="he-IL"/>
        </w:rPr>
        <w:t xml:space="preserve"> לעמידת הערבות בתנאי המכרז</w:t>
      </w:r>
      <w:r w:rsidRPr="00A67831">
        <w:rPr>
          <w:rFonts w:asciiTheme="majorBidi" w:hAnsiTheme="majorBidi" w:hint="cs"/>
          <w:rtl/>
          <w:lang w:eastAsia="he-IL"/>
        </w:rPr>
        <w:t xml:space="preserve">. </w:t>
      </w:r>
    </w:p>
    <w:p w:rsidR="00D725A0" w:rsidRDefault="00A67831" w:rsidP="00226A40">
      <w:pPr>
        <w:numPr>
          <w:ilvl w:val="3"/>
          <w:numId w:val="28"/>
        </w:numPr>
        <w:spacing w:after="200" w:line="360" w:lineRule="auto"/>
        <w:contextualSpacing/>
        <w:jc w:val="both"/>
        <w:outlineLvl w:val="0"/>
        <w:rPr>
          <w:rFonts w:asciiTheme="majorBidi" w:hAnsiTheme="majorBidi"/>
          <w:szCs w:val="24"/>
          <w:lang w:eastAsia="he-IL"/>
        </w:rPr>
      </w:pPr>
      <w:r w:rsidRPr="00A67831">
        <w:rPr>
          <w:rFonts w:asciiTheme="majorBidi" w:hAnsiTheme="majorBidi"/>
          <w:szCs w:val="24"/>
          <w:rtl/>
          <w:lang w:eastAsia="he-IL"/>
        </w:rPr>
        <w:t xml:space="preserve">נוסח הערבות יהיה </w:t>
      </w:r>
      <w:r w:rsidR="000541F1">
        <w:rPr>
          <w:rFonts w:asciiTheme="majorBidi" w:hAnsiTheme="majorBidi" w:hint="cs"/>
          <w:szCs w:val="24"/>
          <w:rtl/>
          <w:lang w:eastAsia="he-IL"/>
        </w:rPr>
        <w:t xml:space="preserve">בנוסח </w:t>
      </w:r>
      <w:r w:rsidR="000541F1" w:rsidRPr="001E0864">
        <w:rPr>
          <w:rFonts w:asciiTheme="majorBidi" w:hAnsiTheme="majorBidi" w:hint="cs"/>
          <w:szCs w:val="24"/>
          <w:rtl/>
          <w:lang w:eastAsia="he-IL"/>
        </w:rPr>
        <w:t>המצורף</w:t>
      </w:r>
      <w:r w:rsidRPr="00284D5A">
        <w:rPr>
          <w:rFonts w:asciiTheme="majorBidi" w:hAnsiTheme="majorBidi"/>
          <w:szCs w:val="24"/>
          <w:rtl/>
          <w:lang w:eastAsia="he-IL"/>
        </w:rPr>
        <w:t xml:space="preserve"> </w:t>
      </w:r>
      <w:r w:rsidRPr="00284D5A">
        <w:rPr>
          <w:rFonts w:asciiTheme="majorBidi" w:hAnsiTheme="majorBidi"/>
          <w:b/>
          <w:bCs/>
          <w:szCs w:val="24"/>
          <w:rtl/>
          <w:lang w:eastAsia="he-IL"/>
        </w:rPr>
        <w:t>בנספח ג'</w:t>
      </w:r>
      <w:r w:rsidRPr="00284D5A">
        <w:rPr>
          <w:rFonts w:asciiTheme="majorBidi" w:hAnsiTheme="majorBidi"/>
          <w:szCs w:val="24"/>
          <w:rtl/>
          <w:lang w:eastAsia="he-IL"/>
        </w:rPr>
        <w:t xml:space="preserve"> והיא</w:t>
      </w:r>
      <w:r w:rsidRPr="00A67831">
        <w:rPr>
          <w:rFonts w:asciiTheme="majorBidi" w:hAnsiTheme="majorBidi"/>
          <w:szCs w:val="24"/>
          <w:rtl/>
          <w:lang w:eastAsia="he-IL"/>
        </w:rPr>
        <w:t xml:space="preserve"> תיחתם על-ידי מורשי חתימה מטעם הבנק </w:t>
      </w:r>
      <w:r w:rsidR="000541F1">
        <w:rPr>
          <w:rFonts w:asciiTheme="majorBidi" w:hAnsiTheme="majorBidi" w:hint="cs"/>
          <w:szCs w:val="24"/>
          <w:rtl/>
          <w:lang w:eastAsia="he-IL"/>
        </w:rPr>
        <w:t>או</w:t>
      </w:r>
      <w:r w:rsidRPr="00A67831">
        <w:rPr>
          <w:rFonts w:asciiTheme="majorBidi" w:hAnsiTheme="majorBidi"/>
          <w:szCs w:val="24"/>
          <w:rtl/>
          <w:lang w:eastAsia="he-IL"/>
        </w:rPr>
        <w:t xml:space="preserve"> חב</w:t>
      </w:r>
      <w:r w:rsidR="00D725A0">
        <w:rPr>
          <w:rFonts w:asciiTheme="majorBidi" w:hAnsiTheme="majorBidi" w:hint="cs"/>
          <w:szCs w:val="24"/>
          <w:rtl/>
          <w:lang w:eastAsia="he-IL"/>
        </w:rPr>
        <w:t>רת</w:t>
      </w:r>
      <w:r w:rsidRPr="00A67831">
        <w:rPr>
          <w:rFonts w:asciiTheme="majorBidi" w:hAnsiTheme="majorBidi"/>
          <w:szCs w:val="24"/>
          <w:rtl/>
          <w:lang w:eastAsia="he-IL"/>
        </w:rPr>
        <w:t xml:space="preserve"> הביטוח. </w:t>
      </w:r>
      <w:r w:rsidRPr="0073555E">
        <w:rPr>
          <w:rFonts w:asciiTheme="majorBidi" w:hAnsiTheme="majorBidi"/>
          <w:szCs w:val="24"/>
          <w:rtl/>
          <w:lang w:eastAsia="he-IL"/>
        </w:rPr>
        <w:t xml:space="preserve">תוקפה של הערבות יהיה </w:t>
      </w:r>
      <w:r w:rsidR="00544BF2" w:rsidRPr="0073555E">
        <w:rPr>
          <w:rFonts w:asciiTheme="majorBidi" w:hAnsiTheme="majorBidi" w:hint="eastAsia"/>
          <w:szCs w:val="24"/>
          <w:rtl/>
          <w:lang w:eastAsia="he-IL"/>
        </w:rPr>
        <w:t>למשך</w:t>
      </w:r>
      <w:r w:rsidR="00544BF2" w:rsidRPr="0073555E">
        <w:rPr>
          <w:rFonts w:asciiTheme="majorBidi" w:hAnsiTheme="majorBidi"/>
          <w:szCs w:val="24"/>
          <w:rtl/>
          <w:lang w:eastAsia="he-IL"/>
        </w:rPr>
        <w:t xml:space="preserve"> </w:t>
      </w:r>
      <w:r w:rsidR="0073555E">
        <w:rPr>
          <w:rFonts w:asciiTheme="majorBidi" w:hAnsiTheme="majorBidi" w:hint="cs"/>
          <w:szCs w:val="24"/>
          <w:rtl/>
          <w:lang w:eastAsia="he-IL"/>
        </w:rPr>
        <w:t>24</w:t>
      </w:r>
      <w:r w:rsidR="00544BF2" w:rsidRPr="0073555E">
        <w:rPr>
          <w:rFonts w:asciiTheme="majorBidi" w:hAnsiTheme="majorBidi"/>
          <w:szCs w:val="24"/>
          <w:rtl/>
          <w:lang w:eastAsia="he-IL"/>
        </w:rPr>
        <w:t xml:space="preserve"> חודשים, </w:t>
      </w:r>
      <w:r w:rsidRPr="0073555E">
        <w:rPr>
          <w:rFonts w:asciiTheme="majorBidi" w:hAnsiTheme="majorBidi"/>
          <w:szCs w:val="24"/>
          <w:rtl/>
          <w:lang w:eastAsia="he-IL"/>
        </w:rPr>
        <w:t>החל מהיום</w:t>
      </w:r>
      <w:r w:rsidRPr="009A21FF">
        <w:rPr>
          <w:rFonts w:asciiTheme="majorBidi" w:hAnsiTheme="majorBidi"/>
          <w:szCs w:val="24"/>
          <w:rtl/>
          <w:lang w:eastAsia="he-IL"/>
        </w:rPr>
        <w:t xml:space="preserve"> האחרון להגשת הצעות במכרז זה</w:t>
      </w:r>
      <w:r w:rsidRPr="00193285">
        <w:rPr>
          <w:rFonts w:asciiTheme="majorBidi" w:hAnsiTheme="majorBidi" w:hint="cs"/>
          <w:szCs w:val="24"/>
          <w:rtl/>
          <w:lang w:eastAsia="he-IL"/>
        </w:rPr>
        <w:t xml:space="preserve">. </w:t>
      </w:r>
      <w:r w:rsidRPr="00193285">
        <w:rPr>
          <w:rFonts w:asciiTheme="majorBidi" w:hAnsiTheme="majorBidi"/>
          <w:szCs w:val="24"/>
          <w:rtl/>
          <w:lang w:eastAsia="he-IL"/>
        </w:rPr>
        <w:t>ערבות מחברת הביטוח תינתן מחברה שברשותה רישיון לעסוק בביטוח</w:t>
      </w:r>
      <w:r w:rsidRPr="00A67831">
        <w:rPr>
          <w:rFonts w:asciiTheme="majorBidi" w:hAnsiTheme="majorBidi"/>
          <w:szCs w:val="24"/>
          <w:rtl/>
          <w:lang w:eastAsia="he-IL"/>
        </w:rPr>
        <w:t xml:space="preserve"> ע"פ חוק הפיקוח על נכסי הביטוח, התשמ"א-1981. החתימה על ערבות זו תהיה של חברת הביטוח ולא של סוכן מטעמה, מתוך רשימת החברות שמפורטת בהוראה מס' 7.7.1. הודעה 7.</w:t>
      </w:r>
      <w:r w:rsidRPr="00A67831">
        <w:rPr>
          <w:rFonts w:asciiTheme="majorBidi" w:hAnsiTheme="majorBidi" w:hint="cs"/>
          <w:szCs w:val="24"/>
          <w:rtl/>
          <w:lang w:eastAsia="he-IL"/>
        </w:rPr>
        <w:t>5</w:t>
      </w:r>
      <w:r w:rsidRPr="00A67831">
        <w:rPr>
          <w:rFonts w:asciiTheme="majorBidi" w:hAnsiTheme="majorBidi"/>
          <w:szCs w:val="24"/>
          <w:rtl/>
          <w:lang w:eastAsia="he-IL"/>
        </w:rPr>
        <w:t>.1.</w:t>
      </w:r>
      <w:r w:rsidRPr="00A67831">
        <w:rPr>
          <w:rFonts w:asciiTheme="majorBidi" w:hAnsiTheme="majorBidi" w:hint="cs"/>
          <w:szCs w:val="24"/>
          <w:rtl/>
          <w:lang w:eastAsia="he-IL"/>
        </w:rPr>
        <w:t>1</w:t>
      </w:r>
      <w:r w:rsidRPr="00A67831">
        <w:rPr>
          <w:rFonts w:asciiTheme="majorBidi" w:hAnsiTheme="majorBidi"/>
          <w:szCs w:val="24"/>
          <w:rtl/>
          <w:lang w:eastAsia="he-IL"/>
        </w:rPr>
        <w:t xml:space="preserve"> והעדכונים לה המופיעים מעת לעת. </w:t>
      </w:r>
    </w:p>
    <w:p w:rsidR="00A67831" w:rsidRPr="00A67831" w:rsidRDefault="00A67831" w:rsidP="00284D5A">
      <w:pPr>
        <w:spacing w:after="200" w:line="360" w:lineRule="auto"/>
        <w:ind w:left="2138"/>
        <w:contextualSpacing/>
        <w:jc w:val="both"/>
        <w:outlineLvl w:val="0"/>
        <w:rPr>
          <w:rFonts w:asciiTheme="majorBidi" w:hAnsiTheme="majorBidi"/>
          <w:szCs w:val="24"/>
          <w:rtl/>
          <w:lang w:eastAsia="he-IL"/>
        </w:rPr>
      </w:pPr>
      <w:r w:rsidRPr="00A67831">
        <w:rPr>
          <w:rFonts w:asciiTheme="majorBidi" w:hAnsiTheme="majorBidi"/>
          <w:szCs w:val="24"/>
          <w:rtl/>
          <w:lang w:eastAsia="he-IL"/>
        </w:rPr>
        <w:t xml:space="preserve">להלן קישור להוראה המעודכנת: </w:t>
      </w:r>
      <w:hyperlink r:id="rId13" w:history="1">
        <w:r w:rsidRPr="00284D5A">
          <w:rPr>
            <w:rFonts w:asciiTheme="majorBidi" w:eastAsiaTheme="majorEastAsia" w:hAnsiTheme="majorBidi"/>
            <w:color w:val="0000FF"/>
            <w:sz w:val="18"/>
            <w:szCs w:val="18"/>
            <w:u w:val="single"/>
            <w:lang w:eastAsia="he-IL"/>
          </w:rPr>
          <w:t>https://mof.gov.il/takam/Pages/horaot.aspx?k=7.5.1.1</w:t>
        </w:r>
      </w:hyperlink>
    </w:p>
    <w:p w:rsidR="00A67831" w:rsidRPr="0049734D" w:rsidRDefault="00A67831" w:rsidP="00284D5A">
      <w:pPr>
        <w:numPr>
          <w:ilvl w:val="3"/>
          <w:numId w:val="28"/>
        </w:numPr>
        <w:spacing w:after="200" w:line="360" w:lineRule="auto"/>
        <w:contextualSpacing/>
        <w:jc w:val="both"/>
        <w:outlineLvl w:val="0"/>
        <w:rPr>
          <w:rFonts w:asciiTheme="majorBidi" w:hAnsiTheme="majorBidi"/>
          <w:szCs w:val="24"/>
          <w:lang w:eastAsia="he-IL"/>
        </w:rPr>
      </w:pPr>
      <w:r w:rsidRPr="00A67831">
        <w:rPr>
          <w:rFonts w:asciiTheme="majorBidi" w:hAnsiTheme="majorBidi"/>
          <w:szCs w:val="24"/>
          <w:rtl/>
          <w:lang w:eastAsia="he-IL"/>
        </w:rPr>
        <w:t>ועדת המכרזים תהיה רשאית לדרוש הארכ</w:t>
      </w:r>
      <w:r w:rsidR="00EA7285">
        <w:rPr>
          <w:rFonts w:asciiTheme="majorBidi" w:hAnsiTheme="majorBidi" w:hint="cs"/>
          <w:szCs w:val="24"/>
          <w:rtl/>
          <w:lang w:eastAsia="he-IL"/>
        </w:rPr>
        <w:t>ה או הארכות</w:t>
      </w:r>
      <w:r w:rsidRPr="00A67831">
        <w:rPr>
          <w:rFonts w:asciiTheme="majorBidi" w:hAnsiTheme="majorBidi"/>
          <w:szCs w:val="24"/>
          <w:rtl/>
          <w:lang w:eastAsia="he-IL"/>
        </w:rPr>
        <w:t xml:space="preserve"> </w:t>
      </w:r>
      <w:r w:rsidR="00BD1CE1">
        <w:rPr>
          <w:rFonts w:asciiTheme="majorBidi" w:hAnsiTheme="majorBidi" w:hint="cs"/>
          <w:szCs w:val="24"/>
          <w:rtl/>
          <w:lang w:eastAsia="he-IL"/>
        </w:rPr>
        <w:t>ש</w:t>
      </w:r>
      <w:r w:rsidR="00542B3E">
        <w:rPr>
          <w:rFonts w:asciiTheme="majorBidi" w:hAnsiTheme="majorBidi" w:hint="cs"/>
          <w:szCs w:val="24"/>
          <w:rtl/>
          <w:lang w:eastAsia="he-IL"/>
        </w:rPr>
        <w:t xml:space="preserve">ל </w:t>
      </w:r>
      <w:r w:rsidRPr="00A67831">
        <w:rPr>
          <w:rFonts w:asciiTheme="majorBidi" w:hAnsiTheme="majorBidi"/>
          <w:szCs w:val="24"/>
          <w:rtl/>
          <w:lang w:eastAsia="he-IL"/>
        </w:rPr>
        <w:t>תוקף הערבות, כל עוד לא התקבלה החלטה בדבר זוכה במכרז.</w:t>
      </w:r>
    </w:p>
    <w:p w:rsidR="00A67831" w:rsidRPr="00284D5A" w:rsidRDefault="00A67831" w:rsidP="00284D5A">
      <w:pPr>
        <w:numPr>
          <w:ilvl w:val="3"/>
          <w:numId w:val="28"/>
        </w:numPr>
        <w:spacing w:after="200" w:line="360" w:lineRule="auto"/>
        <w:contextualSpacing/>
        <w:jc w:val="both"/>
        <w:outlineLvl w:val="0"/>
        <w:rPr>
          <w:rFonts w:asciiTheme="majorBidi" w:hAnsiTheme="majorBidi"/>
          <w:szCs w:val="24"/>
          <w:lang w:eastAsia="he-IL"/>
        </w:rPr>
      </w:pPr>
      <w:r w:rsidRPr="00A67831">
        <w:rPr>
          <w:rFonts w:asciiTheme="majorBidi" w:hAnsiTheme="majorBidi"/>
          <w:szCs w:val="24"/>
          <w:rtl/>
          <w:lang w:eastAsia="he-IL"/>
        </w:rPr>
        <w:t xml:space="preserve">ועדת המכרזים תהיה רשאית לחלט את סכום הערבות, כולו או חלקו, </w:t>
      </w:r>
      <w:r w:rsidR="00F52A47">
        <w:rPr>
          <w:rFonts w:asciiTheme="majorBidi" w:hAnsiTheme="majorBidi" w:hint="cs"/>
          <w:szCs w:val="24"/>
          <w:rtl/>
          <w:lang w:eastAsia="he-IL"/>
        </w:rPr>
        <w:t>היה</w:t>
      </w:r>
      <w:r w:rsidRPr="00A67831">
        <w:rPr>
          <w:rFonts w:asciiTheme="majorBidi" w:hAnsiTheme="majorBidi"/>
          <w:szCs w:val="24"/>
          <w:rtl/>
          <w:lang w:eastAsia="he-IL"/>
        </w:rPr>
        <w:t xml:space="preserve"> </w:t>
      </w:r>
      <w:r w:rsidR="00F52A47">
        <w:rPr>
          <w:rFonts w:asciiTheme="majorBidi" w:hAnsiTheme="majorBidi" w:hint="cs"/>
          <w:szCs w:val="24"/>
          <w:rtl/>
          <w:lang w:eastAsia="he-IL"/>
        </w:rPr>
        <w:t>ו</w:t>
      </w:r>
      <w:r w:rsidRPr="00A67831">
        <w:rPr>
          <w:rFonts w:asciiTheme="majorBidi" w:hAnsiTheme="majorBidi"/>
          <w:szCs w:val="24"/>
          <w:rtl/>
          <w:lang w:eastAsia="he-IL"/>
        </w:rPr>
        <w:t xml:space="preserve">וחזר בו מציע מהצעתו לאחר המועד האחרון להגשת הצעות במכרז, או בנסיבות שבהן מציע שזכה במכרז סירב לחתום על הסכם, או לא צירף ערבות ביצוע, או סירב </w:t>
      </w:r>
      <w:r w:rsidRPr="00A67831">
        <w:rPr>
          <w:rFonts w:asciiTheme="majorBidi" w:hAnsiTheme="majorBidi"/>
          <w:szCs w:val="24"/>
          <w:rtl/>
          <w:lang w:eastAsia="he-IL"/>
        </w:rPr>
        <w:lastRenderedPageBreak/>
        <w:t>למלא אחר דרישה אחרת שבה הוא מחויב בהתאם לקבוע בהצעתו ובהתאם לאמור במכרז זה.</w:t>
      </w:r>
    </w:p>
    <w:p w:rsidR="00A67831" w:rsidRPr="00284D5A" w:rsidRDefault="00A67831" w:rsidP="00284D5A">
      <w:pPr>
        <w:numPr>
          <w:ilvl w:val="3"/>
          <w:numId w:val="28"/>
        </w:numPr>
        <w:spacing w:after="200" w:line="360" w:lineRule="auto"/>
        <w:contextualSpacing/>
        <w:jc w:val="both"/>
        <w:outlineLvl w:val="0"/>
        <w:rPr>
          <w:rFonts w:asciiTheme="majorBidi" w:hAnsiTheme="majorBidi"/>
          <w:szCs w:val="24"/>
          <w:lang w:eastAsia="he-IL"/>
        </w:rPr>
      </w:pPr>
      <w:r w:rsidRPr="00A67831">
        <w:rPr>
          <w:rFonts w:asciiTheme="majorBidi" w:hAnsiTheme="majorBidi"/>
          <w:szCs w:val="24"/>
          <w:rtl/>
          <w:lang w:eastAsia="he-IL"/>
        </w:rPr>
        <w:t xml:space="preserve">ועדת המכרזים תהיה רשאית לחלט את סכום הערבות גם במקרה בו לדעתה ההצעה שהוגשה הינה הצעה תכסיסנית. </w:t>
      </w:r>
    </w:p>
    <w:p w:rsidR="00A67831" w:rsidRPr="00A67831" w:rsidRDefault="00A67831" w:rsidP="00284D5A">
      <w:pPr>
        <w:numPr>
          <w:ilvl w:val="3"/>
          <w:numId w:val="28"/>
        </w:numPr>
        <w:spacing w:after="200" w:line="360" w:lineRule="auto"/>
        <w:contextualSpacing/>
        <w:jc w:val="both"/>
        <w:outlineLvl w:val="0"/>
        <w:rPr>
          <w:rFonts w:asciiTheme="majorBidi" w:hAnsiTheme="majorBidi"/>
          <w:szCs w:val="24"/>
          <w:rtl/>
          <w:lang w:eastAsia="he-IL"/>
        </w:rPr>
      </w:pPr>
      <w:r w:rsidRPr="00A67831">
        <w:rPr>
          <w:rFonts w:asciiTheme="majorBidi" w:hAnsiTheme="majorBidi"/>
          <w:szCs w:val="24"/>
          <w:rtl/>
          <w:lang w:eastAsia="he-IL"/>
        </w:rPr>
        <w:t xml:space="preserve">בטרם קבלת החלטה סופית בדבר חילוט ערבות לפי סעיף </w:t>
      </w:r>
      <w:r w:rsidRPr="00A67831">
        <w:rPr>
          <w:rFonts w:asciiTheme="majorBidi" w:hAnsiTheme="majorBidi" w:hint="cs"/>
          <w:szCs w:val="24"/>
          <w:rtl/>
          <w:lang w:eastAsia="he-IL"/>
        </w:rPr>
        <w:t>2.1.2.</w:t>
      </w:r>
      <w:r w:rsidR="002B393B">
        <w:rPr>
          <w:rFonts w:asciiTheme="majorBidi" w:hAnsiTheme="majorBidi" w:hint="cs"/>
          <w:szCs w:val="24"/>
          <w:rtl/>
          <w:lang w:eastAsia="he-IL"/>
        </w:rPr>
        <w:t>4</w:t>
      </w:r>
      <w:r w:rsidRPr="00A67831">
        <w:rPr>
          <w:rFonts w:asciiTheme="majorBidi" w:hAnsiTheme="majorBidi"/>
          <w:szCs w:val="24"/>
          <w:rtl/>
          <w:lang w:eastAsia="he-IL"/>
        </w:rPr>
        <w:t xml:space="preserve">, תינתן למציע הזדמנות סבירה והוגנת, למסור את עמדתו בכתב, בעניין כוונת </w:t>
      </w:r>
      <w:r w:rsidR="00CB0D8D">
        <w:rPr>
          <w:rFonts w:asciiTheme="majorBidi" w:hAnsiTheme="majorBidi" w:hint="cs"/>
          <w:szCs w:val="24"/>
          <w:rtl/>
          <w:lang w:eastAsia="he-IL"/>
        </w:rPr>
        <w:t>ועדת המכרזים</w:t>
      </w:r>
      <w:r w:rsidR="00CB0D8D" w:rsidRPr="00A67831">
        <w:rPr>
          <w:rFonts w:asciiTheme="majorBidi" w:hAnsiTheme="majorBidi"/>
          <w:szCs w:val="24"/>
          <w:rtl/>
          <w:lang w:eastAsia="he-IL"/>
        </w:rPr>
        <w:t xml:space="preserve"> </w:t>
      </w:r>
      <w:r w:rsidR="00CB0D8D">
        <w:rPr>
          <w:rFonts w:asciiTheme="majorBidi" w:hAnsiTheme="majorBidi" w:hint="cs"/>
          <w:szCs w:val="24"/>
          <w:rtl/>
          <w:lang w:eastAsia="he-IL"/>
        </w:rPr>
        <w:t>לעניין חילוט הערבות כולה או מקצתה</w:t>
      </w:r>
      <w:r w:rsidRPr="00A67831">
        <w:rPr>
          <w:rFonts w:asciiTheme="majorBidi" w:hAnsiTheme="majorBidi"/>
          <w:szCs w:val="24"/>
          <w:rtl/>
          <w:lang w:eastAsia="he-IL"/>
        </w:rPr>
        <w:t>.</w:t>
      </w:r>
    </w:p>
    <w:p w:rsidR="00A67831" w:rsidRPr="0073555E" w:rsidRDefault="00A67831" w:rsidP="00284D5A">
      <w:pPr>
        <w:numPr>
          <w:ilvl w:val="3"/>
          <w:numId w:val="28"/>
        </w:numPr>
        <w:spacing w:after="200" w:line="360" w:lineRule="auto"/>
        <w:contextualSpacing/>
        <w:jc w:val="both"/>
        <w:outlineLvl w:val="0"/>
        <w:rPr>
          <w:rFonts w:asciiTheme="majorBidi" w:hAnsiTheme="majorBidi"/>
          <w:szCs w:val="24"/>
          <w:lang w:eastAsia="he-IL"/>
        </w:rPr>
      </w:pPr>
      <w:r w:rsidRPr="0073555E">
        <w:rPr>
          <w:rFonts w:asciiTheme="majorBidi" w:hAnsiTheme="majorBidi"/>
          <w:szCs w:val="24"/>
          <w:rtl/>
          <w:lang w:eastAsia="he-IL"/>
        </w:rPr>
        <w:t xml:space="preserve">הערבות תוחזר למציעים שלא זכו במכרז </w:t>
      </w:r>
      <w:r w:rsidRPr="0073555E">
        <w:rPr>
          <w:rFonts w:asciiTheme="majorBidi" w:hAnsiTheme="majorBidi" w:hint="eastAsia"/>
          <w:szCs w:val="24"/>
          <w:rtl/>
          <w:lang w:eastAsia="he-IL"/>
        </w:rPr>
        <w:t>בכפוף</w:t>
      </w:r>
      <w:r w:rsidRPr="0073555E">
        <w:rPr>
          <w:rFonts w:asciiTheme="majorBidi" w:hAnsiTheme="majorBidi"/>
          <w:szCs w:val="24"/>
          <w:rtl/>
          <w:lang w:eastAsia="he-IL"/>
        </w:rPr>
        <w:t xml:space="preserve"> </w:t>
      </w:r>
      <w:r w:rsidR="00544BF2" w:rsidRPr="0073555E">
        <w:rPr>
          <w:rFonts w:asciiTheme="majorBidi" w:hAnsiTheme="majorBidi" w:hint="eastAsia"/>
          <w:szCs w:val="24"/>
          <w:rtl/>
          <w:lang w:eastAsia="he-IL"/>
        </w:rPr>
        <w:t>לסעיפים</w:t>
      </w:r>
      <w:r w:rsidR="00544BF2" w:rsidRPr="0073555E">
        <w:rPr>
          <w:rFonts w:asciiTheme="majorBidi" w:hAnsiTheme="majorBidi"/>
          <w:szCs w:val="24"/>
          <w:rtl/>
          <w:lang w:eastAsia="he-IL"/>
        </w:rPr>
        <w:t xml:space="preserve"> </w:t>
      </w:r>
      <w:r w:rsidRPr="0073555E">
        <w:rPr>
          <w:rFonts w:asciiTheme="majorBidi" w:hAnsiTheme="majorBidi"/>
          <w:szCs w:val="24"/>
          <w:rtl/>
          <w:lang w:eastAsia="he-IL"/>
        </w:rPr>
        <w:t>2.1.2.3</w:t>
      </w:r>
      <w:r w:rsidR="00544BF2" w:rsidRPr="0073555E">
        <w:rPr>
          <w:rFonts w:asciiTheme="majorBidi" w:hAnsiTheme="majorBidi"/>
          <w:szCs w:val="24"/>
          <w:rtl/>
          <w:lang w:eastAsia="he-IL"/>
        </w:rPr>
        <w:t>, 2.1.2.4</w:t>
      </w:r>
      <w:r w:rsidRPr="0073555E">
        <w:rPr>
          <w:rFonts w:asciiTheme="majorBidi" w:hAnsiTheme="majorBidi"/>
          <w:szCs w:val="24"/>
          <w:rtl/>
          <w:lang w:eastAsia="he-IL"/>
        </w:rPr>
        <w:t>.</w:t>
      </w:r>
    </w:p>
    <w:p w:rsidR="00A67831" w:rsidRPr="00A67831" w:rsidRDefault="00A67831" w:rsidP="00A67831">
      <w:pPr>
        <w:tabs>
          <w:tab w:val="left" w:pos="1445"/>
        </w:tabs>
        <w:spacing w:line="360" w:lineRule="auto"/>
        <w:ind w:left="1440"/>
        <w:jc w:val="both"/>
        <w:rPr>
          <w:rFonts w:asciiTheme="majorBidi" w:hAnsiTheme="majorBidi"/>
          <w:b/>
          <w:bCs/>
          <w:sz w:val="28"/>
          <w:szCs w:val="28"/>
          <w:rtl/>
        </w:rPr>
      </w:pPr>
      <w:r w:rsidRPr="00A67831">
        <w:rPr>
          <w:rFonts w:ascii="David" w:hAnsi="David"/>
          <w:b/>
          <w:bCs/>
          <w:sz w:val="28"/>
          <w:szCs w:val="28"/>
          <w:rtl/>
        </w:rPr>
        <w:t>יו</w:t>
      </w:r>
      <w:r w:rsidR="005008F9">
        <w:rPr>
          <w:rFonts w:ascii="David" w:hAnsi="David" w:hint="cs"/>
          <w:b/>
          <w:bCs/>
          <w:sz w:val="28"/>
          <w:szCs w:val="28"/>
          <w:rtl/>
        </w:rPr>
        <w:t>דגש</w:t>
      </w:r>
      <w:r w:rsidRPr="00A67831">
        <w:rPr>
          <w:rFonts w:ascii="David" w:hAnsi="David"/>
          <w:b/>
          <w:bCs/>
          <w:sz w:val="28"/>
          <w:szCs w:val="28"/>
          <w:rtl/>
        </w:rPr>
        <w:t>, כי כל סטייה מנוסח הערבות עלולה להביא לפסילת ההצעה כולה.</w:t>
      </w:r>
    </w:p>
    <w:p w:rsidR="00A67831" w:rsidRPr="00A67831" w:rsidRDefault="00A67831" w:rsidP="00A67831">
      <w:pPr>
        <w:numPr>
          <w:ilvl w:val="2"/>
          <w:numId w:val="28"/>
        </w:numPr>
        <w:spacing w:line="360" w:lineRule="auto"/>
        <w:ind w:left="1445"/>
        <w:contextualSpacing/>
        <w:jc w:val="both"/>
        <w:outlineLvl w:val="0"/>
        <w:rPr>
          <w:rFonts w:asciiTheme="majorBidi" w:hAnsiTheme="majorBidi"/>
          <w:b/>
          <w:u w:val="single"/>
          <w:lang w:eastAsia="he-IL"/>
        </w:rPr>
      </w:pPr>
      <w:r w:rsidRPr="00A67831">
        <w:rPr>
          <w:rFonts w:asciiTheme="majorBidi" w:hAnsiTheme="majorBidi"/>
          <w:b/>
          <w:bCs/>
          <w:szCs w:val="24"/>
          <w:u w:val="single"/>
          <w:rtl/>
          <w:lang w:eastAsia="he-IL"/>
        </w:rPr>
        <w:t>עמידה בדרישות לפי חוק עסקאות גופים ציבוריים, התשל"ו- 1976</w:t>
      </w:r>
    </w:p>
    <w:p w:rsidR="00A67831" w:rsidRPr="00A67831" w:rsidRDefault="00A67831" w:rsidP="00A67831">
      <w:pPr>
        <w:spacing w:line="360" w:lineRule="auto"/>
        <w:ind w:left="1440"/>
        <w:jc w:val="both"/>
        <w:rPr>
          <w:rFonts w:asciiTheme="majorBidi" w:hAnsiTheme="majorBidi"/>
          <w:szCs w:val="24"/>
          <w:rtl/>
        </w:rPr>
      </w:pPr>
      <w:r w:rsidRPr="00A67831">
        <w:rPr>
          <w:rFonts w:asciiTheme="majorBidi" w:hAnsiTheme="majorBidi"/>
          <w:szCs w:val="24"/>
          <w:rtl/>
        </w:rPr>
        <w:t xml:space="preserve">על המציע לעמוד בדרישות לפי חוק עסקאות גופים ציבוריים, התשל"ו- 1976. להוכחת עמידה בדרישות אלה על המציע לצרף להצעתו </w:t>
      </w:r>
      <w:r w:rsidRPr="00A67831">
        <w:rPr>
          <w:rFonts w:asciiTheme="majorBidi" w:hAnsiTheme="majorBidi"/>
          <w:b/>
          <w:bCs/>
          <w:szCs w:val="24"/>
          <w:rtl/>
        </w:rPr>
        <w:t>אישור בר תוקף על ניהול פנקסי חשבונות ורשומות לפי חוק עסקאות גופים ציבוריים, התשל"ו – 1976</w:t>
      </w:r>
      <w:r w:rsidRPr="00A67831">
        <w:rPr>
          <w:rFonts w:asciiTheme="majorBidi" w:hAnsiTheme="majorBidi"/>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rsidR="00A67831" w:rsidRPr="00A67831" w:rsidRDefault="00A67831" w:rsidP="00A67831">
      <w:pPr>
        <w:numPr>
          <w:ilvl w:val="2"/>
          <w:numId w:val="28"/>
        </w:numPr>
        <w:tabs>
          <w:tab w:val="left" w:pos="1445"/>
        </w:tabs>
        <w:spacing w:line="360" w:lineRule="auto"/>
        <w:ind w:left="1445"/>
        <w:contextualSpacing/>
        <w:jc w:val="both"/>
        <w:outlineLvl w:val="0"/>
        <w:rPr>
          <w:rFonts w:asciiTheme="majorBidi" w:hAnsiTheme="majorBidi"/>
          <w:b/>
          <w:u w:val="single"/>
          <w:lang w:eastAsia="he-IL"/>
        </w:rPr>
      </w:pPr>
      <w:r w:rsidRPr="00A67831">
        <w:rPr>
          <w:rFonts w:ascii="David" w:hAnsi="David"/>
          <w:b/>
          <w:bCs/>
          <w:szCs w:val="24"/>
          <w:u w:val="single"/>
          <w:rtl/>
          <w:lang w:eastAsia="he-IL"/>
        </w:rPr>
        <w:t xml:space="preserve">הימנעות </w:t>
      </w:r>
      <w:r w:rsidR="00A134EC">
        <w:rPr>
          <w:rFonts w:ascii="David" w:hAnsi="David" w:hint="cs"/>
          <w:b/>
          <w:bCs/>
          <w:szCs w:val="24"/>
          <w:u w:val="single"/>
          <w:rtl/>
          <w:lang w:eastAsia="he-IL"/>
        </w:rPr>
        <w:t>מ</w:t>
      </w:r>
      <w:r w:rsidRPr="00A67831">
        <w:rPr>
          <w:rFonts w:ascii="David" w:hAnsi="David"/>
          <w:b/>
          <w:bCs/>
          <w:szCs w:val="24"/>
          <w:u w:val="single"/>
          <w:rtl/>
          <w:lang w:eastAsia="he-IL"/>
        </w:rPr>
        <w:t xml:space="preserve">עבירות </w:t>
      </w:r>
      <w:r w:rsidRPr="00A67831">
        <w:rPr>
          <w:rFonts w:asciiTheme="majorBidi" w:hAnsiTheme="majorBidi"/>
          <w:b/>
          <w:bCs/>
          <w:szCs w:val="24"/>
          <w:u w:val="single"/>
          <w:rtl/>
          <w:lang w:eastAsia="he-IL"/>
        </w:rPr>
        <w:t>לפי חוק עובדים זרים וחוק שכר מינימום</w:t>
      </w:r>
    </w:p>
    <w:p w:rsidR="00A67831" w:rsidRPr="00A67831" w:rsidRDefault="00A67831" w:rsidP="00A134EC">
      <w:pPr>
        <w:spacing w:line="360" w:lineRule="auto"/>
        <w:ind w:left="1440"/>
        <w:jc w:val="both"/>
        <w:rPr>
          <w:rFonts w:asciiTheme="majorBidi" w:hAnsiTheme="majorBidi"/>
          <w:b/>
          <w:bCs/>
          <w:szCs w:val="24"/>
          <w:rtl/>
        </w:rPr>
      </w:pPr>
      <w:r w:rsidRPr="00A67831">
        <w:rPr>
          <w:rFonts w:asciiTheme="majorBidi" w:hAnsiTheme="majorBidi" w:hint="eastAsia"/>
          <w:szCs w:val="24"/>
          <w:rtl/>
        </w:rPr>
        <w:t>לצורך</w:t>
      </w:r>
      <w:r w:rsidRPr="00A67831">
        <w:rPr>
          <w:rFonts w:asciiTheme="majorBidi" w:hAnsiTheme="majorBidi"/>
          <w:szCs w:val="24"/>
          <w:rtl/>
        </w:rPr>
        <w:t xml:space="preserve"> הוכחת עמידה בתנאי סף </w:t>
      </w:r>
      <w:r w:rsidR="00A134EC">
        <w:rPr>
          <w:rFonts w:asciiTheme="majorBidi" w:hAnsiTheme="majorBidi" w:hint="cs"/>
          <w:szCs w:val="24"/>
          <w:rtl/>
        </w:rPr>
        <w:t xml:space="preserve">זה ובהתאם לחוק עסקאות וגופים ציבוריים, התשל"ו </w:t>
      </w:r>
      <w:r w:rsidR="00A134EC">
        <w:rPr>
          <w:rFonts w:asciiTheme="majorBidi" w:hAnsiTheme="majorBidi"/>
          <w:szCs w:val="24"/>
          <w:rtl/>
        </w:rPr>
        <w:t>–</w:t>
      </w:r>
      <w:r w:rsidR="00A134EC">
        <w:rPr>
          <w:rFonts w:asciiTheme="majorBidi" w:hAnsiTheme="majorBidi" w:hint="cs"/>
          <w:szCs w:val="24"/>
          <w:rtl/>
        </w:rPr>
        <w:t xml:space="preserve"> 1976, </w:t>
      </w:r>
      <w:r w:rsidRPr="00A67831">
        <w:rPr>
          <w:rFonts w:asciiTheme="majorBidi" w:hAnsiTheme="majorBidi"/>
          <w:szCs w:val="24"/>
          <w:rtl/>
        </w:rPr>
        <w:t>על המציע לצרף להצעתו תצהיר בדבר הימנעות מעבירות לפי חוק עובדים זרים וחוק שכר מינימום, מאושר ע"י עו"ד</w:t>
      </w:r>
      <w:r w:rsidR="00B535E8">
        <w:rPr>
          <w:rFonts w:asciiTheme="majorBidi" w:hAnsiTheme="majorBidi" w:hint="cs"/>
          <w:szCs w:val="24"/>
          <w:rtl/>
        </w:rPr>
        <w:t xml:space="preserve"> </w:t>
      </w:r>
      <w:r w:rsidRPr="00A67831">
        <w:rPr>
          <w:rFonts w:asciiTheme="majorBidi" w:hAnsiTheme="majorBidi"/>
          <w:szCs w:val="24"/>
          <w:rtl/>
        </w:rPr>
        <w:t xml:space="preserve">בהתאם לנוסח המצ"ב למכרז </w:t>
      </w:r>
      <w:r w:rsidRPr="00A67831">
        <w:rPr>
          <w:rFonts w:asciiTheme="majorBidi" w:hAnsiTheme="majorBidi"/>
          <w:b/>
          <w:bCs/>
          <w:szCs w:val="24"/>
          <w:rtl/>
        </w:rPr>
        <w:t>כנספח ד'</w:t>
      </w:r>
      <w:r w:rsidRPr="00A67831">
        <w:rPr>
          <w:rFonts w:asciiTheme="majorBidi" w:hAnsiTheme="majorBidi" w:hint="cs"/>
          <w:b/>
          <w:bCs/>
          <w:szCs w:val="24"/>
          <w:rtl/>
        </w:rPr>
        <w:t xml:space="preserve"> - </w:t>
      </w:r>
      <w:r w:rsidRPr="00A67831">
        <w:rPr>
          <w:rFonts w:asciiTheme="majorBidi" w:hAnsiTheme="majorBidi"/>
          <w:b/>
          <w:bCs/>
          <w:szCs w:val="24"/>
          <w:rtl/>
        </w:rPr>
        <w:t>תצהיר בדבר היעדר הרשעות בגין העסקת עובדים זרים ושכר מינימום.</w:t>
      </w:r>
    </w:p>
    <w:p w:rsidR="00A67831" w:rsidRPr="00A67831" w:rsidRDefault="00A67831" w:rsidP="00A134EC">
      <w:pPr>
        <w:numPr>
          <w:ilvl w:val="2"/>
          <w:numId w:val="28"/>
        </w:numPr>
        <w:tabs>
          <w:tab w:val="left" w:pos="1445"/>
        </w:tabs>
        <w:spacing w:line="360" w:lineRule="auto"/>
        <w:ind w:left="1445"/>
        <w:contextualSpacing/>
        <w:jc w:val="both"/>
        <w:outlineLvl w:val="0"/>
        <w:rPr>
          <w:rFonts w:ascii="David" w:hAnsi="David"/>
          <w:b/>
          <w:u w:val="single"/>
          <w:lang w:eastAsia="he-IL"/>
        </w:rPr>
      </w:pPr>
      <w:r w:rsidRPr="00A67831">
        <w:rPr>
          <w:rFonts w:ascii="David" w:hAnsi="David" w:hint="cs"/>
          <w:b/>
          <w:bCs/>
          <w:szCs w:val="24"/>
          <w:u w:val="single"/>
          <w:rtl/>
          <w:lang w:eastAsia="he-IL"/>
        </w:rPr>
        <w:t xml:space="preserve">צירוף </w:t>
      </w:r>
      <w:r w:rsidRPr="00A67831">
        <w:rPr>
          <w:rFonts w:ascii="David" w:hAnsi="David"/>
          <w:b/>
          <w:bCs/>
          <w:szCs w:val="24"/>
          <w:u w:val="single"/>
          <w:rtl/>
          <w:lang w:eastAsia="he-IL"/>
        </w:rPr>
        <w:t>התחייבות</w:t>
      </w:r>
      <w:r w:rsidRPr="00A67831">
        <w:rPr>
          <w:rFonts w:ascii="David" w:hAnsi="David" w:hint="cs"/>
          <w:b/>
          <w:bCs/>
          <w:szCs w:val="24"/>
          <w:u w:val="single"/>
          <w:rtl/>
          <w:lang w:eastAsia="he-IL"/>
        </w:rPr>
        <w:t xml:space="preserve"> בדבר </w:t>
      </w:r>
      <w:r w:rsidR="00A134EC">
        <w:rPr>
          <w:rFonts w:ascii="David" w:hAnsi="David" w:hint="cs"/>
          <w:b/>
          <w:bCs/>
          <w:szCs w:val="24"/>
          <w:u w:val="single"/>
          <w:rtl/>
          <w:lang w:eastAsia="he-IL"/>
        </w:rPr>
        <w:t>קיום הוראות חוק שוויון זכויות לאנשים עם מוגבלות</w:t>
      </w:r>
    </w:p>
    <w:p w:rsidR="00A67831" w:rsidRPr="00A67831" w:rsidRDefault="00A67831" w:rsidP="00A134EC">
      <w:pPr>
        <w:tabs>
          <w:tab w:val="left" w:pos="1445"/>
        </w:tabs>
        <w:spacing w:line="360" w:lineRule="auto"/>
        <w:ind w:left="1440"/>
        <w:jc w:val="both"/>
        <w:rPr>
          <w:rFonts w:ascii="David" w:hAnsi="David"/>
          <w:szCs w:val="24"/>
          <w:rtl/>
        </w:rPr>
      </w:pPr>
      <w:r w:rsidRPr="00A67831">
        <w:rPr>
          <w:rFonts w:ascii="David" w:hAnsi="David"/>
          <w:szCs w:val="24"/>
          <w:rtl/>
        </w:rPr>
        <w:t>על המציע לצרף להצעתו תצהיר חתום ומאושר על ידי עורך דין</w:t>
      </w:r>
      <w:r w:rsidRPr="00A67831">
        <w:rPr>
          <w:rFonts w:ascii="David" w:hAnsi="David" w:hint="cs"/>
          <w:szCs w:val="24"/>
          <w:rtl/>
        </w:rPr>
        <w:t xml:space="preserve"> </w:t>
      </w:r>
      <w:r w:rsidR="00A134EC">
        <w:rPr>
          <w:rFonts w:ascii="David" w:hAnsi="David" w:hint="cs"/>
          <w:szCs w:val="24"/>
          <w:rtl/>
        </w:rPr>
        <w:t xml:space="preserve">לעניין </w:t>
      </w:r>
      <w:r w:rsidRPr="00A67831">
        <w:rPr>
          <w:rFonts w:ascii="David" w:hAnsi="David" w:hint="cs"/>
          <w:szCs w:val="24"/>
          <w:rtl/>
        </w:rPr>
        <w:t xml:space="preserve">קיום </w:t>
      </w:r>
      <w:r w:rsidR="00A134EC">
        <w:rPr>
          <w:rFonts w:ascii="David" w:hAnsi="David" w:hint="cs"/>
          <w:szCs w:val="24"/>
          <w:rtl/>
        </w:rPr>
        <w:t xml:space="preserve">הוראות </w:t>
      </w:r>
      <w:r w:rsidRPr="00A67831">
        <w:rPr>
          <w:rFonts w:ascii="David" w:hAnsi="David" w:hint="cs"/>
          <w:szCs w:val="24"/>
          <w:rtl/>
        </w:rPr>
        <w:t>חוק שוויון זכויות לאנשים עם מוגבלות, התשנ"ח-1998</w:t>
      </w:r>
      <w:r w:rsidRPr="00A67831">
        <w:rPr>
          <w:rFonts w:ascii="David" w:hAnsi="David"/>
          <w:szCs w:val="24"/>
          <w:rtl/>
        </w:rPr>
        <w:t xml:space="preserve">, בהתאם לנוסח המצ"ב למכרז </w:t>
      </w:r>
      <w:r w:rsidRPr="00A67831">
        <w:rPr>
          <w:rFonts w:ascii="David" w:hAnsi="David"/>
          <w:b/>
          <w:bCs/>
          <w:szCs w:val="24"/>
          <w:rtl/>
        </w:rPr>
        <w:t xml:space="preserve">כנספח </w:t>
      </w:r>
      <w:r w:rsidRPr="00A67831">
        <w:rPr>
          <w:rFonts w:ascii="David" w:hAnsi="David" w:hint="cs"/>
          <w:b/>
          <w:bCs/>
          <w:szCs w:val="24"/>
          <w:rtl/>
        </w:rPr>
        <w:t>ה</w:t>
      </w:r>
      <w:r w:rsidRPr="00A67831">
        <w:rPr>
          <w:rFonts w:ascii="David" w:hAnsi="David"/>
          <w:b/>
          <w:bCs/>
          <w:szCs w:val="24"/>
          <w:rtl/>
        </w:rPr>
        <w:t>'</w:t>
      </w:r>
      <w:r w:rsidRPr="00A67831">
        <w:rPr>
          <w:rFonts w:ascii="David" w:hAnsi="David" w:hint="cs"/>
          <w:b/>
          <w:bCs/>
          <w:szCs w:val="24"/>
          <w:rtl/>
        </w:rPr>
        <w:t xml:space="preserve"> - </w:t>
      </w:r>
      <w:r w:rsidRPr="00A67831">
        <w:rPr>
          <w:rFonts w:ascii="David" w:hAnsi="David"/>
          <w:b/>
          <w:bCs/>
          <w:szCs w:val="24"/>
          <w:rtl/>
        </w:rPr>
        <w:t>תצהיר בדבר העסקת עובדים עם מוגבלות</w:t>
      </w:r>
      <w:r w:rsidRPr="00A67831">
        <w:rPr>
          <w:rFonts w:ascii="David" w:hAnsi="David" w:hint="cs"/>
          <w:szCs w:val="24"/>
          <w:rtl/>
        </w:rPr>
        <w:t>.</w:t>
      </w:r>
    </w:p>
    <w:p w:rsidR="00A67831" w:rsidRPr="00A67831" w:rsidRDefault="00A67831" w:rsidP="00A67831">
      <w:pPr>
        <w:numPr>
          <w:ilvl w:val="2"/>
          <w:numId w:val="28"/>
        </w:numPr>
        <w:spacing w:line="360" w:lineRule="auto"/>
        <w:ind w:left="1445"/>
        <w:contextualSpacing/>
        <w:jc w:val="both"/>
        <w:outlineLvl w:val="0"/>
        <w:rPr>
          <w:rFonts w:asciiTheme="majorBidi" w:hAnsiTheme="majorBidi"/>
          <w:b/>
          <w:u w:val="single"/>
          <w:lang w:eastAsia="he-IL"/>
        </w:rPr>
      </w:pPr>
      <w:r w:rsidRPr="00A67831">
        <w:rPr>
          <w:rFonts w:asciiTheme="majorBidi" w:hAnsiTheme="majorBidi"/>
          <w:b/>
          <w:bCs/>
          <w:szCs w:val="24"/>
          <w:u w:val="single"/>
          <w:rtl/>
          <w:lang w:eastAsia="he-IL"/>
        </w:rPr>
        <w:t>צירוף התחייבות לעשות שימוש במוצרי תוכנה מקוריים בלבד</w:t>
      </w:r>
    </w:p>
    <w:p w:rsidR="00A67831" w:rsidRPr="00A67831" w:rsidRDefault="00A67831" w:rsidP="00A67831">
      <w:pPr>
        <w:spacing w:line="360" w:lineRule="auto"/>
        <w:ind w:left="1440"/>
        <w:jc w:val="both"/>
        <w:rPr>
          <w:rFonts w:asciiTheme="majorBidi" w:hAnsiTheme="majorBidi"/>
          <w:szCs w:val="24"/>
          <w:rtl/>
        </w:rPr>
      </w:pPr>
      <w:r w:rsidRPr="00A67831">
        <w:rPr>
          <w:rFonts w:asciiTheme="majorBidi" w:hAnsiTheme="majorBidi"/>
          <w:szCs w:val="24"/>
          <w:rtl/>
        </w:rPr>
        <w:t xml:space="preserve">על המציע לצרף להצעתו התחייבות לעשות שימוש לצורך המכרז בתוכנות מקוריות בלבד, בהתאם לנוסח המצ"ב למכרז </w:t>
      </w:r>
      <w:r w:rsidRPr="00A67831">
        <w:rPr>
          <w:rFonts w:asciiTheme="majorBidi" w:hAnsiTheme="majorBidi"/>
          <w:b/>
          <w:bCs/>
          <w:szCs w:val="24"/>
          <w:rtl/>
        </w:rPr>
        <w:t>כנספח ו'</w:t>
      </w:r>
      <w:r w:rsidRPr="00A67831">
        <w:rPr>
          <w:rFonts w:asciiTheme="majorBidi" w:hAnsiTheme="majorBidi" w:hint="cs"/>
          <w:b/>
          <w:bCs/>
          <w:szCs w:val="24"/>
          <w:rtl/>
        </w:rPr>
        <w:t xml:space="preserve"> - </w:t>
      </w:r>
      <w:r w:rsidRPr="00A67831">
        <w:rPr>
          <w:rFonts w:asciiTheme="majorBidi" w:hAnsiTheme="majorBidi"/>
          <w:b/>
          <w:bCs/>
          <w:szCs w:val="24"/>
          <w:rtl/>
        </w:rPr>
        <w:t>התחייבות בדבר שימוש בתוכנות מקוריות</w:t>
      </w:r>
      <w:r w:rsidRPr="00A67831">
        <w:rPr>
          <w:rFonts w:asciiTheme="majorBidi" w:hAnsiTheme="majorBidi"/>
          <w:szCs w:val="24"/>
          <w:rtl/>
        </w:rPr>
        <w:t xml:space="preserve">. </w:t>
      </w:r>
    </w:p>
    <w:p w:rsidR="00A67831" w:rsidRPr="00A67831" w:rsidRDefault="00A67831" w:rsidP="00A67831">
      <w:pPr>
        <w:numPr>
          <w:ilvl w:val="2"/>
          <w:numId w:val="28"/>
        </w:numPr>
        <w:spacing w:line="360" w:lineRule="auto"/>
        <w:ind w:left="1445"/>
        <w:contextualSpacing/>
        <w:jc w:val="both"/>
        <w:outlineLvl w:val="0"/>
        <w:rPr>
          <w:rFonts w:asciiTheme="majorBidi" w:hAnsiTheme="majorBidi"/>
          <w:b/>
          <w:u w:val="single"/>
          <w:lang w:eastAsia="he-IL"/>
        </w:rPr>
      </w:pPr>
      <w:r w:rsidRPr="00A67831">
        <w:rPr>
          <w:rFonts w:asciiTheme="majorBidi" w:hAnsiTheme="majorBidi"/>
          <w:b/>
          <w:bCs/>
          <w:szCs w:val="24"/>
          <w:u w:val="single"/>
          <w:rtl/>
          <w:lang w:eastAsia="he-IL"/>
        </w:rPr>
        <w:t>צירוף התחייבות לאי ביצוע פעולות לתיאום הצעות במסגרת המכרז</w:t>
      </w:r>
    </w:p>
    <w:p w:rsidR="00A67831" w:rsidRPr="00571633" w:rsidRDefault="00A67831" w:rsidP="00A67831">
      <w:pPr>
        <w:spacing w:line="360" w:lineRule="auto"/>
        <w:ind w:left="1440"/>
        <w:jc w:val="both"/>
        <w:rPr>
          <w:rFonts w:asciiTheme="majorBidi" w:hAnsiTheme="majorBidi"/>
          <w:szCs w:val="24"/>
          <w:rtl/>
        </w:rPr>
      </w:pPr>
      <w:r w:rsidRPr="00A67831">
        <w:rPr>
          <w:rFonts w:asciiTheme="majorBidi" w:hAnsiTheme="majorBidi"/>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w:t>
      </w:r>
      <w:r w:rsidRPr="00571633">
        <w:rPr>
          <w:rFonts w:asciiTheme="majorBidi" w:hAnsiTheme="majorBidi"/>
          <w:szCs w:val="24"/>
          <w:rtl/>
        </w:rPr>
        <w:t xml:space="preserve">למכרז </w:t>
      </w:r>
      <w:r w:rsidRPr="0049734D">
        <w:rPr>
          <w:rFonts w:asciiTheme="majorBidi" w:hAnsiTheme="majorBidi"/>
          <w:b/>
          <w:bCs/>
          <w:szCs w:val="24"/>
          <w:rtl/>
        </w:rPr>
        <w:t>כנספח ז'</w:t>
      </w:r>
      <w:r w:rsidRPr="0049734D">
        <w:rPr>
          <w:rFonts w:asciiTheme="majorBidi" w:hAnsiTheme="majorBidi" w:hint="cs"/>
          <w:b/>
          <w:bCs/>
          <w:szCs w:val="24"/>
          <w:rtl/>
        </w:rPr>
        <w:t xml:space="preserve"> - </w:t>
      </w:r>
      <w:r w:rsidRPr="0049734D">
        <w:rPr>
          <w:rFonts w:asciiTheme="majorBidi" w:hAnsiTheme="majorBidi"/>
          <w:b/>
          <w:bCs/>
          <w:szCs w:val="24"/>
          <w:rtl/>
        </w:rPr>
        <w:t>תצהיר בדבר אי תיאום הצעות במכרז</w:t>
      </w:r>
      <w:r w:rsidRPr="00571633">
        <w:rPr>
          <w:rFonts w:asciiTheme="majorBidi" w:hAnsiTheme="majorBidi"/>
          <w:szCs w:val="24"/>
          <w:rtl/>
        </w:rPr>
        <w:t>.</w:t>
      </w:r>
    </w:p>
    <w:p w:rsidR="00A67831" w:rsidRPr="00BB7564" w:rsidRDefault="00A67831" w:rsidP="00A67831">
      <w:pPr>
        <w:numPr>
          <w:ilvl w:val="2"/>
          <w:numId w:val="28"/>
        </w:numPr>
        <w:spacing w:line="360" w:lineRule="auto"/>
        <w:ind w:left="1445"/>
        <w:contextualSpacing/>
        <w:jc w:val="both"/>
        <w:outlineLvl w:val="0"/>
        <w:rPr>
          <w:rFonts w:asciiTheme="majorBidi" w:hAnsiTheme="majorBidi"/>
          <w:b/>
          <w:u w:val="single"/>
          <w:lang w:eastAsia="he-IL"/>
        </w:rPr>
      </w:pPr>
      <w:r w:rsidRPr="00BB7564">
        <w:rPr>
          <w:rFonts w:asciiTheme="majorBidi" w:hAnsiTheme="majorBidi"/>
          <w:b/>
          <w:bCs/>
          <w:szCs w:val="24"/>
          <w:u w:val="single"/>
          <w:rtl/>
          <w:lang w:eastAsia="he-IL"/>
        </w:rPr>
        <w:t>צירוף אישור תשלום בגין השתתפות במכרז</w:t>
      </w:r>
    </w:p>
    <w:p w:rsidR="00A67831" w:rsidRPr="00A67831" w:rsidRDefault="00A67831" w:rsidP="00A67831">
      <w:pPr>
        <w:spacing w:line="360" w:lineRule="auto"/>
        <w:ind w:left="1440"/>
        <w:jc w:val="both"/>
        <w:rPr>
          <w:rFonts w:asciiTheme="majorBidi" w:hAnsiTheme="majorBidi"/>
          <w:rtl/>
        </w:rPr>
      </w:pPr>
      <w:r w:rsidRPr="00BB7564">
        <w:rPr>
          <w:rFonts w:asciiTheme="majorBidi" w:hAnsiTheme="majorBidi"/>
          <w:szCs w:val="24"/>
          <w:rtl/>
        </w:rPr>
        <w:t xml:space="preserve">על המציע לצרף להצעתו שובר המעיד על תשלום בסך של </w:t>
      </w:r>
      <w:r w:rsidRPr="00BB7564">
        <w:rPr>
          <w:szCs w:val="24"/>
          <w:rtl/>
        </w:rPr>
        <w:t>8,000</w:t>
      </w:r>
      <w:r w:rsidRPr="00BB7564">
        <w:rPr>
          <w:rFonts w:asciiTheme="majorBidi" w:hAnsiTheme="majorBidi"/>
          <w:szCs w:val="24"/>
          <w:rtl/>
        </w:rPr>
        <w:t xml:space="preserve"> ₪ עבור השתתפותו במכרז. לצורך קבלת שובר כאמור, יש לשלם בבנק הדואר את הסכום הנ"ל, לח-ן </w:t>
      </w:r>
      <w:r w:rsidRPr="00BB7564">
        <w:rPr>
          <w:rFonts w:asciiTheme="majorBidi" w:hAnsiTheme="majorBidi"/>
          <w:szCs w:val="24"/>
          <w:rtl/>
        </w:rPr>
        <w:br/>
      </w:r>
      <w:r w:rsidRPr="00BB7564">
        <w:rPr>
          <w:rFonts w:asciiTheme="majorBidi" w:hAnsiTheme="majorBidi"/>
          <w:szCs w:val="24"/>
          <w:rtl/>
        </w:rPr>
        <w:lastRenderedPageBreak/>
        <w:t xml:space="preserve">0-062230, עבור משרד האנרגיה. </w:t>
      </w:r>
      <w:r w:rsidRPr="00BB7564">
        <w:rPr>
          <w:rFonts w:asciiTheme="majorBidi" w:hAnsiTheme="majorBidi"/>
          <w:b/>
          <w:bCs/>
          <w:szCs w:val="24"/>
          <w:rtl/>
        </w:rPr>
        <w:t>השובר אינו ניתן להעברה והתשלום לא יוחזר למציע</w:t>
      </w:r>
      <w:r w:rsidRPr="00BB7564">
        <w:rPr>
          <w:rFonts w:asciiTheme="majorBidi" w:hAnsiTheme="majorBidi"/>
          <w:szCs w:val="24"/>
          <w:rtl/>
        </w:rPr>
        <w:t>. יש לציין על גבי השובר את שם המשרד, שם המכרז ומספרו.</w:t>
      </w:r>
      <w:r w:rsidRPr="00A67831">
        <w:rPr>
          <w:rFonts w:asciiTheme="majorBidi" w:hAnsiTheme="majorBidi"/>
          <w:szCs w:val="24"/>
          <w:rtl/>
        </w:rPr>
        <w:t xml:space="preserve"> </w:t>
      </w:r>
    </w:p>
    <w:p w:rsidR="00A67831" w:rsidRPr="00A67831" w:rsidRDefault="00A67831" w:rsidP="0049734D">
      <w:pPr>
        <w:spacing w:line="360" w:lineRule="auto"/>
        <w:jc w:val="both"/>
        <w:rPr>
          <w:rFonts w:asciiTheme="majorBidi" w:hAnsiTheme="majorBidi"/>
          <w:szCs w:val="24"/>
        </w:rPr>
      </w:pPr>
    </w:p>
    <w:p w:rsidR="00A67831" w:rsidRPr="00A67831" w:rsidRDefault="00A67831" w:rsidP="00A67831">
      <w:pPr>
        <w:keepNext/>
        <w:numPr>
          <w:ilvl w:val="1"/>
          <w:numId w:val="28"/>
        </w:numPr>
        <w:spacing w:line="360" w:lineRule="auto"/>
        <w:ind w:left="737" w:hanging="567"/>
        <w:contextualSpacing/>
        <w:jc w:val="both"/>
        <w:outlineLvl w:val="0"/>
        <w:rPr>
          <w:rFonts w:asciiTheme="majorBidi" w:hAnsiTheme="majorBidi"/>
          <w:b/>
          <w:u w:val="single"/>
          <w:lang w:eastAsia="he-IL"/>
        </w:rPr>
      </w:pPr>
      <w:r w:rsidRPr="00A67831">
        <w:rPr>
          <w:rFonts w:asciiTheme="majorBidi" w:hAnsiTheme="majorBidi"/>
          <w:b/>
          <w:bCs/>
          <w:szCs w:val="24"/>
          <w:u w:val="single"/>
          <w:rtl/>
          <w:lang w:eastAsia="he-IL"/>
        </w:rPr>
        <w:t>תנאי סף מקצועיים</w:t>
      </w:r>
    </w:p>
    <w:p w:rsidR="001A02FE" w:rsidRPr="001A02FE" w:rsidRDefault="00A67831" w:rsidP="00194217">
      <w:pPr>
        <w:numPr>
          <w:ilvl w:val="2"/>
          <w:numId w:val="28"/>
        </w:numPr>
        <w:spacing w:line="360" w:lineRule="auto"/>
        <w:contextualSpacing/>
        <w:jc w:val="both"/>
        <w:outlineLvl w:val="0"/>
        <w:rPr>
          <w:rFonts w:asciiTheme="majorBidi" w:hAnsiTheme="majorBidi"/>
          <w:szCs w:val="24"/>
          <w:lang w:eastAsia="he-IL"/>
        </w:rPr>
      </w:pPr>
      <w:r w:rsidRPr="00A67831">
        <w:rPr>
          <w:rFonts w:asciiTheme="majorBidi" w:hAnsiTheme="majorBidi" w:hint="cs"/>
          <w:szCs w:val="24"/>
          <w:rtl/>
          <w:lang w:eastAsia="he-IL"/>
        </w:rPr>
        <w:t xml:space="preserve">על המציע להיות בעל רישיון ספק גפ"מ </w:t>
      </w:r>
      <w:r w:rsidR="003A06C2">
        <w:rPr>
          <w:rFonts w:asciiTheme="majorBidi" w:hAnsiTheme="majorBidi" w:hint="cs"/>
          <w:szCs w:val="24"/>
          <w:rtl/>
          <w:lang w:eastAsia="he-IL"/>
        </w:rPr>
        <w:t>בתוקף בהתאם</w:t>
      </w:r>
      <w:r w:rsidR="006C5317">
        <w:rPr>
          <w:rFonts w:asciiTheme="majorBidi" w:hAnsiTheme="majorBidi" w:hint="cs"/>
          <w:szCs w:val="24"/>
          <w:rtl/>
          <w:lang w:eastAsia="he-IL"/>
        </w:rPr>
        <w:t xml:space="preserve"> </w:t>
      </w:r>
      <w:r w:rsidR="003A06C2">
        <w:rPr>
          <w:rFonts w:asciiTheme="majorBidi" w:hAnsiTheme="majorBidi" w:hint="cs"/>
          <w:szCs w:val="24"/>
          <w:rtl/>
          <w:lang w:eastAsia="he-IL"/>
        </w:rPr>
        <w:t>ל</w:t>
      </w:r>
      <w:r w:rsidR="00F1405B" w:rsidRPr="00F1405B">
        <w:rPr>
          <w:rFonts w:asciiTheme="majorBidi" w:hAnsiTheme="majorBidi"/>
          <w:szCs w:val="24"/>
          <w:rtl/>
          <w:lang w:eastAsia="he-IL"/>
        </w:rPr>
        <w:t>חוק</w:t>
      </w:r>
      <w:r w:rsidR="009C6720">
        <w:rPr>
          <w:rFonts w:asciiTheme="majorBidi" w:hAnsiTheme="majorBidi" w:hint="cs"/>
          <w:szCs w:val="24"/>
          <w:rtl/>
          <w:lang w:eastAsia="he-IL"/>
        </w:rPr>
        <w:t xml:space="preserve"> </w:t>
      </w:r>
      <w:r w:rsidR="00F1405B" w:rsidRPr="00F1405B">
        <w:rPr>
          <w:rFonts w:asciiTheme="majorBidi" w:hAnsiTheme="majorBidi"/>
          <w:szCs w:val="24"/>
          <w:rtl/>
          <w:lang w:eastAsia="he-IL"/>
        </w:rPr>
        <w:t xml:space="preserve">הגז הפחמימני המעובה, תשפ''א-2020 (להלן: </w:t>
      </w:r>
      <w:r w:rsidR="00F1405B" w:rsidRPr="0049734D">
        <w:rPr>
          <w:rFonts w:asciiTheme="majorBidi" w:hAnsiTheme="majorBidi"/>
          <w:b/>
          <w:bCs/>
          <w:szCs w:val="24"/>
          <w:rtl/>
          <w:lang w:eastAsia="he-IL"/>
        </w:rPr>
        <w:t>"החוק</w:t>
      </w:r>
      <w:r w:rsidR="00F1405B" w:rsidRPr="0049734D">
        <w:rPr>
          <w:rFonts w:asciiTheme="majorBidi" w:hAnsiTheme="majorBidi" w:hint="cs"/>
          <w:b/>
          <w:bCs/>
          <w:szCs w:val="24"/>
          <w:rtl/>
          <w:lang w:eastAsia="he-IL"/>
        </w:rPr>
        <w:t xml:space="preserve"> או חוק הגז</w:t>
      </w:r>
      <w:r w:rsidR="00F1405B" w:rsidRPr="0049734D">
        <w:rPr>
          <w:rFonts w:asciiTheme="majorBidi" w:hAnsiTheme="majorBidi"/>
          <w:b/>
          <w:bCs/>
          <w:szCs w:val="24"/>
          <w:rtl/>
          <w:lang w:eastAsia="he-IL"/>
        </w:rPr>
        <w:t>"</w:t>
      </w:r>
      <w:r w:rsidR="00F1405B" w:rsidRPr="00F1405B">
        <w:rPr>
          <w:rFonts w:asciiTheme="majorBidi" w:hAnsiTheme="majorBidi"/>
          <w:szCs w:val="24"/>
          <w:rtl/>
          <w:lang w:eastAsia="he-IL"/>
        </w:rPr>
        <w:t xml:space="preserve">) </w:t>
      </w:r>
      <w:r w:rsidR="00AF3201">
        <w:rPr>
          <w:rFonts w:asciiTheme="majorBidi" w:hAnsiTheme="majorBidi" w:hint="cs"/>
          <w:szCs w:val="24"/>
          <w:rtl/>
          <w:lang w:eastAsia="he-IL"/>
        </w:rPr>
        <w:t>לרבות</w:t>
      </w:r>
      <w:r w:rsidR="00F1405B" w:rsidRPr="00F1405B">
        <w:rPr>
          <w:rFonts w:asciiTheme="majorBidi" w:hAnsiTheme="majorBidi"/>
          <w:szCs w:val="24"/>
          <w:rtl/>
          <w:lang w:eastAsia="he-IL"/>
        </w:rPr>
        <w:t xml:space="preserve"> התקנות</w:t>
      </w:r>
      <w:r w:rsidR="00AF3201">
        <w:rPr>
          <w:rFonts w:asciiTheme="majorBidi" w:hAnsiTheme="majorBidi" w:hint="cs"/>
          <w:szCs w:val="24"/>
          <w:rtl/>
          <w:lang w:eastAsia="he-IL"/>
        </w:rPr>
        <w:t xml:space="preserve"> שהותקנו ויותקנו מכוחו</w:t>
      </w:r>
      <w:r w:rsidR="00F1405B" w:rsidRPr="00F1405B">
        <w:rPr>
          <w:rFonts w:asciiTheme="majorBidi" w:hAnsiTheme="majorBidi"/>
          <w:szCs w:val="24"/>
          <w:rtl/>
          <w:lang w:eastAsia="he-IL"/>
        </w:rPr>
        <w:t xml:space="preserve">, </w:t>
      </w:r>
      <w:r w:rsidR="00F1405B" w:rsidRPr="0074499D">
        <w:rPr>
          <w:rFonts w:asciiTheme="majorBidi" w:hAnsiTheme="majorBidi"/>
          <w:szCs w:val="24"/>
          <w:rtl/>
          <w:lang w:eastAsia="he-IL"/>
        </w:rPr>
        <w:t xml:space="preserve">הצווים והוראות מנהל ענייני בטיחות הגז במינהל הדלק והגז </w:t>
      </w:r>
      <w:r w:rsidR="00AB33E0" w:rsidRPr="0074499D">
        <w:rPr>
          <w:szCs w:val="24"/>
          <w:rtl/>
          <w:lang w:eastAsia="he-IL"/>
        </w:rPr>
        <w:t>(להלן: "</w:t>
      </w:r>
      <w:r w:rsidR="00AB33E0" w:rsidRPr="0074499D">
        <w:rPr>
          <w:rFonts w:hint="eastAsia"/>
          <w:b/>
          <w:bCs/>
          <w:szCs w:val="24"/>
          <w:rtl/>
          <w:lang w:eastAsia="he-IL"/>
        </w:rPr>
        <w:t>מנהל</w:t>
      </w:r>
      <w:r w:rsidR="00AB33E0" w:rsidRPr="0074499D">
        <w:rPr>
          <w:b/>
          <w:bCs/>
          <w:szCs w:val="24"/>
          <w:rtl/>
          <w:lang w:eastAsia="he-IL"/>
        </w:rPr>
        <w:t xml:space="preserve"> </w:t>
      </w:r>
      <w:r w:rsidR="00AB33E0" w:rsidRPr="0074499D">
        <w:rPr>
          <w:rFonts w:hint="eastAsia"/>
          <w:b/>
          <w:bCs/>
          <w:szCs w:val="24"/>
          <w:rtl/>
          <w:lang w:eastAsia="he-IL"/>
        </w:rPr>
        <w:t>ענייני</w:t>
      </w:r>
      <w:r w:rsidR="00AB33E0" w:rsidRPr="0074499D">
        <w:rPr>
          <w:b/>
          <w:bCs/>
          <w:szCs w:val="24"/>
          <w:rtl/>
          <w:lang w:eastAsia="he-IL"/>
        </w:rPr>
        <w:t xml:space="preserve"> </w:t>
      </w:r>
      <w:r w:rsidR="00AB33E0" w:rsidRPr="0074499D">
        <w:rPr>
          <w:rFonts w:hint="eastAsia"/>
          <w:b/>
          <w:bCs/>
          <w:szCs w:val="24"/>
          <w:rtl/>
          <w:lang w:eastAsia="he-IL"/>
        </w:rPr>
        <w:t>בטיחות</w:t>
      </w:r>
      <w:r w:rsidR="00AB33E0" w:rsidRPr="0074499D">
        <w:rPr>
          <w:b/>
          <w:bCs/>
          <w:szCs w:val="24"/>
          <w:rtl/>
          <w:lang w:eastAsia="he-IL"/>
        </w:rPr>
        <w:t xml:space="preserve"> </w:t>
      </w:r>
      <w:r w:rsidR="00AB33E0" w:rsidRPr="0074499D">
        <w:rPr>
          <w:rFonts w:hint="eastAsia"/>
          <w:b/>
          <w:bCs/>
          <w:szCs w:val="24"/>
          <w:rtl/>
          <w:lang w:eastAsia="he-IL"/>
        </w:rPr>
        <w:t>הגז</w:t>
      </w:r>
      <w:r w:rsidR="00AB33E0" w:rsidRPr="0074499D">
        <w:rPr>
          <w:szCs w:val="24"/>
          <w:rtl/>
          <w:lang w:eastAsia="he-IL"/>
        </w:rPr>
        <w:t>")</w:t>
      </w:r>
      <w:r w:rsidR="00F1405B" w:rsidRPr="0074499D">
        <w:rPr>
          <w:rFonts w:asciiTheme="majorBidi" w:hAnsiTheme="majorBidi" w:hint="cs"/>
          <w:szCs w:val="24"/>
          <w:rtl/>
          <w:lang w:eastAsia="he-IL"/>
        </w:rPr>
        <w:t xml:space="preserve">. </w:t>
      </w:r>
      <w:r w:rsidR="001A02FE" w:rsidRPr="001A02FE">
        <w:rPr>
          <w:rFonts w:asciiTheme="majorBidi" w:hAnsiTheme="majorBidi" w:hint="eastAsia"/>
          <w:szCs w:val="24"/>
          <w:rtl/>
          <w:lang w:eastAsia="he-IL"/>
        </w:rPr>
        <w:t>לצורך</w:t>
      </w:r>
      <w:r w:rsidR="001A02FE" w:rsidRPr="001A02FE">
        <w:rPr>
          <w:rFonts w:asciiTheme="majorBidi" w:hAnsiTheme="majorBidi"/>
          <w:szCs w:val="24"/>
          <w:rtl/>
          <w:lang w:eastAsia="he-IL"/>
        </w:rPr>
        <w:t xml:space="preserve"> </w:t>
      </w:r>
      <w:r w:rsidR="001A02FE" w:rsidRPr="001A02FE">
        <w:rPr>
          <w:rFonts w:asciiTheme="majorBidi" w:hAnsiTheme="majorBidi" w:hint="eastAsia"/>
          <w:szCs w:val="24"/>
          <w:rtl/>
          <w:lang w:eastAsia="he-IL"/>
        </w:rPr>
        <w:t>הוכחת</w:t>
      </w:r>
      <w:r w:rsidR="001A02FE" w:rsidRPr="001A02FE">
        <w:rPr>
          <w:rFonts w:asciiTheme="majorBidi" w:hAnsiTheme="majorBidi"/>
          <w:szCs w:val="24"/>
          <w:rtl/>
          <w:lang w:eastAsia="he-IL"/>
        </w:rPr>
        <w:t xml:space="preserve"> </w:t>
      </w:r>
      <w:r w:rsidR="001A02FE" w:rsidRPr="001A02FE">
        <w:rPr>
          <w:rFonts w:asciiTheme="majorBidi" w:hAnsiTheme="majorBidi" w:hint="eastAsia"/>
          <w:szCs w:val="24"/>
          <w:rtl/>
          <w:lang w:eastAsia="he-IL"/>
        </w:rPr>
        <w:t>עמידה</w:t>
      </w:r>
      <w:r w:rsidR="001A02FE" w:rsidRPr="001A02FE">
        <w:rPr>
          <w:rFonts w:asciiTheme="majorBidi" w:hAnsiTheme="majorBidi"/>
          <w:szCs w:val="24"/>
          <w:rtl/>
          <w:lang w:eastAsia="he-IL"/>
        </w:rPr>
        <w:t xml:space="preserve"> </w:t>
      </w:r>
      <w:r w:rsidR="001A02FE" w:rsidRPr="001A02FE">
        <w:rPr>
          <w:rFonts w:asciiTheme="majorBidi" w:hAnsiTheme="majorBidi" w:hint="eastAsia"/>
          <w:szCs w:val="24"/>
          <w:rtl/>
          <w:lang w:eastAsia="he-IL"/>
        </w:rPr>
        <w:t>בתנאי</w:t>
      </w:r>
      <w:r w:rsidR="001A02FE" w:rsidRPr="001A02FE">
        <w:rPr>
          <w:rFonts w:asciiTheme="majorBidi" w:hAnsiTheme="majorBidi"/>
          <w:szCs w:val="24"/>
          <w:rtl/>
          <w:lang w:eastAsia="he-IL"/>
        </w:rPr>
        <w:t xml:space="preserve"> </w:t>
      </w:r>
      <w:r w:rsidR="001A02FE" w:rsidRPr="001A02FE">
        <w:rPr>
          <w:rFonts w:asciiTheme="majorBidi" w:hAnsiTheme="majorBidi" w:hint="eastAsia"/>
          <w:szCs w:val="24"/>
          <w:rtl/>
          <w:lang w:eastAsia="he-IL"/>
        </w:rPr>
        <w:t>סף</w:t>
      </w:r>
      <w:r w:rsidR="001A02FE" w:rsidRPr="001A02FE">
        <w:rPr>
          <w:rFonts w:asciiTheme="majorBidi" w:hAnsiTheme="majorBidi"/>
          <w:szCs w:val="24"/>
          <w:rtl/>
          <w:lang w:eastAsia="he-IL"/>
        </w:rPr>
        <w:t xml:space="preserve"> </w:t>
      </w:r>
      <w:r w:rsidR="001A02FE">
        <w:rPr>
          <w:rFonts w:asciiTheme="majorBidi" w:hAnsiTheme="majorBidi" w:hint="cs"/>
          <w:szCs w:val="24"/>
          <w:rtl/>
          <w:lang w:eastAsia="he-IL"/>
        </w:rPr>
        <w:t>זה,</w:t>
      </w:r>
      <w:r w:rsidR="001A02FE">
        <w:rPr>
          <w:rFonts w:asciiTheme="majorBidi" w:hAnsiTheme="majorBidi"/>
          <w:szCs w:val="24"/>
          <w:rtl/>
          <w:lang w:eastAsia="he-IL"/>
        </w:rPr>
        <w:t xml:space="preserve"> על המציע לצרף להצעת</w:t>
      </w:r>
      <w:r w:rsidR="001A02FE">
        <w:rPr>
          <w:rFonts w:asciiTheme="majorBidi" w:hAnsiTheme="majorBidi" w:hint="cs"/>
          <w:szCs w:val="24"/>
          <w:rtl/>
          <w:lang w:eastAsia="he-IL"/>
        </w:rPr>
        <w:t>ו</w:t>
      </w:r>
      <w:r w:rsidR="001A02FE" w:rsidRPr="001A02FE">
        <w:rPr>
          <w:rFonts w:asciiTheme="majorBidi" w:hAnsiTheme="majorBidi"/>
          <w:szCs w:val="24"/>
          <w:rtl/>
          <w:lang w:eastAsia="he-IL"/>
        </w:rPr>
        <w:t xml:space="preserve"> </w:t>
      </w:r>
      <w:r w:rsidR="001A02FE" w:rsidRPr="001A02FE">
        <w:rPr>
          <w:rFonts w:asciiTheme="majorBidi" w:hAnsiTheme="majorBidi" w:hint="eastAsia"/>
          <w:szCs w:val="24"/>
          <w:rtl/>
          <w:lang w:eastAsia="he-IL"/>
        </w:rPr>
        <w:t>רישיון</w:t>
      </w:r>
      <w:r w:rsidR="001A02FE" w:rsidRPr="001A02FE">
        <w:rPr>
          <w:rFonts w:asciiTheme="majorBidi" w:hAnsiTheme="majorBidi"/>
          <w:szCs w:val="24"/>
          <w:rtl/>
          <w:lang w:eastAsia="he-IL"/>
        </w:rPr>
        <w:t xml:space="preserve"> ספק </w:t>
      </w:r>
      <w:r w:rsidR="001A02FE" w:rsidRPr="001A02FE">
        <w:rPr>
          <w:rFonts w:asciiTheme="majorBidi" w:hAnsiTheme="majorBidi" w:hint="eastAsia"/>
          <w:szCs w:val="24"/>
          <w:rtl/>
          <w:lang w:eastAsia="he-IL"/>
        </w:rPr>
        <w:t>גפ</w:t>
      </w:r>
      <w:r w:rsidR="001A02FE" w:rsidRPr="001A02FE">
        <w:rPr>
          <w:rFonts w:asciiTheme="majorBidi" w:hAnsiTheme="majorBidi"/>
          <w:szCs w:val="24"/>
          <w:rtl/>
          <w:lang w:eastAsia="he-IL"/>
        </w:rPr>
        <w:t>"מ</w:t>
      </w:r>
      <w:r w:rsidR="001A02FE">
        <w:rPr>
          <w:rFonts w:asciiTheme="majorBidi" w:hAnsiTheme="majorBidi" w:hint="cs"/>
          <w:szCs w:val="24"/>
          <w:rtl/>
          <w:lang w:eastAsia="he-IL"/>
        </w:rPr>
        <w:t xml:space="preserve"> בתוקף</w:t>
      </w:r>
      <w:r w:rsidR="00194217">
        <w:rPr>
          <w:rFonts w:asciiTheme="majorBidi" w:hAnsiTheme="majorBidi" w:hint="cs"/>
          <w:szCs w:val="24"/>
          <w:rtl/>
          <w:lang w:eastAsia="he-IL"/>
        </w:rPr>
        <w:t xml:space="preserve">, </w:t>
      </w:r>
      <w:r w:rsidR="00194217" w:rsidRPr="00194217">
        <w:rPr>
          <w:rFonts w:asciiTheme="majorBidi" w:hAnsiTheme="majorBidi"/>
          <w:szCs w:val="24"/>
          <w:rtl/>
          <w:lang w:eastAsia="he-IL"/>
        </w:rPr>
        <w:t xml:space="preserve">באחד </w:t>
      </w:r>
      <w:r w:rsidR="00194217">
        <w:rPr>
          <w:rFonts w:asciiTheme="majorBidi" w:hAnsiTheme="majorBidi" w:hint="cs"/>
          <w:szCs w:val="24"/>
          <w:rtl/>
          <w:lang w:eastAsia="he-IL"/>
        </w:rPr>
        <w:t xml:space="preserve">או יותר </w:t>
      </w:r>
      <w:r w:rsidR="00194217" w:rsidRPr="00194217">
        <w:rPr>
          <w:rFonts w:asciiTheme="majorBidi" w:hAnsiTheme="majorBidi"/>
          <w:szCs w:val="24"/>
          <w:rtl/>
          <w:lang w:eastAsia="he-IL"/>
        </w:rPr>
        <w:t>מהתחומים הקבועים בחוק</w:t>
      </w:r>
      <w:r w:rsidR="001A02FE" w:rsidRPr="001A02FE">
        <w:rPr>
          <w:rFonts w:asciiTheme="majorBidi" w:hAnsiTheme="majorBidi"/>
          <w:szCs w:val="24"/>
          <w:rtl/>
          <w:lang w:eastAsia="he-IL"/>
        </w:rPr>
        <w:t>.</w:t>
      </w:r>
    </w:p>
    <w:p w:rsidR="0020603E" w:rsidRDefault="001A02FE" w:rsidP="007B1489">
      <w:pPr>
        <w:numPr>
          <w:ilvl w:val="2"/>
          <w:numId w:val="28"/>
        </w:numPr>
        <w:spacing w:line="360" w:lineRule="auto"/>
        <w:contextualSpacing/>
        <w:jc w:val="both"/>
        <w:outlineLvl w:val="0"/>
        <w:rPr>
          <w:rFonts w:asciiTheme="majorBidi" w:hAnsiTheme="majorBidi"/>
          <w:szCs w:val="24"/>
          <w:lang w:eastAsia="he-IL"/>
        </w:rPr>
      </w:pPr>
      <w:r>
        <w:rPr>
          <w:rFonts w:asciiTheme="majorBidi" w:hAnsiTheme="majorBidi"/>
          <w:szCs w:val="24"/>
          <w:rtl/>
          <w:lang w:eastAsia="he-IL"/>
        </w:rPr>
        <w:t>על המציע לצרף להצעתו נסח</w:t>
      </w:r>
      <w:r>
        <w:rPr>
          <w:rFonts w:asciiTheme="majorBidi" w:hAnsiTheme="majorBidi" w:hint="cs"/>
          <w:szCs w:val="24"/>
          <w:rtl/>
          <w:lang w:eastAsia="he-IL"/>
        </w:rPr>
        <w:t>/נסחי</w:t>
      </w:r>
      <w:r>
        <w:rPr>
          <w:rFonts w:asciiTheme="majorBidi" w:hAnsiTheme="majorBidi"/>
          <w:szCs w:val="24"/>
          <w:rtl/>
          <w:lang w:eastAsia="he-IL"/>
        </w:rPr>
        <w:t xml:space="preserve"> טאבו </w:t>
      </w:r>
      <w:r>
        <w:rPr>
          <w:rFonts w:asciiTheme="majorBidi" w:hAnsiTheme="majorBidi" w:hint="cs"/>
          <w:szCs w:val="24"/>
          <w:rtl/>
          <w:lang w:eastAsia="he-IL"/>
        </w:rPr>
        <w:t>המתייחס/ים</w:t>
      </w:r>
      <w:r>
        <w:rPr>
          <w:rFonts w:asciiTheme="majorBidi" w:hAnsiTheme="majorBidi"/>
          <w:szCs w:val="24"/>
          <w:rtl/>
          <w:lang w:eastAsia="he-IL"/>
        </w:rPr>
        <w:t xml:space="preserve"> </w:t>
      </w:r>
      <w:r>
        <w:rPr>
          <w:rFonts w:asciiTheme="majorBidi" w:hAnsiTheme="majorBidi" w:hint="cs"/>
          <w:szCs w:val="24"/>
          <w:rtl/>
          <w:lang w:eastAsia="he-IL"/>
        </w:rPr>
        <w:t>ל</w:t>
      </w:r>
      <w:r w:rsidRPr="001A02FE">
        <w:rPr>
          <w:rFonts w:asciiTheme="majorBidi" w:hAnsiTheme="majorBidi"/>
          <w:szCs w:val="24"/>
          <w:rtl/>
          <w:lang w:eastAsia="he-IL"/>
        </w:rPr>
        <w:t>קרקע המוצעת על ידו לצורך הקמת מיתקן האח</w:t>
      </w:r>
      <w:r>
        <w:rPr>
          <w:rFonts w:asciiTheme="majorBidi" w:hAnsiTheme="majorBidi"/>
          <w:szCs w:val="24"/>
          <w:rtl/>
          <w:lang w:eastAsia="he-IL"/>
        </w:rPr>
        <w:t>סון, ובו</w:t>
      </w:r>
      <w:r>
        <w:rPr>
          <w:rFonts w:asciiTheme="majorBidi" w:hAnsiTheme="majorBidi" w:hint="cs"/>
          <w:szCs w:val="24"/>
          <w:rtl/>
          <w:lang w:eastAsia="he-IL"/>
        </w:rPr>
        <w:t>/בהם</w:t>
      </w:r>
      <w:r>
        <w:rPr>
          <w:rFonts w:asciiTheme="majorBidi" w:hAnsiTheme="majorBidi"/>
          <w:szCs w:val="24"/>
          <w:rtl/>
          <w:lang w:eastAsia="he-IL"/>
        </w:rPr>
        <w:t xml:space="preserve"> פירוט</w:t>
      </w:r>
      <w:r>
        <w:rPr>
          <w:rFonts w:asciiTheme="majorBidi" w:hAnsiTheme="majorBidi" w:hint="cs"/>
          <w:szCs w:val="24"/>
          <w:rtl/>
          <w:lang w:eastAsia="he-IL"/>
        </w:rPr>
        <w:t xml:space="preserve"> </w:t>
      </w:r>
      <w:r>
        <w:rPr>
          <w:rFonts w:asciiTheme="majorBidi" w:hAnsiTheme="majorBidi"/>
          <w:szCs w:val="24"/>
          <w:rtl/>
          <w:lang w:eastAsia="he-IL"/>
        </w:rPr>
        <w:t>זכויות</w:t>
      </w:r>
      <w:r>
        <w:rPr>
          <w:rFonts w:asciiTheme="majorBidi" w:hAnsiTheme="majorBidi" w:hint="cs"/>
          <w:szCs w:val="24"/>
          <w:rtl/>
          <w:lang w:eastAsia="he-IL"/>
        </w:rPr>
        <w:t xml:space="preserve"> המציע</w:t>
      </w:r>
      <w:r>
        <w:rPr>
          <w:rFonts w:asciiTheme="majorBidi" w:hAnsiTheme="majorBidi"/>
          <w:szCs w:val="24"/>
          <w:rtl/>
          <w:lang w:eastAsia="he-IL"/>
        </w:rPr>
        <w:t xml:space="preserve"> בקרקע</w:t>
      </w:r>
      <w:r>
        <w:rPr>
          <w:rFonts w:asciiTheme="majorBidi" w:hAnsiTheme="majorBidi" w:hint="cs"/>
          <w:szCs w:val="24"/>
          <w:rtl/>
          <w:lang w:eastAsia="he-IL"/>
        </w:rPr>
        <w:t>.</w:t>
      </w:r>
      <w:r>
        <w:rPr>
          <w:rFonts w:asciiTheme="majorBidi" w:hAnsiTheme="majorBidi"/>
          <w:szCs w:val="24"/>
          <w:rtl/>
          <w:lang w:eastAsia="he-IL"/>
        </w:rPr>
        <w:t xml:space="preserve"> אם זכות</w:t>
      </w:r>
      <w:r>
        <w:rPr>
          <w:rFonts w:asciiTheme="majorBidi" w:hAnsiTheme="majorBidi" w:hint="cs"/>
          <w:szCs w:val="24"/>
          <w:rtl/>
          <w:lang w:eastAsia="he-IL"/>
        </w:rPr>
        <w:t xml:space="preserve"> המציע בקרקע</w:t>
      </w:r>
      <w:r w:rsidRPr="001A02FE">
        <w:rPr>
          <w:rFonts w:asciiTheme="majorBidi" w:hAnsiTheme="majorBidi"/>
          <w:szCs w:val="24"/>
          <w:rtl/>
          <w:lang w:eastAsia="he-IL"/>
        </w:rPr>
        <w:t xml:space="preserve"> נובעת מהסכם, יצרף</w:t>
      </w:r>
      <w:r>
        <w:rPr>
          <w:rFonts w:asciiTheme="majorBidi" w:hAnsiTheme="majorBidi"/>
          <w:szCs w:val="24"/>
          <w:rtl/>
          <w:lang w:eastAsia="he-IL"/>
        </w:rPr>
        <w:t xml:space="preserve"> </w:t>
      </w:r>
      <w:r>
        <w:rPr>
          <w:rFonts w:asciiTheme="majorBidi" w:hAnsiTheme="majorBidi" w:hint="cs"/>
          <w:szCs w:val="24"/>
          <w:rtl/>
          <w:lang w:eastAsia="he-IL"/>
        </w:rPr>
        <w:t>המציע</w:t>
      </w:r>
      <w:r>
        <w:rPr>
          <w:rFonts w:asciiTheme="majorBidi" w:hAnsiTheme="majorBidi"/>
          <w:szCs w:val="24"/>
          <w:rtl/>
          <w:lang w:eastAsia="he-IL"/>
        </w:rPr>
        <w:t xml:space="preserve"> את ההסכם הרלוונטי</w:t>
      </w:r>
      <w:r w:rsidR="008A745D">
        <w:rPr>
          <w:rFonts w:asciiTheme="majorBidi" w:hAnsiTheme="majorBidi" w:hint="cs"/>
          <w:szCs w:val="24"/>
          <w:rtl/>
          <w:lang w:eastAsia="he-IL"/>
        </w:rPr>
        <w:t>, חתום על ידי כל הגורמים הרלוונטיים</w:t>
      </w:r>
      <w:r>
        <w:rPr>
          <w:rFonts w:asciiTheme="majorBidi" w:hAnsiTheme="majorBidi"/>
          <w:szCs w:val="24"/>
          <w:rtl/>
          <w:lang w:eastAsia="he-IL"/>
        </w:rPr>
        <w:t>.</w:t>
      </w:r>
      <w:r w:rsidR="00A13AB6">
        <w:rPr>
          <w:rFonts w:asciiTheme="majorBidi" w:hAnsiTheme="majorBidi" w:hint="cs"/>
          <w:szCs w:val="24"/>
          <w:rtl/>
          <w:lang w:eastAsia="he-IL"/>
        </w:rPr>
        <w:t xml:space="preserve"> אם זכות המציע בקרקע נ</w:t>
      </w:r>
      <w:r w:rsidR="00026003">
        <w:rPr>
          <w:rFonts w:asciiTheme="majorBidi" w:hAnsiTheme="majorBidi" w:hint="cs"/>
          <w:szCs w:val="24"/>
          <w:rtl/>
          <w:lang w:eastAsia="he-IL"/>
        </w:rPr>
        <w:t>ובעת מדבר חקיקה</w:t>
      </w:r>
      <w:r w:rsidR="00A13AB6">
        <w:rPr>
          <w:rFonts w:asciiTheme="majorBidi" w:hAnsiTheme="majorBidi" w:hint="cs"/>
          <w:szCs w:val="24"/>
          <w:rtl/>
          <w:lang w:eastAsia="he-IL"/>
        </w:rPr>
        <w:t xml:space="preserve"> או הינה לפי דין</w:t>
      </w:r>
      <w:r w:rsidR="006222A5">
        <w:rPr>
          <w:rFonts w:asciiTheme="majorBidi" w:hAnsiTheme="majorBidi" w:hint="cs"/>
          <w:szCs w:val="24"/>
          <w:rtl/>
          <w:lang w:eastAsia="he-IL"/>
        </w:rPr>
        <w:t xml:space="preserve">, יצרף המציע חוות דעת משפטית מפורטת ומנומקת </w:t>
      </w:r>
      <w:r w:rsidR="00A13AB6">
        <w:rPr>
          <w:rFonts w:asciiTheme="majorBidi" w:hAnsiTheme="majorBidi" w:hint="cs"/>
          <w:szCs w:val="24"/>
          <w:rtl/>
          <w:lang w:eastAsia="he-IL"/>
        </w:rPr>
        <w:t xml:space="preserve">המתייחסת לזכויות המציע כאמור. </w:t>
      </w:r>
      <w:r w:rsidR="002211D1">
        <w:rPr>
          <w:rFonts w:asciiTheme="majorBidi" w:hAnsiTheme="majorBidi" w:hint="cs"/>
          <w:szCs w:val="24"/>
          <w:rtl/>
          <w:lang w:eastAsia="he-IL"/>
        </w:rPr>
        <w:t xml:space="preserve">יובהר, כי </w:t>
      </w:r>
      <w:r w:rsidR="00A4465F" w:rsidRPr="001A6D76">
        <w:rPr>
          <w:rFonts w:asciiTheme="majorBidi" w:hAnsiTheme="majorBidi" w:hint="cs"/>
          <w:szCs w:val="24"/>
          <w:u w:val="single"/>
          <w:rtl/>
          <w:lang w:eastAsia="he-IL"/>
        </w:rPr>
        <w:t>בשלב הראשון</w:t>
      </w:r>
      <w:r w:rsidR="00A4465F">
        <w:rPr>
          <w:rFonts w:asciiTheme="majorBidi" w:hAnsiTheme="majorBidi" w:hint="cs"/>
          <w:szCs w:val="24"/>
          <w:rtl/>
          <w:lang w:eastAsia="he-IL"/>
        </w:rPr>
        <w:t xml:space="preserve"> </w:t>
      </w:r>
      <w:r w:rsidR="009B542F">
        <w:rPr>
          <w:rFonts w:asciiTheme="majorBidi" w:hAnsiTheme="majorBidi" w:hint="cs"/>
          <w:szCs w:val="24"/>
          <w:rtl/>
          <w:lang w:eastAsia="he-IL"/>
        </w:rPr>
        <w:t>ש</w:t>
      </w:r>
      <w:r w:rsidR="00A4465F">
        <w:rPr>
          <w:rFonts w:asciiTheme="majorBidi" w:hAnsiTheme="majorBidi" w:hint="cs"/>
          <w:szCs w:val="24"/>
          <w:rtl/>
          <w:lang w:eastAsia="he-IL"/>
        </w:rPr>
        <w:t>ל</w:t>
      </w:r>
      <w:r w:rsidR="009B542F">
        <w:rPr>
          <w:rFonts w:asciiTheme="majorBidi" w:hAnsiTheme="majorBidi" w:hint="cs"/>
          <w:szCs w:val="24"/>
          <w:rtl/>
          <w:lang w:eastAsia="he-IL"/>
        </w:rPr>
        <w:t xml:space="preserve"> </w:t>
      </w:r>
      <w:r w:rsidR="00A4465F">
        <w:rPr>
          <w:rFonts w:asciiTheme="majorBidi" w:hAnsiTheme="majorBidi" w:hint="cs"/>
          <w:szCs w:val="24"/>
          <w:rtl/>
          <w:lang w:eastAsia="he-IL"/>
        </w:rPr>
        <w:t>הוכחת עמידת המציע בתנאי סף זה, יהיה עליו להוכיח את זכויותיו כאמור בקרקע, ל</w:t>
      </w:r>
      <w:r w:rsidR="002211D1">
        <w:rPr>
          <w:rFonts w:asciiTheme="majorBidi" w:hAnsiTheme="majorBidi" w:hint="cs"/>
          <w:szCs w:val="24"/>
          <w:rtl/>
          <w:lang w:eastAsia="he-IL"/>
        </w:rPr>
        <w:t xml:space="preserve">תקופה </w:t>
      </w:r>
      <w:r w:rsidR="00835010">
        <w:rPr>
          <w:rFonts w:asciiTheme="majorBidi" w:hAnsiTheme="majorBidi" w:hint="cs"/>
          <w:szCs w:val="24"/>
          <w:rtl/>
          <w:lang w:eastAsia="he-IL"/>
        </w:rPr>
        <w:t>מינימלית של</w:t>
      </w:r>
      <w:r w:rsidR="002211D1">
        <w:rPr>
          <w:rFonts w:asciiTheme="majorBidi" w:hAnsiTheme="majorBidi" w:hint="cs"/>
          <w:szCs w:val="24"/>
          <w:rtl/>
          <w:lang w:eastAsia="he-IL"/>
        </w:rPr>
        <w:t xml:space="preserve"> </w:t>
      </w:r>
      <w:r w:rsidR="00D049D6">
        <w:rPr>
          <w:rFonts w:asciiTheme="majorBidi" w:hAnsiTheme="majorBidi" w:hint="cs"/>
          <w:szCs w:val="24"/>
          <w:rtl/>
          <w:lang w:eastAsia="he-IL"/>
        </w:rPr>
        <w:t xml:space="preserve">שלוש </w:t>
      </w:r>
      <w:r w:rsidR="002211D1">
        <w:rPr>
          <w:rFonts w:asciiTheme="majorBidi" w:hAnsiTheme="majorBidi" w:hint="cs"/>
          <w:szCs w:val="24"/>
          <w:rtl/>
          <w:lang w:eastAsia="he-IL"/>
        </w:rPr>
        <w:t>שנים</w:t>
      </w:r>
      <w:r w:rsidR="00983E48">
        <w:rPr>
          <w:rFonts w:asciiTheme="majorBidi" w:hAnsiTheme="majorBidi" w:hint="cs"/>
          <w:szCs w:val="24"/>
          <w:rtl/>
          <w:lang w:eastAsia="he-IL"/>
        </w:rPr>
        <w:t>.</w:t>
      </w:r>
      <w:r w:rsidR="002211D1">
        <w:rPr>
          <w:rFonts w:asciiTheme="majorBidi" w:hAnsiTheme="majorBidi" w:hint="cs"/>
          <w:szCs w:val="24"/>
          <w:rtl/>
          <w:lang w:eastAsia="he-IL"/>
        </w:rPr>
        <w:t xml:space="preserve"> </w:t>
      </w:r>
    </w:p>
    <w:p w:rsidR="001A02FE" w:rsidRDefault="007B1489" w:rsidP="007B1489">
      <w:pPr>
        <w:spacing w:line="360" w:lineRule="auto"/>
        <w:ind w:left="1571"/>
        <w:contextualSpacing/>
        <w:jc w:val="both"/>
        <w:outlineLvl w:val="0"/>
        <w:rPr>
          <w:rFonts w:asciiTheme="majorBidi" w:hAnsiTheme="majorBidi"/>
          <w:szCs w:val="24"/>
          <w:lang w:eastAsia="he-IL"/>
        </w:rPr>
      </w:pPr>
      <w:r>
        <w:rPr>
          <w:rFonts w:asciiTheme="majorBidi" w:hAnsiTheme="majorBidi" w:hint="cs"/>
          <w:szCs w:val="24"/>
          <w:rtl/>
          <w:lang w:eastAsia="he-IL"/>
        </w:rPr>
        <w:t xml:space="preserve">עוד </w:t>
      </w:r>
      <w:r w:rsidR="00736CD5">
        <w:rPr>
          <w:rFonts w:asciiTheme="majorBidi" w:hAnsiTheme="majorBidi" w:hint="cs"/>
          <w:szCs w:val="24"/>
          <w:rtl/>
          <w:lang w:eastAsia="he-IL"/>
        </w:rPr>
        <w:t>יובהר</w:t>
      </w:r>
      <w:r w:rsidR="001A6D76">
        <w:rPr>
          <w:rFonts w:asciiTheme="majorBidi" w:hAnsiTheme="majorBidi" w:hint="cs"/>
          <w:szCs w:val="24"/>
          <w:rtl/>
          <w:lang w:eastAsia="he-IL"/>
        </w:rPr>
        <w:t>,</w:t>
      </w:r>
      <w:r w:rsidR="00736CD5">
        <w:rPr>
          <w:rFonts w:asciiTheme="majorBidi" w:hAnsiTheme="majorBidi" w:hint="cs"/>
          <w:szCs w:val="24"/>
          <w:rtl/>
          <w:lang w:eastAsia="he-IL"/>
        </w:rPr>
        <w:t xml:space="preserve"> כי לצורך קבלת מענק ההקמה יהיה על המציע לעמוד ב</w:t>
      </w:r>
      <w:r w:rsidR="001A6D76">
        <w:rPr>
          <w:rFonts w:asciiTheme="majorBidi" w:hAnsiTheme="majorBidi" w:hint="cs"/>
          <w:szCs w:val="24"/>
          <w:rtl/>
          <w:lang w:eastAsia="he-IL"/>
        </w:rPr>
        <w:t xml:space="preserve">כל </w:t>
      </w:r>
      <w:r w:rsidR="00736CD5">
        <w:rPr>
          <w:rFonts w:asciiTheme="majorBidi" w:hAnsiTheme="majorBidi" w:hint="cs"/>
          <w:szCs w:val="24"/>
          <w:rtl/>
          <w:lang w:eastAsia="he-IL"/>
        </w:rPr>
        <w:t>דרישות סעיף</w:t>
      </w:r>
      <w:r w:rsidR="006F33E9">
        <w:rPr>
          <w:rFonts w:asciiTheme="majorBidi" w:hAnsiTheme="majorBidi" w:hint="cs"/>
          <w:szCs w:val="24"/>
          <w:rtl/>
          <w:lang w:eastAsia="he-IL"/>
        </w:rPr>
        <w:t xml:space="preserve"> 2.1.2.5 </w:t>
      </w:r>
      <w:r w:rsidR="001A6D76">
        <w:rPr>
          <w:rFonts w:asciiTheme="majorBidi" w:hAnsiTheme="majorBidi" w:hint="cs"/>
          <w:szCs w:val="24"/>
          <w:rtl/>
          <w:lang w:eastAsia="he-IL"/>
        </w:rPr>
        <w:t>ל</w:t>
      </w:r>
      <w:r w:rsidR="006F33E9">
        <w:rPr>
          <w:rFonts w:asciiTheme="majorBidi" w:hAnsiTheme="majorBidi" w:hint="cs"/>
          <w:szCs w:val="24"/>
          <w:rtl/>
          <w:lang w:eastAsia="he-IL"/>
        </w:rPr>
        <w:t xml:space="preserve">נספח א'1 - </w:t>
      </w:r>
      <w:r w:rsidR="001A6D76">
        <w:rPr>
          <w:rFonts w:asciiTheme="majorBidi" w:hAnsiTheme="majorBidi" w:hint="cs"/>
          <w:szCs w:val="24"/>
          <w:rtl/>
          <w:lang w:eastAsia="he-IL"/>
        </w:rPr>
        <w:t>ה</w:t>
      </w:r>
      <w:r w:rsidR="006F33E9">
        <w:rPr>
          <w:rFonts w:asciiTheme="majorBidi" w:hAnsiTheme="majorBidi" w:hint="cs"/>
          <w:szCs w:val="24"/>
          <w:rtl/>
          <w:lang w:eastAsia="he-IL"/>
        </w:rPr>
        <w:t xml:space="preserve">מפרט </w:t>
      </w:r>
      <w:r w:rsidR="001A6D76">
        <w:rPr>
          <w:rFonts w:asciiTheme="majorBidi" w:hAnsiTheme="majorBidi" w:hint="cs"/>
          <w:szCs w:val="24"/>
          <w:rtl/>
          <w:lang w:eastAsia="he-IL"/>
        </w:rPr>
        <w:t>ה</w:t>
      </w:r>
      <w:r w:rsidR="006F33E9">
        <w:rPr>
          <w:rFonts w:asciiTheme="majorBidi" w:hAnsiTheme="majorBidi" w:hint="cs"/>
          <w:szCs w:val="24"/>
          <w:rtl/>
          <w:lang w:eastAsia="he-IL"/>
        </w:rPr>
        <w:t>מקצועי.</w:t>
      </w:r>
      <w:r w:rsidR="00736CD5">
        <w:rPr>
          <w:rFonts w:asciiTheme="majorBidi" w:hAnsiTheme="majorBidi" w:hint="cs"/>
          <w:szCs w:val="24"/>
          <w:rtl/>
          <w:lang w:eastAsia="he-IL"/>
        </w:rPr>
        <w:t xml:space="preserve"> </w:t>
      </w:r>
      <w:r w:rsidR="002211D1">
        <w:rPr>
          <w:rFonts w:asciiTheme="majorBidi" w:hAnsiTheme="majorBidi" w:hint="cs"/>
          <w:szCs w:val="24"/>
          <w:rtl/>
          <w:lang w:eastAsia="he-IL"/>
        </w:rPr>
        <w:t xml:space="preserve"> </w:t>
      </w:r>
      <w:r w:rsidR="009C6376">
        <w:rPr>
          <w:rFonts w:asciiTheme="majorBidi" w:hAnsiTheme="majorBidi" w:hint="cs"/>
          <w:szCs w:val="24"/>
          <w:rtl/>
          <w:lang w:eastAsia="he-IL"/>
        </w:rPr>
        <w:t xml:space="preserve"> </w:t>
      </w:r>
    </w:p>
    <w:p w:rsidR="00742704" w:rsidRDefault="001A02FE" w:rsidP="007B1489">
      <w:pPr>
        <w:numPr>
          <w:ilvl w:val="2"/>
          <w:numId w:val="28"/>
        </w:numPr>
        <w:spacing w:line="360" w:lineRule="auto"/>
        <w:contextualSpacing/>
        <w:jc w:val="both"/>
        <w:outlineLvl w:val="0"/>
        <w:rPr>
          <w:rFonts w:asciiTheme="majorBidi" w:hAnsiTheme="majorBidi"/>
          <w:szCs w:val="24"/>
          <w:lang w:eastAsia="he-IL"/>
        </w:rPr>
      </w:pPr>
      <w:r>
        <w:rPr>
          <w:rFonts w:asciiTheme="majorBidi" w:hAnsiTheme="majorBidi" w:hint="cs"/>
          <w:szCs w:val="24"/>
          <w:rtl/>
          <w:lang w:eastAsia="he-IL"/>
        </w:rPr>
        <w:t>על</w:t>
      </w:r>
      <w:r w:rsidR="009C6376">
        <w:rPr>
          <w:rFonts w:asciiTheme="majorBidi" w:hAnsiTheme="majorBidi"/>
          <w:szCs w:val="24"/>
          <w:rtl/>
          <w:lang w:eastAsia="he-IL"/>
        </w:rPr>
        <w:t xml:space="preserve"> המציע לצרף להצעתו חוות דעת</w:t>
      </w:r>
      <w:r w:rsidR="006222A5">
        <w:rPr>
          <w:rFonts w:asciiTheme="majorBidi" w:hAnsiTheme="majorBidi" w:hint="cs"/>
          <w:szCs w:val="24"/>
          <w:rtl/>
          <w:lang w:eastAsia="he-IL"/>
        </w:rPr>
        <w:t xml:space="preserve"> מפורטת ומנומקת</w:t>
      </w:r>
      <w:r w:rsidR="009C6376">
        <w:rPr>
          <w:rFonts w:asciiTheme="majorBidi" w:hAnsiTheme="majorBidi"/>
          <w:szCs w:val="24"/>
          <w:rtl/>
          <w:lang w:eastAsia="he-IL"/>
        </w:rPr>
        <w:t xml:space="preserve"> </w:t>
      </w:r>
      <w:r w:rsidR="009C6376">
        <w:rPr>
          <w:rFonts w:asciiTheme="majorBidi" w:hAnsiTheme="majorBidi" w:hint="cs"/>
          <w:szCs w:val="24"/>
          <w:rtl/>
          <w:lang w:eastAsia="he-IL"/>
        </w:rPr>
        <w:t>מטעם</w:t>
      </w:r>
      <w:r w:rsidRPr="001A02FE">
        <w:rPr>
          <w:rFonts w:asciiTheme="majorBidi" w:hAnsiTheme="majorBidi"/>
          <w:szCs w:val="24"/>
          <w:rtl/>
          <w:lang w:eastAsia="he-IL"/>
        </w:rPr>
        <w:t xml:space="preserve"> עו"ד או</w:t>
      </w:r>
      <w:r w:rsidR="009C6376">
        <w:rPr>
          <w:rFonts w:asciiTheme="majorBidi" w:hAnsiTheme="majorBidi" w:hint="cs"/>
          <w:szCs w:val="24"/>
          <w:rtl/>
          <w:lang w:eastAsia="he-IL"/>
        </w:rPr>
        <w:t xml:space="preserve"> מטעם</w:t>
      </w:r>
      <w:r w:rsidRPr="001A02FE">
        <w:rPr>
          <w:rFonts w:asciiTheme="majorBidi" w:hAnsiTheme="majorBidi"/>
          <w:szCs w:val="24"/>
          <w:rtl/>
          <w:lang w:eastAsia="he-IL"/>
        </w:rPr>
        <w:t xml:space="preserve"> שמאי מקרקעין</w:t>
      </w:r>
      <w:r w:rsidR="006222A5">
        <w:rPr>
          <w:rFonts w:asciiTheme="majorBidi" w:hAnsiTheme="majorBidi" w:hint="cs"/>
          <w:szCs w:val="24"/>
          <w:rtl/>
          <w:lang w:eastAsia="he-IL"/>
        </w:rPr>
        <w:t>,</w:t>
      </w:r>
      <w:r w:rsidRPr="001A02FE">
        <w:rPr>
          <w:rFonts w:asciiTheme="majorBidi" w:hAnsiTheme="majorBidi"/>
          <w:szCs w:val="24"/>
          <w:rtl/>
          <w:lang w:eastAsia="he-IL"/>
        </w:rPr>
        <w:t xml:space="preserve"> הקובעת כי יש בידו את האפשרות</w:t>
      </w:r>
      <w:r>
        <w:rPr>
          <w:rFonts w:asciiTheme="majorBidi" w:hAnsiTheme="majorBidi" w:hint="cs"/>
          <w:szCs w:val="24"/>
          <w:rtl/>
          <w:lang w:eastAsia="he-IL"/>
        </w:rPr>
        <w:t xml:space="preserve"> החוקית</w:t>
      </w:r>
      <w:r w:rsidRPr="001A02FE">
        <w:rPr>
          <w:rFonts w:asciiTheme="majorBidi" w:hAnsiTheme="majorBidi"/>
          <w:szCs w:val="24"/>
          <w:rtl/>
          <w:lang w:eastAsia="he-IL"/>
        </w:rPr>
        <w:t xml:space="preserve"> להקים את מיתקן האחסון</w:t>
      </w:r>
      <w:r>
        <w:rPr>
          <w:rFonts w:asciiTheme="majorBidi" w:hAnsiTheme="majorBidi" w:hint="cs"/>
          <w:szCs w:val="24"/>
          <w:rtl/>
          <w:lang w:eastAsia="he-IL"/>
        </w:rPr>
        <w:t xml:space="preserve"> המוצע,</w:t>
      </w:r>
      <w:r w:rsidRPr="001A02FE">
        <w:rPr>
          <w:rFonts w:asciiTheme="majorBidi" w:hAnsiTheme="majorBidi"/>
          <w:szCs w:val="24"/>
          <w:rtl/>
          <w:lang w:eastAsia="he-IL"/>
        </w:rPr>
        <w:t xml:space="preserve"> בקרקע המוצעת</w:t>
      </w:r>
      <w:r w:rsidR="000D0A92">
        <w:rPr>
          <w:rFonts w:asciiTheme="majorBidi" w:hAnsiTheme="majorBidi" w:hint="cs"/>
          <w:szCs w:val="24"/>
          <w:rtl/>
          <w:lang w:eastAsia="he-IL"/>
        </w:rPr>
        <w:t>, בהתאם לזכויותיו הקנייניות, החוקיות או החוזיות</w:t>
      </w:r>
      <w:r w:rsidRPr="001A02FE">
        <w:rPr>
          <w:rFonts w:asciiTheme="majorBidi" w:hAnsiTheme="majorBidi"/>
          <w:szCs w:val="24"/>
          <w:rtl/>
          <w:lang w:eastAsia="he-IL"/>
        </w:rPr>
        <w:t xml:space="preserve">. </w:t>
      </w:r>
    </w:p>
    <w:p w:rsidR="002D1445" w:rsidRPr="0074499D" w:rsidRDefault="00D179BF" w:rsidP="007B1489">
      <w:pPr>
        <w:numPr>
          <w:ilvl w:val="2"/>
          <w:numId w:val="28"/>
        </w:numPr>
        <w:spacing w:line="360" w:lineRule="auto"/>
        <w:contextualSpacing/>
        <w:jc w:val="both"/>
        <w:outlineLvl w:val="0"/>
        <w:rPr>
          <w:szCs w:val="24"/>
          <w:lang w:eastAsia="he-IL"/>
        </w:rPr>
      </w:pPr>
      <w:r w:rsidRPr="00284D5A">
        <w:rPr>
          <w:rFonts w:asciiTheme="majorBidi" w:hAnsiTheme="majorBidi" w:hint="eastAsia"/>
          <w:szCs w:val="24"/>
          <w:rtl/>
          <w:lang w:eastAsia="he-IL"/>
        </w:rPr>
        <w:t>במקרה</w:t>
      </w:r>
      <w:r w:rsidRPr="00284D5A">
        <w:rPr>
          <w:rFonts w:asciiTheme="majorBidi" w:hAnsiTheme="majorBidi"/>
          <w:szCs w:val="24"/>
          <w:rtl/>
          <w:lang w:eastAsia="he-IL"/>
        </w:rPr>
        <w:t xml:space="preserve"> </w:t>
      </w:r>
      <w:r w:rsidR="00AB056B" w:rsidRPr="00284D5A">
        <w:rPr>
          <w:rFonts w:asciiTheme="majorBidi" w:hAnsiTheme="majorBidi" w:hint="eastAsia"/>
          <w:szCs w:val="24"/>
          <w:rtl/>
          <w:lang w:eastAsia="he-IL"/>
        </w:rPr>
        <w:t>בו</w:t>
      </w:r>
      <w:r w:rsidR="00AB056B" w:rsidRPr="00284D5A">
        <w:rPr>
          <w:rFonts w:asciiTheme="majorBidi" w:hAnsiTheme="majorBidi"/>
          <w:szCs w:val="24"/>
          <w:rtl/>
          <w:lang w:eastAsia="he-IL"/>
        </w:rPr>
        <w:t xml:space="preserve"> על הקרקע ה</w:t>
      </w:r>
      <w:r w:rsidR="00742704" w:rsidRPr="00284D5A">
        <w:rPr>
          <w:rFonts w:asciiTheme="majorBidi" w:hAnsiTheme="majorBidi" w:hint="eastAsia"/>
          <w:szCs w:val="24"/>
          <w:rtl/>
          <w:lang w:eastAsia="he-IL"/>
        </w:rPr>
        <w:t>מוצעת</w:t>
      </w:r>
      <w:r w:rsidR="00742704" w:rsidRPr="00284D5A">
        <w:rPr>
          <w:rFonts w:asciiTheme="majorBidi" w:hAnsiTheme="majorBidi"/>
          <w:szCs w:val="24"/>
          <w:rtl/>
          <w:lang w:eastAsia="he-IL"/>
        </w:rPr>
        <w:t xml:space="preserve"> על ידי המציע</w:t>
      </w:r>
      <w:r w:rsidR="00AB056B" w:rsidRPr="00284D5A">
        <w:rPr>
          <w:rFonts w:asciiTheme="majorBidi" w:hAnsiTheme="majorBidi"/>
          <w:szCs w:val="24"/>
          <w:rtl/>
          <w:lang w:eastAsia="he-IL"/>
        </w:rPr>
        <w:t xml:space="preserve"> להקמת מיתקן האחסון חלות הוראות </w:t>
      </w:r>
      <w:r w:rsidRPr="00284D5A">
        <w:rPr>
          <w:rFonts w:asciiTheme="majorBidi" w:hAnsiTheme="majorBidi" w:hint="eastAsia"/>
          <w:szCs w:val="24"/>
          <w:rtl/>
          <w:lang w:eastAsia="he-IL"/>
        </w:rPr>
        <w:t>תמ</w:t>
      </w:r>
      <w:r w:rsidRPr="00284D5A">
        <w:rPr>
          <w:rFonts w:asciiTheme="majorBidi" w:hAnsiTheme="majorBidi"/>
          <w:szCs w:val="24"/>
          <w:rtl/>
          <w:lang w:eastAsia="he-IL"/>
        </w:rPr>
        <w:t>"א 32/1</w:t>
      </w:r>
      <w:r w:rsidR="00AB056B" w:rsidRPr="00284D5A">
        <w:rPr>
          <w:rFonts w:asciiTheme="majorBidi" w:hAnsiTheme="majorBidi"/>
          <w:szCs w:val="24"/>
          <w:rtl/>
          <w:lang w:eastAsia="he-IL"/>
        </w:rPr>
        <w:t xml:space="preserve"> - תכנית מתאר ארצית לאתרי גפ"מ להקמת מיתקן אחסון גפ"מ</w:t>
      </w:r>
      <w:r w:rsidR="00742704" w:rsidRPr="00284D5A">
        <w:rPr>
          <w:rFonts w:asciiTheme="majorBidi" w:hAnsiTheme="majorBidi"/>
          <w:szCs w:val="24"/>
          <w:rtl/>
          <w:lang w:eastAsia="he-IL"/>
        </w:rPr>
        <w:t xml:space="preserve"> -</w:t>
      </w:r>
      <w:r w:rsidR="00AB056B" w:rsidRPr="00284D5A">
        <w:rPr>
          <w:rFonts w:asciiTheme="majorBidi" w:hAnsiTheme="majorBidi"/>
          <w:szCs w:val="24"/>
          <w:rtl/>
          <w:lang w:eastAsia="he-IL"/>
        </w:rPr>
        <w:t xml:space="preserve"> </w:t>
      </w:r>
      <w:r w:rsidR="00742704" w:rsidRPr="00284D5A">
        <w:rPr>
          <w:rFonts w:asciiTheme="majorBidi" w:hAnsiTheme="majorBidi" w:hint="eastAsia"/>
          <w:szCs w:val="24"/>
          <w:rtl/>
          <w:lang w:eastAsia="he-IL"/>
        </w:rPr>
        <w:t>יצרף</w:t>
      </w:r>
      <w:r w:rsidRPr="00284D5A">
        <w:rPr>
          <w:rFonts w:asciiTheme="majorBidi" w:hAnsiTheme="majorBidi"/>
          <w:szCs w:val="24"/>
          <w:rtl/>
          <w:lang w:eastAsia="he-IL"/>
        </w:rPr>
        <w:t xml:space="preserve"> המציע </w:t>
      </w:r>
      <w:r w:rsidRPr="00284D5A">
        <w:rPr>
          <w:rFonts w:asciiTheme="majorBidi" w:hAnsiTheme="majorBidi" w:hint="eastAsia"/>
          <w:szCs w:val="24"/>
          <w:rtl/>
          <w:lang w:eastAsia="he-IL"/>
        </w:rPr>
        <w:t>אישורים</w:t>
      </w:r>
      <w:r w:rsidR="002D77FA" w:rsidRPr="00284D5A">
        <w:rPr>
          <w:rFonts w:asciiTheme="majorBidi" w:hAnsiTheme="majorBidi"/>
          <w:szCs w:val="24"/>
          <w:rtl/>
          <w:lang w:eastAsia="he-IL"/>
        </w:rPr>
        <w:t xml:space="preserve"> </w:t>
      </w:r>
      <w:r w:rsidR="00742704" w:rsidRPr="00284D5A">
        <w:rPr>
          <w:rFonts w:asciiTheme="majorBidi" w:hAnsiTheme="majorBidi" w:hint="eastAsia"/>
          <w:szCs w:val="24"/>
          <w:rtl/>
          <w:lang w:eastAsia="he-IL"/>
        </w:rPr>
        <w:t>כנדרש</w:t>
      </w:r>
      <w:r w:rsidR="00742704" w:rsidRPr="00284D5A">
        <w:rPr>
          <w:rFonts w:asciiTheme="majorBidi" w:hAnsiTheme="majorBidi"/>
          <w:szCs w:val="24"/>
          <w:rtl/>
          <w:lang w:eastAsia="he-IL"/>
        </w:rPr>
        <w:t xml:space="preserve"> בסעיפים 2.2.2- 2.2.3 </w:t>
      </w:r>
      <w:r w:rsidR="002D77FA" w:rsidRPr="00284D5A">
        <w:rPr>
          <w:rFonts w:asciiTheme="majorBidi" w:hAnsiTheme="majorBidi" w:hint="eastAsia"/>
          <w:szCs w:val="24"/>
          <w:rtl/>
          <w:lang w:eastAsia="he-IL"/>
        </w:rPr>
        <w:t>לעיל</w:t>
      </w:r>
      <w:r w:rsidR="00AB056B" w:rsidRPr="00284D5A">
        <w:rPr>
          <w:rFonts w:asciiTheme="majorBidi" w:hAnsiTheme="majorBidi"/>
          <w:szCs w:val="24"/>
          <w:rtl/>
          <w:lang w:eastAsia="he-IL"/>
        </w:rPr>
        <w:t>,</w:t>
      </w:r>
      <w:r w:rsidRPr="00284D5A">
        <w:rPr>
          <w:rFonts w:asciiTheme="majorBidi" w:hAnsiTheme="majorBidi"/>
          <w:szCs w:val="24"/>
          <w:rtl/>
          <w:lang w:eastAsia="he-IL"/>
        </w:rPr>
        <w:t xml:space="preserve"> גם </w:t>
      </w:r>
      <w:r w:rsidR="00A67831" w:rsidRPr="00284D5A">
        <w:rPr>
          <w:rFonts w:asciiTheme="majorBidi" w:hAnsiTheme="majorBidi" w:hint="eastAsia"/>
          <w:szCs w:val="24"/>
          <w:rtl/>
          <w:lang w:eastAsia="he-IL"/>
        </w:rPr>
        <w:t>עבור</w:t>
      </w:r>
      <w:r w:rsidR="00A67831" w:rsidRPr="00284D5A">
        <w:rPr>
          <w:rFonts w:asciiTheme="majorBidi" w:hAnsiTheme="majorBidi"/>
          <w:szCs w:val="24"/>
          <w:rtl/>
          <w:lang w:eastAsia="he-IL"/>
        </w:rPr>
        <w:t xml:space="preserve"> </w:t>
      </w:r>
      <w:r w:rsidR="00A67831" w:rsidRPr="00284D5A">
        <w:rPr>
          <w:rFonts w:asciiTheme="majorBidi" w:hAnsiTheme="majorBidi" w:hint="eastAsia"/>
          <w:szCs w:val="24"/>
          <w:rtl/>
          <w:lang w:eastAsia="he-IL"/>
        </w:rPr>
        <w:t>תוואי</w:t>
      </w:r>
      <w:r w:rsidR="00A67831" w:rsidRPr="00284D5A">
        <w:rPr>
          <w:rFonts w:asciiTheme="majorBidi" w:hAnsiTheme="majorBidi"/>
          <w:szCs w:val="24"/>
          <w:rtl/>
          <w:lang w:eastAsia="he-IL"/>
        </w:rPr>
        <w:t xml:space="preserve"> </w:t>
      </w:r>
      <w:r w:rsidR="00A67831" w:rsidRPr="00284D5A">
        <w:rPr>
          <w:rFonts w:asciiTheme="majorBidi" w:hAnsiTheme="majorBidi" w:hint="eastAsia"/>
          <w:szCs w:val="24"/>
          <w:rtl/>
          <w:lang w:eastAsia="he-IL"/>
        </w:rPr>
        <w:t>הצנרת</w:t>
      </w:r>
      <w:r w:rsidR="00A67831" w:rsidRPr="00284D5A">
        <w:rPr>
          <w:rFonts w:asciiTheme="majorBidi" w:hAnsiTheme="majorBidi"/>
          <w:szCs w:val="24"/>
          <w:rtl/>
          <w:lang w:eastAsia="he-IL"/>
        </w:rPr>
        <w:t xml:space="preserve"> </w:t>
      </w:r>
      <w:r w:rsidR="00A67831" w:rsidRPr="00284D5A">
        <w:rPr>
          <w:rFonts w:asciiTheme="majorBidi" w:hAnsiTheme="majorBidi" w:hint="eastAsia"/>
          <w:szCs w:val="24"/>
          <w:rtl/>
          <w:lang w:eastAsia="he-IL"/>
        </w:rPr>
        <w:t>המסומן</w:t>
      </w:r>
      <w:r w:rsidR="00A67831" w:rsidRPr="00284D5A">
        <w:rPr>
          <w:rFonts w:asciiTheme="majorBidi" w:hAnsiTheme="majorBidi"/>
          <w:szCs w:val="24"/>
          <w:rtl/>
          <w:lang w:eastAsia="he-IL"/>
        </w:rPr>
        <w:t xml:space="preserve"> </w:t>
      </w:r>
      <w:r w:rsidR="00A67831" w:rsidRPr="00284D5A">
        <w:rPr>
          <w:rFonts w:asciiTheme="majorBidi" w:hAnsiTheme="majorBidi" w:hint="eastAsia"/>
          <w:szCs w:val="24"/>
          <w:rtl/>
          <w:lang w:eastAsia="he-IL"/>
        </w:rPr>
        <w:t>בתמ</w:t>
      </w:r>
      <w:r w:rsidR="00A67831" w:rsidRPr="00284D5A">
        <w:rPr>
          <w:rFonts w:asciiTheme="majorBidi" w:hAnsiTheme="majorBidi"/>
          <w:szCs w:val="24"/>
          <w:rtl/>
          <w:lang w:eastAsia="he-IL"/>
        </w:rPr>
        <w:t>"א</w:t>
      </w:r>
      <w:r w:rsidRPr="00284D5A">
        <w:rPr>
          <w:rFonts w:asciiTheme="majorBidi" w:hAnsiTheme="majorBidi"/>
          <w:szCs w:val="24"/>
          <w:rtl/>
          <w:lang w:eastAsia="he-IL"/>
        </w:rPr>
        <w:t xml:space="preserve"> האמורה</w:t>
      </w:r>
      <w:r w:rsidR="002D1445" w:rsidRPr="00284D5A">
        <w:rPr>
          <w:rFonts w:asciiTheme="majorBidi" w:hAnsiTheme="majorBidi"/>
          <w:szCs w:val="24"/>
          <w:rtl/>
          <w:lang w:eastAsia="he-IL"/>
        </w:rPr>
        <w:t>.</w:t>
      </w:r>
      <w:r w:rsidR="002D1445" w:rsidRPr="0074499D">
        <w:rPr>
          <w:szCs w:val="24"/>
          <w:rtl/>
          <w:lang w:eastAsia="he-IL"/>
        </w:rPr>
        <w:t xml:space="preserve"> </w:t>
      </w:r>
    </w:p>
    <w:p w:rsidR="00A26C38" w:rsidRPr="00226A40" w:rsidRDefault="00A26C38" w:rsidP="00284D5A">
      <w:pPr>
        <w:tabs>
          <w:tab w:val="left" w:pos="1445"/>
        </w:tabs>
        <w:spacing w:line="360" w:lineRule="auto"/>
        <w:ind w:left="2138"/>
        <w:contextualSpacing/>
        <w:jc w:val="both"/>
        <w:outlineLvl w:val="0"/>
        <w:rPr>
          <w:szCs w:val="24"/>
          <w:rtl/>
        </w:rPr>
      </w:pPr>
    </w:p>
    <w:p w:rsidR="003D1716" w:rsidRDefault="003D1716" w:rsidP="00F26B49">
      <w:pPr>
        <w:spacing w:line="360" w:lineRule="auto"/>
        <w:ind w:left="720"/>
        <w:contextualSpacing/>
        <w:jc w:val="both"/>
        <w:outlineLvl w:val="0"/>
        <w:rPr>
          <w:szCs w:val="24"/>
          <w:lang w:eastAsia="he-IL"/>
        </w:rPr>
      </w:pPr>
      <w:r w:rsidRPr="00A67831">
        <w:rPr>
          <w:rFonts w:asciiTheme="majorBidi" w:hAnsiTheme="majorBidi"/>
          <w:szCs w:val="24"/>
          <w:rtl/>
          <w:lang w:eastAsia="he-IL"/>
        </w:rPr>
        <w:t xml:space="preserve">ההחלטה אם </w:t>
      </w:r>
      <w:r w:rsidR="00602823">
        <w:rPr>
          <w:rFonts w:asciiTheme="majorBidi" w:hAnsiTheme="majorBidi" w:hint="cs"/>
          <w:szCs w:val="24"/>
          <w:rtl/>
          <w:lang w:eastAsia="he-IL"/>
        </w:rPr>
        <w:t xml:space="preserve">המציע </w:t>
      </w:r>
      <w:r w:rsidRPr="00A67831">
        <w:rPr>
          <w:rFonts w:asciiTheme="majorBidi" w:hAnsiTheme="majorBidi" w:hint="eastAsia"/>
          <w:szCs w:val="24"/>
          <w:rtl/>
          <w:lang w:eastAsia="he-IL"/>
        </w:rPr>
        <w:t>עומד</w:t>
      </w:r>
      <w:r w:rsidRPr="00A67831">
        <w:rPr>
          <w:rFonts w:asciiTheme="majorBidi" w:hAnsiTheme="majorBidi"/>
          <w:szCs w:val="24"/>
          <w:rtl/>
          <w:lang w:eastAsia="he-IL"/>
        </w:rPr>
        <w:t xml:space="preserve"> </w:t>
      </w:r>
      <w:r w:rsidRPr="00A67831">
        <w:rPr>
          <w:rFonts w:asciiTheme="majorBidi" w:hAnsiTheme="majorBidi" w:hint="cs"/>
          <w:szCs w:val="24"/>
          <w:rtl/>
          <w:lang w:eastAsia="he-IL"/>
        </w:rPr>
        <w:t xml:space="preserve">בתנאי </w:t>
      </w:r>
      <w:r w:rsidR="007173EA">
        <w:rPr>
          <w:rFonts w:asciiTheme="majorBidi" w:hAnsiTheme="majorBidi" w:hint="cs"/>
          <w:szCs w:val="24"/>
          <w:rtl/>
          <w:lang w:eastAsia="he-IL"/>
        </w:rPr>
        <w:t>ה</w:t>
      </w:r>
      <w:r w:rsidRPr="00A67831">
        <w:rPr>
          <w:rFonts w:asciiTheme="majorBidi" w:hAnsiTheme="majorBidi" w:hint="cs"/>
          <w:szCs w:val="24"/>
          <w:rtl/>
          <w:lang w:eastAsia="he-IL"/>
        </w:rPr>
        <w:t>סף</w:t>
      </w:r>
      <w:r w:rsidR="00A26C38">
        <w:rPr>
          <w:rFonts w:asciiTheme="majorBidi" w:hAnsiTheme="majorBidi" w:hint="cs"/>
          <w:szCs w:val="24"/>
          <w:rtl/>
          <w:lang w:eastAsia="he-IL"/>
        </w:rPr>
        <w:t>,</w:t>
      </w:r>
      <w:r w:rsidRPr="00A67831">
        <w:rPr>
          <w:rFonts w:asciiTheme="majorBidi" w:hAnsiTheme="majorBidi" w:hint="cs"/>
          <w:szCs w:val="24"/>
          <w:rtl/>
          <w:lang w:eastAsia="he-IL"/>
        </w:rPr>
        <w:t xml:space="preserve"> </w:t>
      </w:r>
      <w:r w:rsidRPr="00A67831">
        <w:rPr>
          <w:rFonts w:asciiTheme="majorBidi" w:hAnsiTheme="majorBidi"/>
          <w:szCs w:val="24"/>
          <w:rtl/>
          <w:lang w:eastAsia="he-IL"/>
        </w:rPr>
        <w:t>נתונה לשיקול דעתה של ועדת המכרזים</w:t>
      </w:r>
      <w:r w:rsidR="00A26C38">
        <w:rPr>
          <w:rFonts w:asciiTheme="majorBidi" w:hAnsiTheme="majorBidi" w:hint="cs"/>
          <w:szCs w:val="24"/>
          <w:rtl/>
          <w:lang w:eastAsia="he-IL"/>
        </w:rPr>
        <w:t>.</w:t>
      </w:r>
      <w:r w:rsidRPr="00A67831">
        <w:rPr>
          <w:rFonts w:asciiTheme="majorBidi" w:hAnsiTheme="majorBidi" w:hint="cs"/>
          <w:szCs w:val="24"/>
          <w:rtl/>
          <w:lang w:eastAsia="he-IL"/>
        </w:rPr>
        <w:t xml:space="preserve"> </w:t>
      </w:r>
      <w:r w:rsidR="00602823">
        <w:rPr>
          <w:rFonts w:asciiTheme="majorBidi" w:hAnsiTheme="majorBidi" w:hint="cs"/>
          <w:szCs w:val="24"/>
          <w:rtl/>
          <w:lang w:eastAsia="he-IL"/>
        </w:rPr>
        <w:t xml:space="preserve">לצורך הכרעה בעניין, </w:t>
      </w:r>
      <w:r w:rsidR="00A26C38">
        <w:rPr>
          <w:rFonts w:asciiTheme="majorBidi" w:hAnsiTheme="majorBidi" w:hint="cs"/>
          <w:szCs w:val="24"/>
          <w:rtl/>
          <w:lang w:eastAsia="he-IL"/>
        </w:rPr>
        <w:t xml:space="preserve">ועדת המכרזים תהיה רשאית </w:t>
      </w:r>
      <w:r w:rsidRPr="00A67831">
        <w:rPr>
          <w:rFonts w:asciiTheme="majorBidi" w:hAnsiTheme="majorBidi"/>
          <w:szCs w:val="24"/>
          <w:rtl/>
          <w:lang w:eastAsia="he-IL"/>
        </w:rPr>
        <w:t xml:space="preserve">לדרוש </w:t>
      </w:r>
      <w:r w:rsidR="00602823">
        <w:rPr>
          <w:rFonts w:asciiTheme="majorBidi" w:hAnsiTheme="majorBidi" w:hint="cs"/>
          <w:szCs w:val="24"/>
          <w:rtl/>
          <w:lang w:eastAsia="he-IL"/>
        </w:rPr>
        <w:t xml:space="preserve">מהמציע </w:t>
      </w:r>
      <w:r w:rsidRPr="00A67831">
        <w:rPr>
          <w:rFonts w:asciiTheme="majorBidi" w:hAnsiTheme="majorBidi"/>
          <w:szCs w:val="24"/>
          <w:rtl/>
          <w:lang w:eastAsia="he-IL"/>
        </w:rPr>
        <w:t xml:space="preserve">קבלת כל </w:t>
      </w:r>
      <w:r w:rsidR="00602823">
        <w:rPr>
          <w:rFonts w:asciiTheme="majorBidi" w:hAnsiTheme="majorBidi" w:hint="cs"/>
          <w:szCs w:val="24"/>
          <w:rtl/>
          <w:lang w:eastAsia="he-IL"/>
        </w:rPr>
        <w:t>מידע או מסמך,</w:t>
      </w:r>
      <w:r w:rsidRPr="00A67831">
        <w:rPr>
          <w:rFonts w:asciiTheme="majorBidi" w:hAnsiTheme="majorBidi" w:hint="cs"/>
          <w:szCs w:val="24"/>
          <w:rtl/>
          <w:lang w:eastAsia="he-IL"/>
        </w:rPr>
        <w:t xml:space="preserve"> כגון: </w:t>
      </w:r>
      <w:r w:rsidRPr="00A67831">
        <w:rPr>
          <w:rFonts w:asciiTheme="majorBidi" w:hAnsiTheme="majorBidi"/>
          <w:szCs w:val="24"/>
          <w:rtl/>
          <w:lang w:eastAsia="he-IL"/>
        </w:rPr>
        <w:t>חוו"ד נוספת</w:t>
      </w:r>
      <w:r w:rsidRPr="00A67831">
        <w:rPr>
          <w:rFonts w:asciiTheme="majorBidi" w:hAnsiTheme="majorBidi" w:hint="cs"/>
          <w:szCs w:val="24"/>
          <w:rtl/>
          <w:lang w:eastAsia="he-IL"/>
        </w:rPr>
        <w:t>,</w:t>
      </w:r>
      <w:r w:rsidRPr="00A67831">
        <w:rPr>
          <w:rFonts w:asciiTheme="majorBidi" w:hAnsiTheme="majorBidi"/>
          <w:szCs w:val="24"/>
          <w:rtl/>
          <w:lang w:eastAsia="he-IL"/>
        </w:rPr>
        <w:t xml:space="preserve"> תצהיר נוסף</w:t>
      </w:r>
      <w:r w:rsidR="00602823">
        <w:rPr>
          <w:rFonts w:asciiTheme="majorBidi" w:hAnsiTheme="majorBidi" w:hint="cs"/>
          <w:szCs w:val="24"/>
          <w:rtl/>
          <w:lang w:eastAsia="he-IL"/>
        </w:rPr>
        <w:t xml:space="preserve"> או כל מסמך רלוונטי אחר</w:t>
      </w:r>
      <w:r w:rsidR="00A26C38">
        <w:rPr>
          <w:rFonts w:asciiTheme="majorBidi" w:hAnsiTheme="majorBidi" w:hint="cs"/>
          <w:szCs w:val="24"/>
          <w:rtl/>
          <w:lang w:eastAsia="he-IL"/>
        </w:rPr>
        <w:t>.</w:t>
      </w:r>
    </w:p>
    <w:p w:rsidR="00193285" w:rsidRPr="00A67831" w:rsidRDefault="00193285" w:rsidP="00193285">
      <w:pPr>
        <w:spacing w:line="360" w:lineRule="auto"/>
        <w:contextualSpacing/>
        <w:jc w:val="both"/>
        <w:outlineLvl w:val="0"/>
        <w:rPr>
          <w:szCs w:val="24"/>
          <w:rtl/>
          <w:lang w:eastAsia="he-IL"/>
        </w:rPr>
      </w:pPr>
    </w:p>
    <w:p w:rsidR="000B52DF" w:rsidRPr="00A67831" w:rsidRDefault="000B52DF" w:rsidP="0049734D">
      <w:pPr>
        <w:numPr>
          <w:ilvl w:val="0"/>
          <w:numId w:val="12"/>
        </w:numPr>
        <w:spacing w:line="360" w:lineRule="auto"/>
        <w:ind w:left="169"/>
        <w:contextualSpacing/>
        <w:jc w:val="both"/>
        <w:outlineLvl w:val="0"/>
        <w:rPr>
          <w:rFonts w:asciiTheme="majorBidi" w:hAnsiTheme="majorBidi"/>
          <w:lang w:eastAsia="he-IL"/>
        </w:rPr>
      </w:pPr>
      <w:r w:rsidRPr="006D7039">
        <w:rPr>
          <w:rFonts w:asciiTheme="majorBidi" w:hAnsiTheme="majorBidi" w:hint="eastAsia"/>
          <w:b/>
          <w:bCs/>
          <w:sz w:val="28"/>
          <w:szCs w:val="28"/>
          <w:u w:val="single"/>
          <w:rtl/>
          <w:lang w:eastAsia="he-IL"/>
        </w:rPr>
        <w:t>תוקף</w:t>
      </w:r>
      <w:r w:rsidRPr="006D7039">
        <w:rPr>
          <w:rFonts w:asciiTheme="majorBidi" w:hAnsiTheme="majorBidi"/>
          <w:b/>
          <w:bCs/>
          <w:szCs w:val="24"/>
          <w:u w:val="single"/>
          <w:rtl/>
          <w:lang w:eastAsia="he-IL"/>
        </w:rPr>
        <w:t xml:space="preserve"> </w:t>
      </w:r>
      <w:r w:rsidRPr="006D7039">
        <w:rPr>
          <w:rFonts w:asciiTheme="majorBidi" w:hAnsiTheme="majorBidi" w:hint="eastAsia"/>
          <w:b/>
          <w:bCs/>
          <w:sz w:val="28"/>
          <w:szCs w:val="28"/>
          <w:u w:val="single"/>
          <w:rtl/>
          <w:lang w:eastAsia="he-IL"/>
        </w:rPr>
        <w:t>ההצעה</w:t>
      </w:r>
    </w:p>
    <w:p w:rsidR="000B52DF" w:rsidRPr="000B52DF" w:rsidRDefault="000B52DF" w:rsidP="000B52DF">
      <w:pPr>
        <w:pStyle w:val="af5"/>
        <w:numPr>
          <w:ilvl w:val="0"/>
          <w:numId w:val="113"/>
        </w:numPr>
        <w:spacing w:line="360" w:lineRule="auto"/>
        <w:jc w:val="both"/>
        <w:outlineLvl w:val="0"/>
        <w:rPr>
          <w:rFonts w:asciiTheme="majorBidi" w:hAnsiTheme="majorBidi"/>
          <w:vanish/>
          <w:szCs w:val="24"/>
          <w:rtl/>
        </w:rPr>
      </w:pPr>
    </w:p>
    <w:p w:rsidR="000B52DF" w:rsidRPr="000B52DF" w:rsidRDefault="000B52DF" w:rsidP="000B52DF">
      <w:pPr>
        <w:pStyle w:val="af5"/>
        <w:numPr>
          <w:ilvl w:val="0"/>
          <w:numId w:val="113"/>
        </w:numPr>
        <w:spacing w:line="360" w:lineRule="auto"/>
        <w:jc w:val="both"/>
        <w:outlineLvl w:val="0"/>
        <w:rPr>
          <w:rFonts w:asciiTheme="majorBidi" w:hAnsiTheme="majorBidi"/>
          <w:vanish/>
          <w:szCs w:val="24"/>
          <w:rtl/>
        </w:rPr>
      </w:pPr>
    </w:p>
    <w:p w:rsidR="000B52DF" w:rsidRPr="000B52DF" w:rsidRDefault="000B52DF" w:rsidP="000B52DF">
      <w:pPr>
        <w:pStyle w:val="af5"/>
        <w:numPr>
          <w:ilvl w:val="0"/>
          <w:numId w:val="113"/>
        </w:numPr>
        <w:spacing w:line="360" w:lineRule="auto"/>
        <w:jc w:val="both"/>
        <w:outlineLvl w:val="0"/>
        <w:rPr>
          <w:rFonts w:asciiTheme="majorBidi" w:hAnsiTheme="majorBidi"/>
          <w:vanish/>
          <w:szCs w:val="24"/>
          <w:rtl/>
        </w:rPr>
      </w:pPr>
    </w:p>
    <w:p w:rsidR="005F2DE3" w:rsidRPr="00284D5A" w:rsidRDefault="00B535E8" w:rsidP="00596D8A">
      <w:pPr>
        <w:pStyle w:val="af5"/>
        <w:numPr>
          <w:ilvl w:val="1"/>
          <w:numId w:val="113"/>
        </w:numPr>
        <w:spacing w:line="360" w:lineRule="auto"/>
        <w:jc w:val="both"/>
        <w:outlineLvl w:val="0"/>
        <w:rPr>
          <w:rFonts w:asciiTheme="majorBidi" w:hAnsiTheme="majorBidi"/>
          <w:szCs w:val="24"/>
          <w:rtl/>
        </w:rPr>
      </w:pPr>
      <w:r>
        <w:rPr>
          <w:rFonts w:asciiTheme="majorBidi" w:hAnsiTheme="majorBidi" w:hint="cs"/>
          <w:szCs w:val="24"/>
          <w:rtl/>
        </w:rPr>
        <w:t xml:space="preserve">בעת הגשת מסמכי המכרז, מביע בזאת מציע שלא יוכרז כזוכה את הסכמתו כי הצעתו תהיה תקפה </w:t>
      </w:r>
      <w:r w:rsidR="000B52DF" w:rsidRPr="000D018E">
        <w:rPr>
          <w:rFonts w:asciiTheme="majorBidi" w:hAnsiTheme="majorBidi"/>
          <w:szCs w:val="24"/>
          <w:rtl/>
        </w:rPr>
        <w:t>ל</w:t>
      </w:r>
      <w:r w:rsidR="00056356">
        <w:rPr>
          <w:rFonts w:asciiTheme="majorBidi" w:hAnsiTheme="majorBidi" w:hint="cs"/>
          <w:szCs w:val="24"/>
          <w:rtl/>
        </w:rPr>
        <w:t xml:space="preserve">משך </w:t>
      </w:r>
      <w:r w:rsidR="00B22DE6">
        <w:rPr>
          <w:rFonts w:asciiTheme="majorBidi" w:hAnsiTheme="majorBidi" w:hint="cs"/>
          <w:szCs w:val="24"/>
          <w:rtl/>
        </w:rPr>
        <w:t>שנתיים</w:t>
      </w:r>
      <w:r w:rsidR="000B52DF">
        <w:rPr>
          <w:rFonts w:asciiTheme="majorBidi" w:hAnsiTheme="majorBidi" w:hint="cs"/>
          <w:szCs w:val="24"/>
          <w:rtl/>
        </w:rPr>
        <w:t>,</w:t>
      </w:r>
      <w:r w:rsidR="000B52DF" w:rsidRPr="00284D5A">
        <w:rPr>
          <w:szCs w:val="24"/>
          <w:rtl/>
        </w:rPr>
        <w:t xml:space="preserve"> </w:t>
      </w:r>
      <w:r w:rsidR="000B52DF" w:rsidRPr="00284D5A">
        <w:rPr>
          <w:szCs w:val="24"/>
          <w:u w:val="single"/>
          <w:rtl/>
        </w:rPr>
        <w:t>ללא זכות חזרה</w:t>
      </w:r>
      <w:r w:rsidR="000B52DF" w:rsidRPr="00284D5A">
        <w:rPr>
          <w:szCs w:val="24"/>
          <w:rtl/>
        </w:rPr>
        <w:t>.</w:t>
      </w:r>
    </w:p>
    <w:p w:rsidR="000B52DF" w:rsidRPr="00446AEE" w:rsidRDefault="000B52DF" w:rsidP="00284D5A">
      <w:pPr>
        <w:pStyle w:val="af5"/>
        <w:numPr>
          <w:ilvl w:val="1"/>
          <w:numId w:val="113"/>
        </w:numPr>
        <w:spacing w:line="360" w:lineRule="auto"/>
        <w:jc w:val="both"/>
        <w:outlineLvl w:val="0"/>
        <w:rPr>
          <w:rFonts w:asciiTheme="majorBidi" w:hAnsiTheme="majorBidi"/>
          <w:szCs w:val="24"/>
        </w:rPr>
      </w:pPr>
      <w:r w:rsidRPr="006D7039">
        <w:rPr>
          <w:rFonts w:asciiTheme="majorBidi" w:hAnsiTheme="majorBidi"/>
          <w:szCs w:val="24"/>
          <w:rtl/>
        </w:rPr>
        <w:t>למשרד תהיה שמורה הזכות להתקשר עם מציעים אלו להקמת מיתקנים נוספים בהתאם להצעתם במכרז ותנאי התמורה המופעים בו</w:t>
      </w:r>
      <w:r w:rsidR="00EA14A7">
        <w:rPr>
          <w:rFonts w:asciiTheme="majorBidi" w:hAnsiTheme="majorBidi" w:hint="cs"/>
          <w:szCs w:val="24"/>
          <w:rtl/>
        </w:rPr>
        <w:t xml:space="preserve"> ובכפוף לאמור בסעיף 1.4 לעיל</w:t>
      </w:r>
      <w:r w:rsidR="005E4F4D" w:rsidRPr="006D7039">
        <w:rPr>
          <w:rFonts w:asciiTheme="majorBidi" w:hAnsiTheme="majorBidi"/>
          <w:szCs w:val="24"/>
          <w:rtl/>
        </w:rPr>
        <w:t xml:space="preserve">. </w:t>
      </w:r>
    </w:p>
    <w:p w:rsidR="005E4F4D" w:rsidRDefault="005E4F4D" w:rsidP="0049734D">
      <w:pPr>
        <w:spacing w:line="360" w:lineRule="auto"/>
        <w:ind w:left="169"/>
        <w:contextualSpacing/>
        <w:jc w:val="both"/>
        <w:outlineLvl w:val="0"/>
        <w:rPr>
          <w:rFonts w:asciiTheme="majorBidi" w:hAnsiTheme="majorBidi"/>
          <w:b/>
          <w:bCs/>
          <w:sz w:val="28"/>
          <w:szCs w:val="28"/>
          <w:u w:val="single"/>
          <w:lang w:eastAsia="he-IL"/>
        </w:rPr>
      </w:pPr>
    </w:p>
    <w:p w:rsidR="00567D50" w:rsidRPr="0049734D" w:rsidRDefault="00567D50" w:rsidP="000B2BFA">
      <w:pPr>
        <w:numPr>
          <w:ilvl w:val="0"/>
          <w:numId w:val="12"/>
        </w:numPr>
        <w:spacing w:line="360" w:lineRule="auto"/>
        <w:ind w:left="169"/>
        <w:contextualSpacing/>
        <w:jc w:val="both"/>
        <w:outlineLvl w:val="0"/>
        <w:rPr>
          <w:rFonts w:asciiTheme="majorBidi" w:hAnsiTheme="majorBidi"/>
          <w:b/>
          <w:bCs/>
          <w:sz w:val="28"/>
          <w:szCs w:val="28"/>
          <w:u w:val="single"/>
          <w:lang w:eastAsia="he-IL"/>
        </w:rPr>
      </w:pPr>
      <w:r w:rsidRPr="0049734D">
        <w:rPr>
          <w:rFonts w:asciiTheme="majorBidi" w:hAnsiTheme="majorBidi" w:hint="eastAsia"/>
          <w:b/>
          <w:bCs/>
          <w:sz w:val="28"/>
          <w:szCs w:val="28"/>
          <w:u w:val="single"/>
          <w:rtl/>
          <w:lang w:eastAsia="he-IL"/>
        </w:rPr>
        <w:lastRenderedPageBreak/>
        <w:t>דרישות</w:t>
      </w:r>
      <w:r w:rsidRPr="0049734D">
        <w:rPr>
          <w:rFonts w:asciiTheme="majorBidi" w:hAnsiTheme="majorBidi"/>
          <w:b/>
          <w:bCs/>
          <w:sz w:val="28"/>
          <w:szCs w:val="28"/>
          <w:u w:val="single"/>
          <w:rtl/>
          <w:lang w:eastAsia="he-IL"/>
        </w:rPr>
        <w:t xml:space="preserve"> </w:t>
      </w:r>
      <w:r w:rsidRPr="0049734D">
        <w:rPr>
          <w:rFonts w:asciiTheme="majorBidi" w:hAnsiTheme="majorBidi" w:hint="eastAsia"/>
          <w:b/>
          <w:bCs/>
          <w:sz w:val="28"/>
          <w:szCs w:val="28"/>
          <w:u w:val="single"/>
          <w:rtl/>
          <w:lang w:eastAsia="he-IL"/>
        </w:rPr>
        <w:t>אבטחה</w:t>
      </w:r>
      <w:r w:rsidRPr="0049734D">
        <w:rPr>
          <w:rFonts w:asciiTheme="majorBidi" w:hAnsiTheme="majorBidi"/>
          <w:b/>
          <w:bCs/>
          <w:sz w:val="28"/>
          <w:szCs w:val="28"/>
          <w:u w:val="single"/>
          <w:rtl/>
          <w:lang w:eastAsia="he-IL"/>
        </w:rPr>
        <w:t xml:space="preserve">, </w:t>
      </w:r>
      <w:r w:rsidRPr="0049734D">
        <w:rPr>
          <w:rFonts w:asciiTheme="majorBidi" w:hAnsiTheme="majorBidi" w:hint="eastAsia"/>
          <w:b/>
          <w:bCs/>
          <w:sz w:val="28"/>
          <w:szCs w:val="28"/>
          <w:u w:val="single"/>
          <w:rtl/>
          <w:lang w:eastAsia="he-IL"/>
        </w:rPr>
        <w:t>ביטחון</w:t>
      </w:r>
      <w:r w:rsidRPr="0049734D">
        <w:rPr>
          <w:rFonts w:asciiTheme="majorBidi" w:hAnsiTheme="majorBidi"/>
          <w:b/>
          <w:bCs/>
          <w:sz w:val="28"/>
          <w:szCs w:val="28"/>
          <w:u w:val="single"/>
          <w:rtl/>
          <w:lang w:eastAsia="he-IL"/>
        </w:rPr>
        <w:t xml:space="preserve"> </w:t>
      </w:r>
      <w:r w:rsidRPr="0049734D">
        <w:rPr>
          <w:rFonts w:asciiTheme="majorBidi" w:hAnsiTheme="majorBidi" w:hint="eastAsia"/>
          <w:b/>
          <w:bCs/>
          <w:sz w:val="28"/>
          <w:szCs w:val="28"/>
          <w:u w:val="single"/>
          <w:rtl/>
          <w:lang w:eastAsia="he-IL"/>
        </w:rPr>
        <w:t>וסייבר</w:t>
      </w:r>
    </w:p>
    <w:p w:rsidR="00F80CDE" w:rsidRPr="00BB7564" w:rsidRDefault="002D1445" w:rsidP="00004FFE">
      <w:pPr>
        <w:numPr>
          <w:ilvl w:val="1"/>
          <w:numId w:val="12"/>
        </w:numPr>
        <w:spacing w:line="360" w:lineRule="auto"/>
        <w:contextualSpacing/>
        <w:jc w:val="both"/>
        <w:outlineLvl w:val="0"/>
        <w:rPr>
          <w:rFonts w:asciiTheme="majorBidi" w:hAnsiTheme="majorBidi"/>
          <w:szCs w:val="24"/>
          <w:rtl/>
          <w:lang w:eastAsia="he-IL"/>
        </w:rPr>
      </w:pPr>
      <w:r>
        <w:rPr>
          <w:rFonts w:asciiTheme="majorBidi" w:hAnsiTheme="majorBidi" w:hint="cs"/>
          <w:szCs w:val="24"/>
          <w:rtl/>
          <w:lang w:eastAsia="he-IL"/>
        </w:rPr>
        <w:t xml:space="preserve">מיתקן האחסון </w:t>
      </w:r>
      <w:r w:rsidR="00F80CDE">
        <w:rPr>
          <w:rFonts w:asciiTheme="majorBidi" w:hAnsiTheme="majorBidi" w:hint="cs"/>
          <w:szCs w:val="24"/>
          <w:rtl/>
          <w:lang w:eastAsia="he-IL"/>
        </w:rPr>
        <w:t>שיוקם</w:t>
      </w:r>
      <w:r w:rsidR="00EA14A7">
        <w:rPr>
          <w:rFonts w:asciiTheme="majorBidi" w:hAnsiTheme="majorBidi" w:hint="cs"/>
          <w:szCs w:val="24"/>
          <w:rtl/>
          <w:lang w:eastAsia="he-IL"/>
        </w:rPr>
        <w:t>,</w:t>
      </w:r>
      <w:r w:rsidR="00F80CDE">
        <w:rPr>
          <w:rFonts w:asciiTheme="majorBidi" w:hAnsiTheme="majorBidi" w:hint="cs"/>
          <w:szCs w:val="24"/>
          <w:rtl/>
          <w:lang w:eastAsia="he-IL"/>
        </w:rPr>
        <w:t xml:space="preserve"> יידרש לעמוד בכלל ההנחיות, האישורים והדרישות </w:t>
      </w:r>
      <w:r w:rsidR="00195F18">
        <w:rPr>
          <w:rFonts w:asciiTheme="majorBidi" w:hAnsiTheme="majorBidi" w:hint="cs"/>
          <w:szCs w:val="24"/>
          <w:rtl/>
          <w:lang w:eastAsia="he-IL"/>
        </w:rPr>
        <w:t>למ</w:t>
      </w:r>
      <w:r w:rsidR="007B4C9A">
        <w:rPr>
          <w:rFonts w:asciiTheme="majorBidi" w:hAnsiTheme="majorBidi" w:hint="cs"/>
          <w:szCs w:val="24"/>
          <w:rtl/>
          <w:lang w:eastAsia="he-IL"/>
        </w:rPr>
        <w:t>י</w:t>
      </w:r>
      <w:r w:rsidR="00195F18">
        <w:rPr>
          <w:rFonts w:asciiTheme="majorBidi" w:hAnsiTheme="majorBidi" w:hint="cs"/>
          <w:szCs w:val="24"/>
          <w:rtl/>
          <w:lang w:eastAsia="he-IL"/>
        </w:rPr>
        <w:t>תקן רמה א'</w:t>
      </w:r>
      <w:r w:rsidR="00EA14A7">
        <w:rPr>
          <w:rFonts w:asciiTheme="majorBidi" w:hAnsiTheme="majorBidi" w:hint="cs"/>
          <w:szCs w:val="24"/>
          <w:rtl/>
          <w:lang w:eastAsia="he-IL"/>
        </w:rPr>
        <w:t>,</w:t>
      </w:r>
      <w:r w:rsidR="00195F18">
        <w:rPr>
          <w:rFonts w:asciiTheme="majorBidi" w:hAnsiTheme="majorBidi" w:hint="cs"/>
          <w:szCs w:val="24"/>
          <w:rtl/>
          <w:lang w:eastAsia="he-IL"/>
        </w:rPr>
        <w:t xml:space="preserve"> בהתאם לדרישות משטרת ישראל, מערך הסייבר הלאומי ופ</w:t>
      </w:r>
      <w:r w:rsidR="00E542DF">
        <w:rPr>
          <w:rFonts w:asciiTheme="majorBidi" w:hAnsiTheme="majorBidi" w:hint="cs"/>
          <w:szCs w:val="24"/>
          <w:rtl/>
          <w:lang w:eastAsia="he-IL"/>
        </w:rPr>
        <w:t>י</w:t>
      </w:r>
      <w:r w:rsidR="00195F18">
        <w:rPr>
          <w:rFonts w:asciiTheme="majorBidi" w:hAnsiTheme="majorBidi" w:hint="cs"/>
          <w:szCs w:val="24"/>
          <w:rtl/>
          <w:lang w:eastAsia="he-IL"/>
        </w:rPr>
        <w:t>ק</w:t>
      </w:r>
      <w:r w:rsidR="00E542DF">
        <w:rPr>
          <w:rFonts w:asciiTheme="majorBidi" w:hAnsiTheme="majorBidi" w:hint="cs"/>
          <w:szCs w:val="24"/>
          <w:rtl/>
          <w:lang w:eastAsia="he-IL"/>
        </w:rPr>
        <w:t>וד העורף</w:t>
      </w:r>
      <w:r w:rsidR="00F80CDE">
        <w:rPr>
          <w:rFonts w:asciiTheme="majorBidi" w:hAnsiTheme="majorBidi" w:hint="cs"/>
          <w:szCs w:val="24"/>
          <w:rtl/>
          <w:lang w:eastAsia="he-IL"/>
        </w:rPr>
        <w:t>.</w:t>
      </w:r>
    </w:p>
    <w:p w:rsidR="007D7246" w:rsidRPr="00BB7564" w:rsidRDefault="00BE6B49" w:rsidP="00226A40">
      <w:pPr>
        <w:numPr>
          <w:ilvl w:val="1"/>
          <w:numId w:val="12"/>
        </w:numPr>
        <w:spacing w:line="360" w:lineRule="auto"/>
        <w:contextualSpacing/>
        <w:jc w:val="both"/>
        <w:outlineLvl w:val="0"/>
        <w:rPr>
          <w:rFonts w:asciiTheme="majorBidi" w:hAnsiTheme="majorBidi"/>
          <w:szCs w:val="24"/>
          <w:rtl/>
          <w:lang w:eastAsia="he-IL"/>
        </w:rPr>
      </w:pPr>
      <w:r>
        <w:rPr>
          <w:rFonts w:asciiTheme="majorBidi" w:hAnsiTheme="majorBidi" w:hint="cs"/>
          <w:szCs w:val="24"/>
          <w:rtl/>
          <w:lang w:eastAsia="he-IL"/>
        </w:rPr>
        <w:t>ה</w:t>
      </w:r>
      <w:r w:rsidR="007D7246" w:rsidRPr="00BB7564">
        <w:rPr>
          <w:rFonts w:asciiTheme="majorBidi" w:hAnsiTheme="majorBidi" w:hint="eastAsia"/>
          <w:szCs w:val="24"/>
          <w:rtl/>
          <w:lang w:eastAsia="he-IL"/>
        </w:rPr>
        <w:t>משרד</w:t>
      </w:r>
      <w:r w:rsidR="007D7246" w:rsidRPr="00BB7564">
        <w:rPr>
          <w:rFonts w:asciiTheme="majorBidi" w:hAnsiTheme="majorBidi"/>
          <w:szCs w:val="24"/>
          <w:rtl/>
          <w:lang w:eastAsia="he-IL"/>
        </w:rPr>
        <w:t xml:space="preserve"> </w:t>
      </w:r>
      <w:r w:rsidR="007D7246" w:rsidRPr="00BB7564">
        <w:rPr>
          <w:rFonts w:asciiTheme="majorBidi" w:hAnsiTheme="majorBidi" w:hint="eastAsia"/>
          <w:szCs w:val="24"/>
          <w:rtl/>
          <w:lang w:eastAsia="he-IL"/>
        </w:rPr>
        <w:t>יאפשר</w:t>
      </w:r>
      <w:r w:rsidR="007D7246" w:rsidRPr="00BB7564">
        <w:rPr>
          <w:rFonts w:asciiTheme="majorBidi" w:hAnsiTheme="majorBidi"/>
          <w:szCs w:val="24"/>
          <w:rtl/>
          <w:lang w:eastAsia="he-IL"/>
        </w:rPr>
        <w:t xml:space="preserve"> </w:t>
      </w:r>
      <w:r w:rsidR="007D7246" w:rsidRPr="00BB7564">
        <w:rPr>
          <w:rFonts w:asciiTheme="majorBidi" w:hAnsiTheme="majorBidi" w:hint="eastAsia"/>
          <w:szCs w:val="24"/>
          <w:rtl/>
          <w:lang w:eastAsia="he-IL"/>
        </w:rPr>
        <w:t>לכל</w:t>
      </w:r>
      <w:r w:rsidR="007D7246" w:rsidRPr="00BB7564">
        <w:rPr>
          <w:rFonts w:asciiTheme="majorBidi" w:hAnsiTheme="majorBidi"/>
          <w:szCs w:val="24"/>
          <w:rtl/>
          <w:lang w:eastAsia="he-IL"/>
        </w:rPr>
        <w:t xml:space="preserve"> </w:t>
      </w:r>
      <w:r w:rsidR="007D7246" w:rsidRPr="00BB7564">
        <w:rPr>
          <w:rFonts w:asciiTheme="majorBidi" w:hAnsiTheme="majorBidi" w:hint="eastAsia"/>
          <w:szCs w:val="24"/>
          <w:rtl/>
          <w:lang w:eastAsia="he-IL"/>
        </w:rPr>
        <w:t>מציע</w:t>
      </w:r>
      <w:r w:rsidR="007D7246" w:rsidRPr="00977685">
        <w:rPr>
          <w:rFonts w:asciiTheme="majorBidi" w:hAnsiTheme="majorBidi" w:hint="cs"/>
          <w:szCs w:val="24"/>
          <w:rtl/>
          <w:lang w:eastAsia="he-IL"/>
        </w:rPr>
        <w:t>,</w:t>
      </w:r>
      <w:r w:rsidR="007D7246" w:rsidRPr="00BB7564">
        <w:rPr>
          <w:rFonts w:asciiTheme="majorBidi" w:hAnsiTheme="majorBidi"/>
          <w:szCs w:val="24"/>
          <w:rtl/>
          <w:lang w:eastAsia="he-IL"/>
        </w:rPr>
        <w:t xml:space="preserve"> אשר יבקש זאת</w:t>
      </w:r>
      <w:r w:rsidR="007D7246" w:rsidRPr="00977685">
        <w:rPr>
          <w:rFonts w:asciiTheme="majorBidi" w:hAnsiTheme="majorBidi" w:hint="cs"/>
          <w:szCs w:val="24"/>
          <w:rtl/>
          <w:lang w:eastAsia="he-IL"/>
        </w:rPr>
        <w:t>,</w:t>
      </w:r>
      <w:r w:rsidR="007D7246" w:rsidRPr="00BB7564">
        <w:rPr>
          <w:rFonts w:asciiTheme="majorBidi" w:hAnsiTheme="majorBidi"/>
          <w:szCs w:val="24"/>
          <w:rtl/>
          <w:lang w:eastAsia="he-IL"/>
        </w:rPr>
        <w:t xml:space="preserve"> לעיין בצרכי אבטחה כללי</w:t>
      </w:r>
      <w:r w:rsidR="007D7246" w:rsidRPr="00BB7564">
        <w:rPr>
          <w:rFonts w:asciiTheme="majorBidi" w:hAnsiTheme="majorBidi" w:hint="eastAsia"/>
          <w:szCs w:val="24"/>
          <w:rtl/>
          <w:lang w:eastAsia="he-IL"/>
        </w:rPr>
        <w:t>ים</w:t>
      </w:r>
      <w:r w:rsidR="00555C80">
        <w:rPr>
          <w:rFonts w:asciiTheme="majorBidi" w:hAnsiTheme="majorBidi" w:hint="cs"/>
          <w:szCs w:val="24"/>
          <w:rtl/>
          <w:lang w:eastAsia="he-IL"/>
        </w:rPr>
        <w:t xml:space="preserve">, הכוללים, בין היתר, </w:t>
      </w:r>
      <w:r w:rsidR="00555C80" w:rsidRPr="00555C80">
        <w:rPr>
          <w:rFonts w:asciiTheme="majorBidi" w:hAnsiTheme="majorBidi"/>
          <w:szCs w:val="24"/>
          <w:rtl/>
          <w:lang w:eastAsia="he-IL"/>
        </w:rPr>
        <w:t>צרכי אבטחת מידע והגנה בסייבר</w:t>
      </w:r>
      <w:r w:rsidR="00555C80">
        <w:rPr>
          <w:rFonts w:asciiTheme="majorBidi" w:hAnsiTheme="majorBidi" w:hint="cs"/>
          <w:szCs w:val="24"/>
          <w:rtl/>
          <w:lang w:eastAsia="he-IL"/>
        </w:rPr>
        <w:t>,</w:t>
      </w:r>
      <w:r w:rsidR="00555C80" w:rsidRPr="00555C80">
        <w:rPr>
          <w:rFonts w:asciiTheme="majorBidi" w:hAnsiTheme="majorBidi"/>
          <w:szCs w:val="24"/>
          <w:rtl/>
          <w:lang w:eastAsia="he-IL"/>
        </w:rPr>
        <w:t xml:space="preserve"> צרכי אבטחה</w:t>
      </w:r>
      <w:r w:rsidR="00555C80">
        <w:rPr>
          <w:rFonts w:asciiTheme="majorBidi" w:hAnsiTheme="majorBidi" w:hint="cs"/>
          <w:szCs w:val="24"/>
          <w:rtl/>
          <w:lang w:eastAsia="he-IL"/>
        </w:rPr>
        <w:t>,</w:t>
      </w:r>
      <w:r w:rsidR="00555C80" w:rsidRPr="00555C80">
        <w:rPr>
          <w:rFonts w:asciiTheme="majorBidi" w:hAnsiTheme="majorBidi"/>
          <w:szCs w:val="24"/>
          <w:rtl/>
          <w:lang w:eastAsia="he-IL"/>
        </w:rPr>
        <w:t xml:space="preserve"> </w:t>
      </w:r>
      <w:r w:rsidR="00555C80">
        <w:rPr>
          <w:rFonts w:asciiTheme="majorBidi" w:hAnsiTheme="majorBidi" w:hint="cs"/>
          <w:szCs w:val="24"/>
          <w:rtl/>
          <w:lang w:eastAsia="he-IL"/>
        </w:rPr>
        <w:t xml:space="preserve">צרכי </w:t>
      </w:r>
      <w:r w:rsidR="00555C80" w:rsidRPr="00555C80">
        <w:rPr>
          <w:rFonts w:asciiTheme="majorBidi" w:hAnsiTheme="majorBidi"/>
          <w:szCs w:val="24"/>
          <w:rtl/>
          <w:lang w:eastAsia="he-IL"/>
        </w:rPr>
        <w:t>מיגון פיזי</w:t>
      </w:r>
      <w:r w:rsidR="00555C80">
        <w:rPr>
          <w:rFonts w:asciiTheme="majorBidi" w:hAnsiTheme="majorBidi" w:hint="cs"/>
          <w:szCs w:val="24"/>
          <w:rtl/>
          <w:lang w:eastAsia="he-IL"/>
        </w:rPr>
        <w:t xml:space="preserve"> וכן </w:t>
      </w:r>
      <w:r w:rsidR="00FD7E4B">
        <w:rPr>
          <w:rFonts w:asciiTheme="majorBidi" w:hAnsiTheme="majorBidi" w:hint="cs"/>
          <w:szCs w:val="24"/>
          <w:rtl/>
          <w:lang w:eastAsia="he-IL"/>
        </w:rPr>
        <w:t xml:space="preserve">כל מה שנדרש לצורך </w:t>
      </w:r>
      <w:r w:rsidR="00555C80">
        <w:rPr>
          <w:rFonts w:asciiTheme="majorBidi" w:hAnsiTheme="majorBidi" w:hint="cs"/>
          <w:szCs w:val="24"/>
          <w:rtl/>
          <w:lang w:eastAsia="he-IL"/>
        </w:rPr>
        <w:t xml:space="preserve">קבלת אישורים </w:t>
      </w:r>
      <w:r w:rsidR="00FD7E4B">
        <w:rPr>
          <w:rFonts w:asciiTheme="majorBidi" w:hAnsiTheme="majorBidi" w:hint="cs"/>
          <w:szCs w:val="24"/>
          <w:rtl/>
          <w:lang w:eastAsia="he-IL"/>
        </w:rPr>
        <w:t>ל</w:t>
      </w:r>
      <w:r w:rsidR="00555C80">
        <w:rPr>
          <w:rFonts w:asciiTheme="majorBidi" w:hAnsiTheme="majorBidi" w:hint="cs"/>
          <w:szCs w:val="24"/>
          <w:rtl/>
          <w:lang w:eastAsia="he-IL"/>
        </w:rPr>
        <w:t xml:space="preserve">עמידה בכל הדרישות על מנת להבטיח כי </w:t>
      </w:r>
      <w:r w:rsidR="002D1445">
        <w:rPr>
          <w:rFonts w:asciiTheme="majorBidi" w:hAnsiTheme="majorBidi" w:hint="cs"/>
          <w:szCs w:val="24"/>
          <w:rtl/>
          <w:lang w:eastAsia="he-IL"/>
        </w:rPr>
        <w:t>מיתקן האחסון</w:t>
      </w:r>
      <w:r w:rsidR="00555C80">
        <w:rPr>
          <w:rFonts w:asciiTheme="majorBidi" w:hAnsiTheme="majorBidi" w:hint="cs"/>
          <w:szCs w:val="24"/>
          <w:rtl/>
          <w:lang w:eastAsia="he-IL"/>
        </w:rPr>
        <w:t xml:space="preserve"> יתאים ל</w:t>
      </w:r>
      <w:r w:rsidR="002D1445">
        <w:rPr>
          <w:rFonts w:asciiTheme="majorBidi" w:hAnsiTheme="majorBidi" w:hint="cs"/>
          <w:szCs w:val="24"/>
          <w:rtl/>
          <w:lang w:eastAsia="he-IL"/>
        </w:rPr>
        <w:t xml:space="preserve">מיתקן </w:t>
      </w:r>
      <w:r w:rsidR="00555C80">
        <w:rPr>
          <w:rFonts w:asciiTheme="majorBidi" w:hAnsiTheme="majorBidi" w:hint="cs"/>
          <w:szCs w:val="24"/>
          <w:rtl/>
          <w:lang w:eastAsia="he-IL"/>
        </w:rPr>
        <w:t>רמה א' בהתאם לאמור לעיל</w:t>
      </w:r>
      <w:r w:rsidR="009A713A">
        <w:rPr>
          <w:rFonts w:asciiTheme="majorBidi" w:hAnsiTheme="majorBidi" w:hint="cs"/>
          <w:szCs w:val="24"/>
          <w:rtl/>
          <w:lang w:eastAsia="he-IL"/>
        </w:rPr>
        <w:t>. יובהר כי</w:t>
      </w:r>
      <w:r w:rsidR="00555C80">
        <w:rPr>
          <w:rFonts w:asciiTheme="majorBidi" w:hAnsiTheme="majorBidi" w:hint="cs"/>
          <w:szCs w:val="24"/>
          <w:rtl/>
          <w:lang w:eastAsia="he-IL"/>
        </w:rPr>
        <w:t xml:space="preserve">, </w:t>
      </w:r>
      <w:r w:rsidR="009A713A">
        <w:rPr>
          <w:rFonts w:asciiTheme="majorBidi" w:hAnsiTheme="majorBidi" w:hint="cs"/>
          <w:szCs w:val="24"/>
          <w:rtl/>
          <w:lang w:eastAsia="he-IL"/>
        </w:rPr>
        <w:t xml:space="preserve">עיון </w:t>
      </w:r>
      <w:r w:rsidR="00BC078F">
        <w:rPr>
          <w:rFonts w:asciiTheme="majorBidi" w:hAnsiTheme="majorBidi" w:hint="cs"/>
          <w:szCs w:val="24"/>
          <w:rtl/>
          <w:lang w:eastAsia="he-IL"/>
        </w:rPr>
        <w:t xml:space="preserve">בצרכים </w:t>
      </w:r>
      <w:r w:rsidR="00C223D1">
        <w:rPr>
          <w:rFonts w:asciiTheme="majorBidi" w:hAnsiTheme="majorBidi" w:hint="cs"/>
          <w:szCs w:val="24"/>
          <w:rtl/>
          <w:lang w:eastAsia="he-IL"/>
        </w:rPr>
        <w:t>כ</w:t>
      </w:r>
      <w:r w:rsidR="009A713A">
        <w:rPr>
          <w:rFonts w:asciiTheme="majorBidi" w:hAnsiTheme="majorBidi" w:hint="cs"/>
          <w:szCs w:val="24"/>
          <w:rtl/>
          <w:lang w:eastAsia="he-IL"/>
        </w:rPr>
        <w:t>אמור</w:t>
      </w:r>
      <w:r w:rsidR="00BC078F">
        <w:rPr>
          <w:rFonts w:asciiTheme="majorBidi" w:hAnsiTheme="majorBidi" w:hint="cs"/>
          <w:szCs w:val="24"/>
          <w:rtl/>
          <w:lang w:eastAsia="he-IL"/>
        </w:rPr>
        <w:t>,</w:t>
      </w:r>
      <w:r w:rsidR="009A713A">
        <w:rPr>
          <w:rFonts w:asciiTheme="majorBidi" w:hAnsiTheme="majorBidi" w:hint="cs"/>
          <w:szCs w:val="24"/>
          <w:rtl/>
          <w:lang w:eastAsia="he-IL"/>
        </w:rPr>
        <w:t xml:space="preserve"> </w:t>
      </w:r>
      <w:r w:rsidR="00C223D1">
        <w:rPr>
          <w:rFonts w:asciiTheme="majorBidi" w:hAnsiTheme="majorBidi" w:hint="cs"/>
          <w:szCs w:val="24"/>
          <w:rtl/>
          <w:lang w:eastAsia="he-IL"/>
        </w:rPr>
        <w:t>יהיה</w:t>
      </w:r>
      <w:r w:rsidR="00555C80">
        <w:rPr>
          <w:rFonts w:asciiTheme="majorBidi" w:hAnsiTheme="majorBidi" w:hint="cs"/>
          <w:szCs w:val="24"/>
          <w:rtl/>
          <w:lang w:eastAsia="he-IL"/>
        </w:rPr>
        <w:t xml:space="preserve"> </w:t>
      </w:r>
      <w:r w:rsidR="007D7246" w:rsidRPr="00BB7564">
        <w:rPr>
          <w:rFonts w:asciiTheme="majorBidi" w:hAnsiTheme="majorBidi" w:hint="eastAsia"/>
          <w:szCs w:val="24"/>
          <w:rtl/>
          <w:lang w:eastAsia="he-IL"/>
        </w:rPr>
        <w:t>לצורך</w:t>
      </w:r>
      <w:r w:rsidR="007D7246" w:rsidRPr="00BB7564">
        <w:rPr>
          <w:rFonts w:asciiTheme="majorBidi" w:hAnsiTheme="majorBidi"/>
          <w:szCs w:val="24"/>
          <w:rtl/>
          <w:lang w:eastAsia="he-IL"/>
        </w:rPr>
        <w:t xml:space="preserve"> גיבוש הצעת המחיר</w:t>
      </w:r>
      <w:r w:rsidR="009A713A">
        <w:rPr>
          <w:rFonts w:asciiTheme="majorBidi" w:hAnsiTheme="majorBidi" w:hint="cs"/>
          <w:szCs w:val="24"/>
          <w:rtl/>
          <w:lang w:eastAsia="he-IL"/>
        </w:rPr>
        <w:t xml:space="preserve"> בלבד</w:t>
      </w:r>
      <w:r w:rsidR="00BC078F">
        <w:rPr>
          <w:rFonts w:asciiTheme="majorBidi" w:hAnsiTheme="majorBidi" w:hint="cs"/>
          <w:szCs w:val="24"/>
          <w:rtl/>
          <w:lang w:eastAsia="he-IL"/>
        </w:rPr>
        <w:t>, צרכים אלו</w:t>
      </w:r>
      <w:r w:rsidR="00C223D1">
        <w:rPr>
          <w:rFonts w:asciiTheme="majorBidi" w:hAnsiTheme="majorBidi" w:hint="cs"/>
          <w:szCs w:val="24"/>
          <w:rtl/>
          <w:lang w:eastAsia="he-IL"/>
        </w:rPr>
        <w:t xml:space="preserve"> אינם מהווים את מפרט האבטחה למיתקן</w:t>
      </w:r>
      <w:r w:rsidR="007D7246" w:rsidRPr="00BB7564">
        <w:rPr>
          <w:rFonts w:asciiTheme="majorBidi" w:hAnsiTheme="majorBidi"/>
          <w:szCs w:val="24"/>
          <w:rtl/>
          <w:lang w:eastAsia="he-IL"/>
        </w:rPr>
        <w:t xml:space="preserve">. </w:t>
      </w:r>
      <w:r w:rsidR="009A713A">
        <w:rPr>
          <w:rFonts w:asciiTheme="majorBidi" w:hAnsiTheme="majorBidi" w:hint="cs"/>
          <w:szCs w:val="24"/>
          <w:rtl/>
          <w:lang w:eastAsia="he-IL"/>
        </w:rPr>
        <w:t>עוד יובהר</w:t>
      </w:r>
      <w:r w:rsidR="00004FFE">
        <w:rPr>
          <w:rFonts w:asciiTheme="majorBidi" w:hAnsiTheme="majorBidi" w:hint="cs"/>
          <w:szCs w:val="24"/>
          <w:rtl/>
          <w:lang w:eastAsia="he-IL"/>
        </w:rPr>
        <w:t>,</w:t>
      </w:r>
      <w:r w:rsidR="009A713A">
        <w:rPr>
          <w:rFonts w:asciiTheme="majorBidi" w:hAnsiTheme="majorBidi" w:hint="cs"/>
          <w:szCs w:val="24"/>
          <w:rtl/>
          <w:lang w:eastAsia="he-IL"/>
        </w:rPr>
        <w:t xml:space="preserve"> </w:t>
      </w:r>
      <w:r w:rsidR="007D7246" w:rsidRPr="00BB7564">
        <w:rPr>
          <w:rFonts w:asciiTheme="majorBidi" w:hAnsiTheme="majorBidi"/>
          <w:szCs w:val="24"/>
          <w:rtl/>
          <w:lang w:eastAsia="he-IL"/>
        </w:rPr>
        <w:t xml:space="preserve">כי </w:t>
      </w:r>
      <w:r w:rsidR="007D7246" w:rsidRPr="00BB7564">
        <w:rPr>
          <w:rFonts w:asciiTheme="majorBidi" w:hAnsiTheme="majorBidi" w:hint="eastAsia"/>
          <w:szCs w:val="24"/>
          <w:rtl/>
          <w:lang w:eastAsia="he-IL"/>
        </w:rPr>
        <w:t>אפיון</w:t>
      </w:r>
      <w:r w:rsidR="007D7246" w:rsidRPr="00BB7564">
        <w:rPr>
          <w:rFonts w:asciiTheme="majorBidi" w:hAnsiTheme="majorBidi"/>
          <w:szCs w:val="24"/>
          <w:rtl/>
          <w:lang w:eastAsia="he-IL"/>
        </w:rPr>
        <w:t xml:space="preserve"> אבטחה </w:t>
      </w:r>
      <w:r w:rsidR="008953A7" w:rsidRPr="00977685">
        <w:rPr>
          <w:rFonts w:asciiTheme="majorBidi" w:hAnsiTheme="majorBidi" w:hint="eastAsia"/>
          <w:szCs w:val="24"/>
          <w:rtl/>
          <w:lang w:eastAsia="he-IL"/>
        </w:rPr>
        <w:t>ספציפי</w:t>
      </w:r>
      <w:r w:rsidR="007D7246" w:rsidRPr="00BB7564">
        <w:rPr>
          <w:rFonts w:asciiTheme="majorBidi" w:hAnsiTheme="majorBidi"/>
          <w:szCs w:val="24"/>
          <w:rtl/>
          <w:lang w:eastAsia="he-IL"/>
        </w:rPr>
        <w:t xml:space="preserve"> </w:t>
      </w:r>
      <w:r w:rsidR="00195F18" w:rsidRPr="00977685">
        <w:rPr>
          <w:rFonts w:asciiTheme="majorBidi" w:hAnsiTheme="majorBidi" w:hint="cs"/>
          <w:szCs w:val="24"/>
          <w:rtl/>
          <w:lang w:eastAsia="he-IL"/>
        </w:rPr>
        <w:t>ותכנון מפורט</w:t>
      </w:r>
      <w:r w:rsidR="00BC078F">
        <w:rPr>
          <w:rFonts w:asciiTheme="majorBidi" w:hAnsiTheme="majorBidi" w:hint="cs"/>
          <w:szCs w:val="24"/>
          <w:rtl/>
          <w:lang w:eastAsia="he-IL"/>
        </w:rPr>
        <w:t>,</w:t>
      </w:r>
      <w:r w:rsidR="00195F18" w:rsidRPr="00977685">
        <w:rPr>
          <w:rFonts w:asciiTheme="majorBidi" w:hAnsiTheme="majorBidi" w:hint="cs"/>
          <w:szCs w:val="24"/>
          <w:rtl/>
          <w:lang w:eastAsia="he-IL"/>
        </w:rPr>
        <w:t xml:space="preserve"> </w:t>
      </w:r>
      <w:r w:rsidR="00F819DE" w:rsidRPr="00977685">
        <w:rPr>
          <w:rFonts w:asciiTheme="majorBidi" w:hAnsiTheme="majorBidi" w:hint="cs"/>
          <w:szCs w:val="24"/>
          <w:rtl/>
          <w:lang w:eastAsia="he-IL"/>
        </w:rPr>
        <w:t>יבוצע על ידי הזוכה, זאת בהתאם</w:t>
      </w:r>
      <w:r w:rsidR="00F819DE" w:rsidRPr="00977685">
        <w:rPr>
          <w:rFonts w:asciiTheme="majorBidi" w:hAnsiTheme="majorBidi"/>
          <w:szCs w:val="24"/>
          <w:rtl/>
          <w:lang w:eastAsia="he-IL"/>
        </w:rPr>
        <w:t xml:space="preserve"> </w:t>
      </w:r>
      <w:r w:rsidR="00F819DE" w:rsidRPr="00977685">
        <w:rPr>
          <w:rFonts w:asciiTheme="majorBidi" w:hAnsiTheme="majorBidi" w:hint="cs"/>
          <w:szCs w:val="24"/>
          <w:rtl/>
          <w:lang w:eastAsia="he-IL"/>
        </w:rPr>
        <w:t xml:space="preserve">להנחיות </w:t>
      </w:r>
      <w:r w:rsidR="007D7246" w:rsidRPr="00977685">
        <w:rPr>
          <w:rFonts w:asciiTheme="majorBidi" w:hAnsiTheme="majorBidi" w:hint="cs"/>
          <w:szCs w:val="24"/>
          <w:rtl/>
          <w:lang w:eastAsia="he-IL"/>
        </w:rPr>
        <w:t>הגופים המנחים</w:t>
      </w:r>
      <w:r w:rsidR="00BC078F">
        <w:rPr>
          <w:rFonts w:asciiTheme="majorBidi" w:hAnsiTheme="majorBidi" w:hint="cs"/>
          <w:szCs w:val="24"/>
          <w:rtl/>
          <w:lang w:eastAsia="he-IL"/>
        </w:rPr>
        <w:t>,</w:t>
      </w:r>
      <w:r w:rsidR="007D7246" w:rsidRPr="00977685">
        <w:rPr>
          <w:rFonts w:asciiTheme="majorBidi" w:hAnsiTheme="majorBidi" w:hint="cs"/>
          <w:szCs w:val="24"/>
          <w:rtl/>
          <w:lang w:eastAsia="he-IL"/>
        </w:rPr>
        <w:t xml:space="preserve"> בחוק הסדרת הביטחון בגופים ציבוריים, תשנ"ח </w:t>
      </w:r>
      <w:r w:rsidR="007D7246" w:rsidRPr="00977685">
        <w:rPr>
          <w:rFonts w:asciiTheme="majorBidi" w:hAnsiTheme="majorBidi"/>
          <w:szCs w:val="24"/>
          <w:rtl/>
          <w:lang w:eastAsia="he-IL"/>
        </w:rPr>
        <w:t>–</w:t>
      </w:r>
      <w:r w:rsidR="007D7246" w:rsidRPr="00977685">
        <w:rPr>
          <w:rFonts w:asciiTheme="majorBidi" w:hAnsiTheme="majorBidi" w:hint="cs"/>
          <w:szCs w:val="24"/>
          <w:rtl/>
          <w:lang w:eastAsia="he-IL"/>
        </w:rPr>
        <w:t xml:space="preserve"> 1998</w:t>
      </w:r>
      <w:r w:rsidR="00F819DE" w:rsidRPr="00977685">
        <w:rPr>
          <w:rFonts w:asciiTheme="majorBidi" w:hAnsiTheme="majorBidi" w:hint="cs"/>
          <w:szCs w:val="24"/>
          <w:rtl/>
          <w:lang w:eastAsia="he-IL"/>
        </w:rPr>
        <w:t xml:space="preserve">. </w:t>
      </w:r>
    </w:p>
    <w:p w:rsidR="00567D50" w:rsidRDefault="00567D50" w:rsidP="00BD6DE1">
      <w:pPr>
        <w:numPr>
          <w:ilvl w:val="1"/>
          <w:numId w:val="12"/>
        </w:numPr>
        <w:spacing w:line="360" w:lineRule="auto"/>
        <w:contextualSpacing/>
        <w:jc w:val="both"/>
        <w:outlineLvl w:val="0"/>
        <w:rPr>
          <w:rFonts w:asciiTheme="majorBidi" w:hAnsiTheme="majorBidi"/>
          <w:szCs w:val="24"/>
          <w:lang w:eastAsia="he-IL"/>
        </w:rPr>
      </w:pPr>
      <w:r>
        <w:rPr>
          <w:rFonts w:asciiTheme="majorBidi" w:hAnsiTheme="majorBidi" w:hint="cs"/>
          <w:szCs w:val="24"/>
          <w:rtl/>
          <w:lang w:eastAsia="he-IL"/>
        </w:rPr>
        <w:t>המציע</w:t>
      </w:r>
      <w:r w:rsidR="008953A7">
        <w:rPr>
          <w:rFonts w:asciiTheme="majorBidi" w:hAnsiTheme="majorBidi" w:hint="cs"/>
          <w:szCs w:val="24"/>
          <w:rtl/>
          <w:lang w:eastAsia="he-IL"/>
        </w:rPr>
        <w:t xml:space="preserve"> </w:t>
      </w:r>
      <w:r w:rsidR="005E4F4D">
        <w:rPr>
          <w:rFonts w:asciiTheme="majorBidi" w:hAnsiTheme="majorBidi" w:hint="cs"/>
          <w:szCs w:val="24"/>
          <w:rtl/>
          <w:lang w:eastAsia="he-IL"/>
        </w:rPr>
        <w:t>א</w:t>
      </w:r>
      <w:r w:rsidR="008953A7">
        <w:rPr>
          <w:rFonts w:asciiTheme="majorBidi" w:hAnsiTheme="majorBidi" w:hint="cs"/>
          <w:szCs w:val="24"/>
          <w:rtl/>
          <w:lang w:eastAsia="he-IL"/>
        </w:rPr>
        <w:t>ו</w:t>
      </w:r>
      <w:r w:rsidR="005E4F4D">
        <w:rPr>
          <w:rFonts w:asciiTheme="majorBidi" w:hAnsiTheme="majorBidi" w:hint="cs"/>
          <w:szCs w:val="24"/>
          <w:rtl/>
          <w:lang w:eastAsia="he-IL"/>
        </w:rPr>
        <w:t xml:space="preserve"> </w:t>
      </w:r>
      <w:r w:rsidR="008953A7">
        <w:rPr>
          <w:rFonts w:asciiTheme="majorBidi" w:hAnsiTheme="majorBidi" w:hint="cs"/>
          <w:szCs w:val="24"/>
          <w:rtl/>
          <w:lang w:eastAsia="he-IL"/>
        </w:rPr>
        <w:t>מי מטעמו</w:t>
      </w:r>
      <w:r w:rsidR="00004FFE">
        <w:rPr>
          <w:rFonts w:asciiTheme="majorBidi" w:hAnsiTheme="majorBidi" w:hint="cs"/>
          <w:szCs w:val="24"/>
          <w:rtl/>
          <w:lang w:eastAsia="he-IL"/>
        </w:rPr>
        <w:t>,</w:t>
      </w:r>
      <w:r w:rsidR="008953A7">
        <w:rPr>
          <w:rFonts w:asciiTheme="majorBidi" w:hAnsiTheme="majorBidi" w:hint="cs"/>
          <w:szCs w:val="24"/>
          <w:rtl/>
          <w:lang w:eastAsia="he-IL"/>
        </w:rPr>
        <w:t xml:space="preserve"> אשר ירצה לעיין בצרכי האבטחה הכלליים</w:t>
      </w:r>
      <w:r w:rsidR="005E4F4D" w:rsidRPr="005E4F4D">
        <w:rPr>
          <w:rFonts w:asciiTheme="majorBidi" w:hAnsiTheme="majorBidi" w:hint="cs"/>
          <w:szCs w:val="24"/>
          <w:rtl/>
          <w:lang w:eastAsia="he-IL"/>
        </w:rPr>
        <w:t xml:space="preserve"> </w:t>
      </w:r>
      <w:r w:rsidR="005E4F4D">
        <w:rPr>
          <w:rFonts w:asciiTheme="majorBidi" w:hAnsiTheme="majorBidi" w:hint="cs"/>
          <w:szCs w:val="24"/>
          <w:rtl/>
          <w:lang w:eastAsia="he-IL"/>
        </w:rPr>
        <w:t>לעיל</w:t>
      </w:r>
      <w:r w:rsidR="008953A7">
        <w:rPr>
          <w:rFonts w:asciiTheme="majorBidi" w:hAnsiTheme="majorBidi" w:hint="cs"/>
          <w:szCs w:val="24"/>
          <w:rtl/>
          <w:lang w:eastAsia="he-IL"/>
        </w:rPr>
        <w:t xml:space="preserve">, יידרש </w:t>
      </w:r>
      <w:r>
        <w:rPr>
          <w:rFonts w:asciiTheme="majorBidi" w:hAnsiTheme="majorBidi" w:hint="cs"/>
          <w:szCs w:val="24"/>
          <w:rtl/>
          <w:lang w:eastAsia="he-IL"/>
        </w:rPr>
        <w:t>ל</w:t>
      </w:r>
      <w:r w:rsidR="00F819DE">
        <w:rPr>
          <w:rFonts w:asciiTheme="majorBidi" w:hAnsiTheme="majorBidi" w:hint="cs"/>
          <w:szCs w:val="24"/>
          <w:rtl/>
          <w:lang w:eastAsia="he-IL"/>
        </w:rPr>
        <w:t xml:space="preserve">היבדק על ידי </w:t>
      </w:r>
      <w:r w:rsidR="005E4F4D">
        <w:rPr>
          <w:rFonts w:asciiTheme="majorBidi" w:hAnsiTheme="majorBidi" w:hint="cs"/>
          <w:szCs w:val="24"/>
          <w:rtl/>
          <w:lang w:eastAsia="he-IL"/>
        </w:rPr>
        <w:t xml:space="preserve">מנהל הביטחון של המשרד או מי מטעמו </w:t>
      </w:r>
      <w:r w:rsidR="005E4F4D" w:rsidRPr="0049734D">
        <w:rPr>
          <w:rFonts w:asciiTheme="majorBidi" w:hAnsiTheme="majorBidi"/>
          <w:b/>
          <w:bCs/>
          <w:szCs w:val="24"/>
          <w:rtl/>
          <w:lang w:eastAsia="he-IL"/>
        </w:rPr>
        <w:t>(להלן:"</w:t>
      </w:r>
      <w:r w:rsidR="005E4F4D" w:rsidRPr="0049734D">
        <w:rPr>
          <w:rFonts w:asciiTheme="majorBidi" w:hAnsiTheme="majorBidi" w:hint="eastAsia"/>
          <w:b/>
          <w:bCs/>
          <w:szCs w:val="24"/>
          <w:rtl/>
          <w:lang w:eastAsia="he-IL"/>
        </w:rPr>
        <w:t>ה</w:t>
      </w:r>
      <w:r w:rsidR="00F819DE" w:rsidRPr="0049734D">
        <w:rPr>
          <w:rFonts w:asciiTheme="majorBidi" w:hAnsiTheme="majorBidi" w:hint="eastAsia"/>
          <w:b/>
          <w:bCs/>
          <w:szCs w:val="24"/>
          <w:rtl/>
          <w:lang w:eastAsia="he-IL"/>
        </w:rPr>
        <w:t>מנב</w:t>
      </w:r>
      <w:r w:rsidR="00F819DE" w:rsidRPr="0049734D">
        <w:rPr>
          <w:rFonts w:asciiTheme="majorBidi" w:hAnsiTheme="majorBidi"/>
          <w:b/>
          <w:bCs/>
          <w:szCs w:val="24"/>
          <w:rtl/>
          <w:lang w:eastAsia="he-IL"/>
        </w:rPr>
        <w:t>"ט</w:t>
      </w:r>
      <w:r w:rsidR="007173EA">
        <w:rPr>
          <w:rFonts w:asciiTheme="majorBidi" w:hAnsiTheme="majorBidi" w:hint="cs"/>
          <w:b/>
          <w:bCs/>
          <w:szCs w:val="24"/>
          <w:rtl/>
          <w:lang w:eastAsia="he-IL"/>
        </w:rPr>
        <w:t>"</w:t>
      </w:r>
      <w:r w:rsidR="005E4F4D" w:rsidRPr="0049734D">
        <w:rPr>
          <w:rFonts w:asciiTheme="majorBidi" w:hAnsiTheme="majorBidi"/>
          <w:b/>
          <w:bCs/>
          <w:szCs w:val="24"/>
          <w:rtl/>
          <w:lang w:eastAsia="he-IL"/>
        </w:rPr>
        <w:t>)</w:t>
      </w:r>
      <w:r w:rsidR="00F819DE">
        <w:rPr>
          <w:rFonts w:asciiTheme="majorBidi" w:hAnsiTheme="majorBidi" w:hint="cs"/>
          <w:szCs w:val="24"/>
          <w:rtl/>
          <w:lang w:eastAsia="he-IL"/>
        </w:rPr>
        <w:t xml:space="preserve"> בבדיקה ביטחונית ולקבל הכשר ביטחוני ברמת "שמור</w:t>
      </w:r>
      <w:r w:rsidR="005E4F4D">
        <w:rPr>
          <w:rFonts w:asciiTheme="majorBidi" w:hAnsiTheme="majorBidi" w:hint="cs"/>
          <w:szCs w:val="24"/>
          <w:rtl/>
          <w:lang w:eastAsia="he-IL"/>
        </w:rPr>
        <w:t xml:space="preserve">". </w:t>
      </w:r>
      <w:r w:rsidR="00F819DE">
        <w:rPr>
          <w:rFonts w:asciiTheme="majorBidi" w:hAnsiTheme="majorBidi" w:hint="cs"/>
          <w:szCs w:val="24"/>
          <w:rtl/>
          <w:lang w:eastAsia="he-IL"/>
        </w:rPr>
        <w:t xml:space="preserve">בנוסף </w:t>
      </w:r>
      <w:r w:rsidR="005E4F4D">
        <w:rPr>
          <w:rFonts w:asciiTheme="majorBidi" w:hAnsiTheme="majorBidi" w:hint="cs"/>
          <w:szCs w:val="24"/>
          <w:rtl/>
          <w:lang w:eastAsia="he-IL"/>
        </w:rPr>
        <w:t xml:space="preserve">המציע או מי מטעמו כאמור לעיל, </w:t>
      </w:r>
      <w:r w:rsidR="00F819DE">
        <w:rPr>
          <w:rFonts w:asciiTheme="majorBidi" w:hAnsiTheme="majorBidi" w:hint="cs"/>
          <w:szCs w:val="24"/>
          <w:rtl/>
          <w:lang w:eastAsia="he-IL"/>
        </w:rPr>
        <w:t>יידרש ל</w:t>
      </w:r>
      <w:r>
        <w:rPr>
          <w:rFonts w:asciiTheme="majorBidi" w:hAnsiTheme="majorBidi" w:hint="cs"/>
          <w:szCs w:val="24"/>
          <w:rtl/>
          <w:lang w:eastAsia="he-IL"/>
        </w:rPr>
        <w:t xml:space="preserve">חתום על מסמך שמירת סודיות ולשלם דמי השתתפות במכרז בסך של 8,000 ₪ כמובא בסעיף </w:t>
      </w:r>
      <w:r w:rsidRPr="00FC0A7C">
        <w:rPr>
          <w:rFonts w:asciiTheme="majorBidi" w:hAnsiTheme="majorBidi"/>
          <w:szCs w:val="24"/>
          <w:rtl/>
          <w:lang w:eastAsia="he-IL"/>
        </w:rPr>
        <w:t xml:space="preserve">2.1.8 </w:t>
      </w:r>
      <w:r w:rsidRPr="00FC0A7C">
        <w:rPr>
          <w:rFonts w:asciiTheme="majorBidi" w:hAnsiTheme="majorBidi" w:hint="eastAsia"/>
          <w:szCs w:val="24"/>
          <w:rtl/>
          <w:lang w:eastAsia="he-IL"/>
        </w:rPr>
        <w:t>לעיל</w:t>
      </w:r>
      <w:r w:rsidRPr="00FC0A7C">
        <w:rPr>
          <w:rFonts w:asciiTheme="majorBidi" w:hAnsiTheme="majorBidi"/>
          <w:szCs w:val="24"/>
          <w:rtl/>
          <w:lang w:eastAsia="he-IL"/>
        </w:rPr>
        <w:t>.</w:t>
      </w:r>
    </w:p>
    <w:p w:rsidR="007D7246" w:rsidRDefault="00626983" w:rsidP="00BD6DE1">
      <w:pPr>
        <w:numPr>
          <w:ilvl w:val="1"/>
          <w:numId w:val="12"/>
        </w:numPr>
        <w:spacing w:line="360" w:lineRule="auto"/>
        <w:contextualSpacing/>
        <w:jc w:val="both"/>
        <w:outlineLvl w:val="0"/>
        <w:rPr>
          <w:rFonts w:asciiTheme="majorBidi" w:hAnsiTheme="majorBidi"/>
          <w:szCs w:val="24"/>
          <w:lang w:eastAsia="he-IL"/>
        </w:rPr>
      </w:pPr>
      <w:r>
        <w:rPr>
          <w:rFonts w:asciiTheme="majorBidi" w:hAnsiTheme="majorBidi" w:hint="cs"/>
          <w:szCs w:val="24"/>
          <w:rtl/>
          <w:lang w:eastAsia="he-IL"/>
        </w:rPr>
        <w:t>מובהר בזאת</w:t>
      </w:r>
      <w:r w:rsidR="00004FFE">
        <w:rPr>
          <w:rFonts w:asciiTheme="majorBidi" w:hAnsiTheme="majorBidi" w:hint="cs"/>
          <w:szCs w:val="24"/>
          <w:rtl/>
          <w:lang w:eastAsia="he-IL"/>
        </w:rPr>
        <w:t>,</w:t>
      </w:r>
      <w:r>
        <w:rPr>
          <w:rFonts w:asciiTheme="majorBidi" w:hAnsiTheme="majorBidi" w:hint="cs"/>
          <w:szCs w:val="24"/>
          <w:rtl/>
          <w:lang w:eastAsia="he-IL"/>
        </w:rPr>
        <w:t xml:space="preserve"> כי </w:t>
      </w:r>
      <w:r w:rsidR="005E4F4D">
        <w:rPr>
          <w:rFonts w:asciiTheme="majorBidi" w:hAnsiTheme="majorBidi" w:hint="cs"/>
          <w:szCs w:val="24"/>
          <w:rtl/>
          <w:lang w:eastAsia="he-IL"/>
        </w:rPr>
        <w:t>ה</w:t>
      </w:r>
      <w:r>
        <w:rPr>
          <w:rFonts w:asciiTheme="majorBidi" w:hAnsiTheme="majorBidi" w:hint="cs"/>
          <w:szCs w:val="24"/>
          <w:rtl/>
          <w:lang w:eastAsia="he-IL"/>
        </w:rPr>
        <w:t xml:space="preserve">משרד אינו מחייב </w:t>
      </w:r>
      <w:r w:rsidR="005E4F4D">
        <w:rPr>
          <w:rFonts w:asciiTheme="majorBidi" w:hAnsiTheme="majorBidi" w:hint="cs"/>
          <w:szCs w:val="24"/>
          <w:rtl/>
          <w:lang w:eastAsia="he-IL"/>
        </w:rPr>
        <w:t xml:space="preserve">את מי מהמציעים </w:t>
      </w:r>
      <w:r>
        <w:rPr>
          <w:rFonts w:asciiTheme="majorBidi" w:hAnsiTheme="majorBidi" w:hint="cs"/>
          <w:szCs w:val="24"/>
          <w:rtl/>
          <w:lang w:eastAsia="he-IL"/>
        </w:rPr>
        <w:t>לעיין בדרישות האבטחה הכלליות.</w:t>
      </w:r>
    </w:p>
    <w:p w:rsidR="00567D50" w:rsidRDefault="00004FFE" w:rsidP="00004FFE">
      <w:pPr>
        <w:numPr>
          <w:ilvl w:val="1"/>
          <w:numId w:val="12"/>
        </w:numPr>
        <w:spacing w:line="360" w:lineRule="auto"/>
        <w:contextualSpacing/>
        <w:jc w:val="both"/>
        <w:outlineLvl w:val="0"/>
        <w:rPr>
          <w:rFonts w:asciiTheme="majorBidi" w:hAnsiTheme="majorBidi"/>
          <w:szCs w:val="24"/>
          <w:lang w:eastAsia="he-IL"/>
        </w:rPr>
      </w:pPr>
      <w:r>
        <w:rPr>
          <w:rFonts w:ascii="Arial" w:hAnsi="Arial" w:hint="cs"/>
          <w:szCs w:val="24"/>
          <w:rtl/>
          <w:lang w:eastAsia="he-IL"/>
        </w:rPr>
        <w:t xml:space="preserve">היה </w:t>
      </w:r>
      <w:r w:rsidR="00567D50">
        <w:rPr>
          <w:rFonts w:ascii="Arial" w:hAnsi="Arial" w:hint="cs"/>
          <w:szCs w:val="24"/>
          <w:rtl/>
          <w:lang w:eastAsia="he-IL"/>
        </w:rPr>
        <w:t xml:space="preserve">והזוכה </w:t>
      </w:r>
      <w:r w:rsidR="00116689">
        <w:rPr>
          <w:rFonts w:ascii="Arial" w:hAnsi="Arial" w:hint="cs"/>
          <w:szCs w:val="24"/>
          <w:rtl/>
          <w:lang w:eastAsia="he-IL"/>
        </w:rPr>
        <w:t xml:space="preserve">במכרז </w:t>
      </w:r>
      <w:r w:rsidR="00567D50">
        <w:rPr>
          <w:rFonts w:ascii="Arial" w:hAnsi="Arial" w:hint="cs"/>
          <w:szCs w:val="24"/>
          <w:rtl/>
          <w:lang w:eastAsia="he-IL"/>
        </w:rPr>
        <w:t xml:space="preserve">אינו </w:t>
      </w:r>
      <w:r w:rsidR="00567D50" w:rsidRPr="00567D50">
        <w:rPr>
          <w:rFonts w:ascii="Arial" w:hAnsi="Arial" w:hint="cs"/>
          <w:szCs w:val="24"/>
          <w:rtl/>
          <w:lang w:eastAsia="he-IL"/>
        </w:rPr>
        <w:t xml:space="preserve">גוף המחויב לעמוד בדרישות </w:t>
      </w:r>
      <w:r>
        <w:rPr>
          <w:rFonts w:ascii="Arial" w:hAnsi="Arial" w:hint="cs"/>
          <w:szCs w:val="24"/>
          <w:rtl/>
          <w:lang w:eastAsia="he-IL"/>
        </w:rPr>
        <w:t>ה</w:t>
      </w:r>
      <w:r w:rsidRPr="00567D50">
        <w:rPr>
          <w:rFonts w:ascii="Arial" w:hAnsi="Arial" w:hint="cs"/>
          <w:szCs w:val="24"/>
          <w:rtl/>
          <w:lang w:eastAsia="he-IL"/>
        </w:rPr>
        <w:t>חוק להסדרת הב</w:t>
      </w:r>
      <w:r>
        <w:rPr>
          <w:rFonts w:ascii="Arial" w:hAnsi="Arial" w:hint="cs"/>
          <w:szCs w:val="24"/>
          <w:rtl/>
          <w:lang w:eastAsia="he-IL"/>
        </w:rPr>
        <w:t>י</w:t>
      </w:r>
      <w:r w:rsidRPr="00567D50">
        <w:rPr>
          <w:rFonts w:ascii="Arial" w:hAnsi="Arial" w:hint="cs"/>
          <w:szCs w:val="24"/>
          <w:rtl/>
          <w:lang w:eastAsia="he-IL"/>
        </w:rPr>
        <w:t>טחון בגופים ציבוריים, תשנ"ח-1998</w:t>
      </w:r>
      <w:r>
        <w:rPr>
          <w:rFonts w:ascii="Arial" w:hAnsi="Arial" w:hint="cs"/>
          <w:szCs w:val="24"/>
          <w:rtl/>
          <w:lang w:eastAsia="he-IL"/>
        </w:rPr>
        <w:t xml:space="preserve">, </w:t>
      </w:r>
      <w:r w:rsidR="00567D50" w:rsidRPr="00567D50">
        <w:rPr>
          <w:rFonts w:ascii="Arial" w:hAnsi="Arial" w:hint="cs"/>
          <w:szCs w:val="24"/>
          <w:rtl/>
          <w:lang w:eastAsia="he-IL"/>
        </w:rPr>
        <w:t>המחייבות גופים ציבוריים בהתאם</w:t>
      </w:r>
      <w:r>
        <w:rPr>
          <w:rFonts w:ascii="Arial" w:hAnsi="Arial" w:hint="cs"/>
          <w:szCs w:val="24"/>
          <w:rtl/>
          <w:lang w:eastAsia="he-IL"/>
        </w:rPr>
        <w:t xml:space="preserve"> למופיע בחוק ובתוספות בו</w:t>
      </w:r>
      <w:r w:rsidR="00116689">
        <w:rPr>
          <w:rFonts w:hint="cs"/>
          <w:szCs w:val="24"/>
          <w:rtl/>
          <w:lang w:eastAsia="he-IL"/>
        </w:rPr>
        <w:t>,</w:t>
      </w:r>
      <w:r w:rsidR="00567D50">
        <w:rPr>
          <w:rFonts w:asciiTheme="majorBidi" w:hAnsiTheme="majorBidi" w:hint="cs"/>
          <w:szCs w:val="24"/>
          <w:rtl/>
          <w:lang w:eastAsia="he-IL"/>
        </w:rPr>
        <w:t xml:space="preserve"> המשרד </w:t>
      </w:r>
      <w:r w:rsidR="005E4F4D">
        <w:rPr>
          <w:rFonts w:asciiTheme="majorBidi" w:hAnsiTheme="majorBidi" w:hint="cs"/>
          <w:szCs w:val="24"/>
          <w:rtl/>
          <w:lang w:eastAsia="he-IL"/>
        </w:rPr>
        <w:t xml:space="preserve">יפעל </w:t>
      </w:r>
      <w:r w:rsidR="00567D50">
        <w:rPr>
          <w:rFonts w:asciiTheme="majorBidi" w:hAnsiTheme="majorBidi" w:hint="cs"/>
          <w:szCs w:val="24"/>
          <w:rtl/>
          <w:lang w:eastAsia="he-IL"/>
        </w:rPr>
        <w:t xml:space="preserve">לצרפו </w:t>
      </w:r>
      <w:r w:rsidR="005E4F4D">
        <w:rPr>
          <w:rFonts w:asciiTheme="majorBidi" w:hAnsiTheme="majorBidi" w:hint="cs"/>
          <w:szCs w:val="24"/>
          <w:rtl/>
          <w:lang w:eastAsia="he-IL"/>
        </w:rPr>
        <w:t xml:space="preserve">לרשימת הגופים הרלוונטית, בהתאם להוראות </w:t>
      </w:r>
      <w:r w:rsidR="00567D50">
        <w:rPr>
          <w:rFonts w:asciiTheme="majorBidi" w:hAnsiTheme="majorBidi" w:hint="cs"/>
          <w:szCs w:val="24"/>
          <w:rtl/>
          <w:lang w:eastAsia="he-IL"/>
        </w:rPr>
        <w:t>חוק זה.</w:t>
      </w:r>
    </w:p>
    <w:p w:rsidR="008953A7" w:rsidRDefault="007D7246" w:rsidP="00BB7564">
      <w:pPr>
        <w:numPr>
          <w:ilvl w:val="1"/>
          <w:numId w:val="12"/>
        </w:numPr>
        <w:spacing w:line="360" w:lineRule="auto"/>
        <w:contextualSpacing/>
        <w:jc w:val="both"/>
        <w:outlineLvl w:val="0"/>
        <w:rPr>
          <w:rFonts w:asciiTheme="majorBidi" w:hAnsiTheme="majorBidi"/>
          <w:szCs w:val="24"/>
          <w:lang w:eastAsia="he-IL"/>
        </w:rPr>
      </w:pPr>
      <w:r>
        <w:rPr>
          <w:rFonts w:ascii="Arial" w:hAnsi="Arial" w:hint="cs"/>
          <w:szCs w:val="24"/>
          <w:rtl/>
          <w:lang w:eastAsia="he-IL"/>
        </w:rPr>
        <w:t xml:space="preserve">כאמור, </w:t>
      </w:r>
      <w:r w:rsidR="00567D50">
        <w:rPr>
          <w:rFonts w:ascii="Arial" w:hAnsi="Arial" w:hint="cs"/>
          <w:szCs w:val="24"/>
          <w:rtl/>
          <w:lang w:eastAsia="he-IL"/>
        </w:rPr>
        <w:t xml:space="preserve">על </w:t>
      </w:r>
      <w:r w:rsidR="00116689">
        <w:rPr>
          <w:rFonts w:ascii="Arial" w:hAnsi="Arial" w:hint="cs"/>
          <w:szCs w:val="24"/>
          <w:rtl/>
          <w:lang w:eastAsia="he-IL"/>
        </w:rPr>
        <w:t xml:space="preserve">הזוכה </w:t>
      </w:r>
      <w:r w:rsidR="00567D50">
        <w:rPr>
          <w:rFonts w:ascii="Arial" w:hAnsi="Arial" w:hint="cs"/>
          <w:szCs w:val="24"/>
          <w:rtl/>
          <w:lang w:eastAsia="he-IL"/>
        </w:rPr>
        <w:t xml:space="preserve">לקחת בחשבון </w:t>
      </w:r>
      <w:r w:rsidR="00AD3A6E">
        <w:rPr>
          <w:rFonts w:ascii="Arial" w:hAnsi="Arial" w:hint="cs"/>
          <w:szCs w:val="24"/>
          <w:rtl/>
          <w:lang w:eastAsia="he-IL"/>
        </w:rPr>
        <w:t>כי ייתכן פער בין דרישות המשרד לדרישות החוק ויהיה עליו לבצע את ההתאמות הנדרשות כדי לעמוד בדרישות החוק. למען הסר ספק, עלויות אלו יושתו על הזוכה בלבד.</w:t>
      </w:r>
    </w:p>
    <w:p w:rsidR="00567D50" w:rsidRPr="00567D50" w:rsidRDefault="008953A7" w:rsidP="00BB7564">
      <w:pPr>
        <w:numPr>
          <w:ilvl w:val="1"/>
          <w:numId w:val="12"/>
        </w:numPr>
        <w:spacing w:line="360" w:lineRule="auto"/>
        <w:contextualSpacing/>
        <w:jc w:val="both"/>
        <w:outlineLvl w:val="0"/>
        <w:rPr>
          <w:rFonts w:asciiTheme="majorBidi" w:hAnsiTheme="majorBidi"/>
          <w:szCs w:val="24"/>
          <w:lang w:eastAsia="he-IL"/>
        </w:rPr>
      </w:pPr>
      <w:r>
        <w:rPr>
          <w:rFonts w:asciiTheme="majorBidi" w:hAnsiTheme="majorBidi" w:hint="cs"/>
          <w:szCs w:val="24"/>
          <w:rtl/>
          <w:lang w:eastAsia="he-IL"/>
        </w:rPr>
        <w:t>היה וה</w:t>
      </w:r>
      <w:r w:rsidR="000B4748">
        <w:rPr>
          <w:rFonts w:asciiTheme="majorBidi" w:hAnsiTheme="majorBidi" w:hint="cs"/>
          <w:szCs w:val="24"/>
          <w:rtl/>
          <w:lang w:eastAsia="he-IL"/>
        </w:rPr>
        <w:t>זוכה</w:t>
      </w:r>
      <w:r>
        <w:rPr>
          <w:rFonts w:asciiTheme="majorBidi" w:hAnsiTheme="majorBidi" w:hint="cs"/>
          <w:szCs w:val="24"/>
          <w:rtl/>
          <w:lang w:eastAsia="he-IL"/>
        </w:rPr>
        <w:t xml:space="preserve"> לא ייכנס</w:t>
      </w:r>
      <w:r w:rsidR="00116689">
        <w:rPr>
          <w:rFonts w:asciiTheme="majorBidi" w:hAnsiTheme="majorBidi" w:hint="cs"/>
          <w:szCs w:val="24"/>
          <w:rtl/>
          <w:lang w:eastAsia="he-IL"/>
        </w:rPr>
        <w:t xml:space="preserve"> </w:t>
      </w:r>
      <w:r w:rsidR="007537FC" w:rsidRPr="00284D5A">
        <w:rPr>
          <w:rFonts w:asciiTheme="majorBidi" w:hAnsiTheme="majorBidi" w:hint="eastAsia"/>
          <w:szCs w:val="24"/>
          <w:rtl/>
          <w:lang w:eastAsia="he-IL"/>
        </w:rPr>
        <w:t>לתוספת</w:t>
      </w:r>
      <w:r w:rsidR="007537FC" w:rsidRPr="00284D5A">
        <w:rPr>
          <w:rFonts w:asciiTheme="majorBidi" w:hAnsiTheme="majorBidi"/>
          <w:szCs w:val="24"/>
          <w:rtl/>
          <w:lang w:eastAsia="he-IL"/>
        </w:rPr>
        <w:t xml:space="preserve"> </w:t>
      </w:r>
      <w:r w:rsidR="007537FC" w:rsidRPr="00284D5A">
        <w:rPr>
          <w:rFonts w:asciiTheme="majorBidi" w:hAnsiTheme="majorBidi" w:hint="eastAsia"/>
          <w:szCs w:val="24"/>
          <w:rtl/>
          <w:lang w:eastAsia="he-IL"/>
        </w:rPr>
        <w:t>השניה</w:t>
      </w:r>
      <w:r w:rsidR="007537FC" w:rsidRPr="00284D5A">
        <w:rPr>
          <w:rFonts w:asciiTheme="majorBidi" w:hAnsiTheme="majorBidi"/>
          <w:szCs w:val="24"/>
          <w:rtl/>
          <w:lang w:eastAsia="he-IL"/>
        </w:rPr>
        <w:t xml:space="preserve"> ולתוספת החמישית </w:t>
      </w:r>
      <w:r w:rsidR="007537FC" w:rsidRPr="007537FC">
        <w:rPr>
          <w:rFonts w:asciiTheme="majorBidi" w:hAnsiTheme="majorBidi" w:hint="cs"/>
          <w:szCs w:val="24"/>
          <w:rtl/>
          <w:lang w:eastAsia="he-IL"/>
        </w:rPr>
        <w:t>ל</w:t>
      </w:r>
      <w:r w:rsidRPr="007537FC">
        <w:rPr>
          <w:rFonts w:asciiTheme="majorBidi" w:hAnsiTheme="majorBidi" w:hint="cs"/>
          <w:szCs w:val="24"/>
          <w:rtl/>
          <w:lang w:eastAsia="he-IL"/>
        </w:rPr>
        <w:t>חוק</w:t>
      </w:r>
      <w:r>
        <w:rPr>
          <w:rFonts w:asciiTheme="majorBidi" w:hAnsiTheme="majorBidi" w:hint="cs"/>
          <w:szCs w:val="24"/>
          <w:rtl/>
          <w:lang w:eastAsia="he-IL"/>
        </w:rPr>
        <w:t xml:space="preserve"> הסדרת הביטחון בגופים ציבוריים, תשנ"ח -1998</w:t>
      </w:r>
      <w:r w:rsidR="00CB4B54">
        <w:rPr>
          <w:rFonts w:asciiTheme="majorBidi" w:hAnsiTheme="majorBidi" w:hint="cs"/>
          <w:szCs w:val="24"/>
          <w:rtl/>
          <w:lang w:eastAsia="he-IL"/>
        </w:rPr>
        <w:t xml:space="preserve">, </w:t>
      </w:r>
      <w:r w:rsidR="00116689">
        <w:rPr>
          <w:rFonts w:asciiTheme="majorBidi" w:hAnsiTheme="majorBidi" w:hint="cs"/>
          <w:szCs w:val="24"/>
          <w:rtl/>
          <w:lang w:eastAsia="he-IL"/>
        </w:rPr>
        <w:t>יונחה הזוכה בכל הקשור להגנת ואבטחת מיתקן החירום</w:t>
      </w:r>
      <w:r w:rsidR="00CB4B54">
        <w:rPr>
          <w:rFonts w:asciiTheme="majorBidi" w:hAnsiTheme="majorBidi" w:hint="cs"/>
          <w:szCs w:val="24"/>
          <w:rtl/>
          <w:lang w:eastAsia="he-IL"/>
        </w:rPr>
        <w:t xml:space="preserve"> על ידי מערך חירום ביטחון מידע וסייבר במשרד.</w:t>
      </w:r>
    </w:p>
    <w:p w:rsidR="00567D50" w:rsidRPr="00BB7564" w:rsidRDefault="00567D50" w:rsidP="00BB7564">
      <w:pPr>
        <w:spacing w:line="360" w:lineRule="auto"/>
        <w:contextualSpacing/>
        <w:jc w:val="both"/>
        <w:outlineLvl w:val="0"/>
        <w:rPr>
          <w:rFonts w:asciiTheme="majorBidi" w:hAnsiTheme="majorBidi"/>
          <w:szCs w:val="24"/>
          <w:rtl/>
          <w:lang w:eastAsia="he-IL"/>
        </w:rPr>
      </w:pPr>
    </w:p>
    <w:p w:rsidR="00A67831" w:rsidRPr="00841FE8" w:rsidRDefault="00E42BA7" w:rsidP="00553AFC">
      <w:pPr>
        <w:numPr>
          <w:ilvl w:val="0"/>
          <w:numId w:val="12"/>
        </w:numPr>
        <w:spacing w:line="360" w:lineRule="auto"/>
        <w:ind w:left="169"/>
        <w:contextualSpacing/>
        <w:jc w:val="both"/>
        <w:outlineLvl w:val="0"/>
        <w:rPr>
          <w:rFonts w:asciiTheme="majorBidi" w:hAnsiTheme="majorBidi"/>
          <w:sz w:val="28"/>
          <w:szCs w:val="28"/>
          <w:rtl/>
          <w:lang w:eastAsia="he-IL"/>
        </w:rPr>
      </w:pPr>
      <w:r>
        <w:rPr>
          <w:rFonts w:asciiTheme="majorBidi" w:hAnsiTheme="majorBidi" w:hint="cs"/>
          <w:b/>
          <w:bCs/>
          <w:sz w:val="28"/>
          <w:szCs w:val="28"/>
          <w:u w:val="single"/>
          <w:rtl/>
          <w:lang w:eastAsia="he-IL"/>
        </w:rPr>
        <w:t xml:space="preserve">חובת </w:t>
      </w:r>
      <w:r w:rsidR="004342C6">
        <w:rPr>
          <w:rFonts w:asciiTheme="majorBidi" w:hAnsiTheme="majorBidi" w:hint="cs"/>
          <w:b/>
          <w:bCs/>
          <w:sz w:val="28"/>
          <w:szCs w:val="28"/>
          <w:u w:val="single"/>
          <w:rtl/>
          <w:lang w:eastAsia="he-IL"/>
        </w:rPr>
        <w:t xml:space="preserve">שמירת </w:t>
      </w:r>
      <w:r w:rsidR="00523F85" w:rsidRPr="00841FE8">
        <w:rPr>
          <w:rFonts w:asciiTheme="majorBidi" w:hAnsiTheme="majorBidi" w:hint="eastAsia"/>
          <w:b/>
          <w:bCs/>
          <w:sz w:val="28"/>
          <w:szCs w:val="28"/>
          <w:u w:val="single"/>
          <w:rtl/>
          <w:lang w:eastAsia="he-IL"/>
        </w:rPr>
        <w:t>סודיות</w:t>
      </w:r>
      <w:r w:rsidR="00523F85" w:rsidRPr="00841FE8">
        <w:rPr>
          <w:rFonts w:asciiTheme="majorBidi" w:hAnsiTheme="majorBidi"/>
          <w:b/>
          <w:bCs/>
          <w:sz w:val="28"/>
          <w:szCs w:val="28"/>
          <w:u w:val="single"/>
          <w:rtl/>
          <w:lang w:eastAsia="he-IL"/>
        </w:rPr>
        <w:t xml:space="preserve"> </w:t>
      </w:r>
      <w:r w:rsidR="00523F85" w:rsidRPr="00841FE8">
        <w:rPr>
          <w:rFonts w:asciiTheme="majorBidi" w:hAnsiTheme="majorBidi" w:hint="eastAsia"/>
          <w:b/>
          <w:bCs/>
          <w:sz w:val="28"/>
          <w:szCs w:val="28"/>
          <w:u w:val="single"/>
          <w:rtl/>
          <w:lang w:eastAsia="he-IL"/>
        </w:rPr>
        <w:t>ו</w:t>
      </w:r>
      <w:r>
        <w:rPr>
          <w:rFonts w:asciiTheme="majorBidi" w:hAnsiTheme="majorBidi" w:hint="cs"/>
          <w:b/>
          <w:bCs/>
          <w:sz w:val="28"/>
          <w:szCs w:val="28"/>
          <w:u w:val="single"/>
          <w:rtl/>
          <w:lang w:eastAsia="he-IL"/>
        </w:rPr>
        <w:t>הימנעות מ</w:t>
      </w:r>
      <w:r w:rsidR="00523F85" w:rsidRPr="00841FE8">
        <w:rPr>
          <w:rFonts w:asciiTheme="majorBidi" w:hAnsiTheme="majorBidi" w:hint="eastAsia"/>
          <w:b/>
          <w:bCs/>
          <w:sz w:val="28"/>
          <w:szCs w:val="28"/>
          <w:u w:val="single"/>
          <w:rtl/>
          <w:lang w:eastAsia="he-IL"/>
        </w:rPr>
        <w:t>ניגוד</w:t>
      </w:r>
      <w:r w:rsidR="00523F85" w:rsidRPr="00841FE8">
        <w:rPr>
          <w:rFonts w:asciiTheme="majorBidi" w:hAnsiTheme="majorBidi"/>
          <w:b/>
          <w:bCs/>
          <w:sz w:val="28"/>
          <w:szCs w:val="28"/>
          <w:u w:val="single"/>
          <w:rtl/>
          <w:lang w:eastAsia="he-IL"/>
        </w:rPr>
        <w:t xml:space="preserve"> </w:t>
      </w:r>
      <w:r w:rsidR="00523F85" w:rsidRPr="00841FE8">
        <w:rPr>
          <w:rFonts w:asciiTheme="majorBidi" w:hAnsiTheme="majorBidi" w:hint="eastAsia"/>
          <w:b/>
          <w:bCs/>
          <w:sz w:val="28"/>
          <w:szCs w:val="28"/>
          <w:u w:val="single"/>
          <w:rtl/>
          <w:lang w:eastAsia="he-IL"/>
        </w:rPr>
        <w:t>עניינים</w:t>
      </w:r>
    </w:p>
    <w:p w:rsidR="00433139" w:rsidRDefault="00A67831" w:rsidP="00226A40">
      <w:pPr>
        <w:numPr>
          <w:ilvl w:val="1"/>
          <w:numId w:val="12"/>
        </w:numPr>
        <w:spacing w:line="360" w:lineRule="auto"/>
        <w:contextualSpacing/>
        <w:jc w:val="both"/>
        <w:outlineLvl w:val="0"/>
        <w:rPr>
          <w:szCs w:val="24"/>
          <w:lang w:eastAsia="he-IL"/>
        </w:rPr>
      </w:pPr>
      <w:r w:rsidRPr="00E47ABB">
        <w:rPr>
          <w:szCs w:val="24"/>
          <w:rtl/>
          <w:lang w:eastAsia="he-IL"/>
        </w:rPr>
        <w:t>הזוכה</w:t>
      </w:r>
      <w:r w:rsidRPr="00553AFC">
        <w:rPr>
          <w:szCs w:val="24"/>
          <w:rtl/>
          <w:lang w:eastAsia="he-IL"/>
        </w:rPr>
        <w:t xml:space="preserve"> יתחייב לשמור על סודיות המידע שיגיע אליו עקב מתן השירותים הן בתקופת ההסכם והן לאחריה. כן יתחייב הזוכה</w:t>
      </w:r>
      <w:r w:rsidR="005E4F4D" w:rsidRPr="00E47ABB">
        <w:rPr>
          <w:szCs w:val="24"/>
          <w:rtl/>
          <w:lang w:eastAsia="he-IL"/>
        </w:rPr>
        <w:t>,</w:t>
      </w:r>
      <w:r w:rsidRPr="00E47ABB">
        <w:rPr>
          <w:szCs w:val="24"/>
          <w:rtl/>
          <w:lang w:eastAsia="he-IL"/>
        </w:rPr>
        <w:t xml:space="preserve">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w:t>
      </w:r>
      <w:r w:rsidR="00E542DF" w:rsidRPr="00E47ABB">
        <w:rPr>
          <w:szCs w:val="24"/>
          <w:rtl/>
          <w:lang w:eastAsia="he-IL"/>
        </w:rPr>
        <w:t xml:space="preserve"> המצ</w:t>
      </w:r>
      <w:r w:rsidR="005E4F4D" w:rsidRPr="00E47ABB">
        <w:rPr>
          <w:rFonts w:hint="eastAsia"/>
          <w:szCs w:val="24"/>
          <w:rtl/>
          <w:lang w:eastAsia="he-IL"/>
        </w:rPr>
        <w:t>ורפים</w:t>
      </w:r>
      <w:r w:rsidR="005E4F4D" w:rsidRPr="00E47ABB">
        <w:rPr>
          <w:szCs w:val="24"/>
          <w:rtl/>
          <w:lang w:eastAsia="he-IL"/>
        </w:rPr>
        <w:t xml:space="preserve"> </w:t>
      </w:r>
      <w:r w:rsidR="005E4F4D" w:rsidRPr="00E47ABB">
        <w:rPr>
          <w:rFonts w:hint="eastAsia"/>
          <w:szCs w:val="24"/>
          <w:rtl/>
          <w:lang w:eastAsia="he-IL"/>
        </w:rPr>
        <w:t>למסמכי</w:t>
      </w:r>
      <w:r w:rsidR="005E4F4D" w:rsidRPr="00E47ABB">
        <w:rPr>
          <w:szCs w:val="24"/>
          <w:rtl/>
          <w:lang w:eastAsia="he-IL"/>
        </w:rPr>
        <w:t xml:space="preserve"> </w:t>
      </w:r>
      <w:r w:rsidR="005E4F4D" w:rsidRPr="00E47ABB">
        <w:rPr>
          <w:rFonts w:hint="eastAsia"/>
          <w:szCs w:val="24"/>
          <w:rtl/>
          <w:lang w:eastAsia="he-IL"/>
        </w:rPr>
        <w:t>מכרז</w:t>
      </w:r>
      <w:r w:rsidR="005E4F4D" w:rsidRPr="00E47ABB">
        <w:rPr>
          <w:szCs w:val="24"/>
          <w:rtl/>
          <w:lang w:eastAsia="he-IL"/>
        </w:rPr>
        <w:t xml:space="preserve"> </w:t>
      </w:r>
      <w:r w:rsidR="005E4F4D" w:rsidRPr="00E47ABB">
        <w:rPr>
          <w:rFonts w:hint="eastAsia"/>
          <w:szCs w:val="24"/>
          <w:rtl/>
          <w:lang w:eastAsia="he-IL"/>
        </w:rPr>
        <w:t>זה</w:t>
      </w:r>
      <w:r w:rsidRPr="00E47ABB">
        <w:rPr>
          <w:szCs w:val="24"/>
          <w:rtl/>
          <w:lang w:eastAsia="he-IL"/>
        </w:rPr>
        <w:t>.</w:t>
      </w:r>
    </w:p>
    <w:p w:rsidR="00433139" w:rsidRPr="000B28FD" w:rsidRDefault="00433139" w:rsidP="00226A40">
      <w:pPr>
        <w:pStyle w:val="af5"/>
        <w:numPr>
          <w:ilvl w:val="1"/>
          <w:numId w:val="12"/>
        </w:numPr>
        <w:tabs>
          <w:tab w:val="left" w:pos="1445"/>
          <w:tab w:val="left" w:pos="8958"/>
        </w:tabs>
        <w:spacing w:line="360" w:lineRule="auto"/>
        <w:jc w:val="both"/>
        <w:rPr>
          <w:rFonts w:ascii="David" w:hAnsi="David"/>
          <w:szCs w:val="24"/>
        </w:rPr>
      </w:pPr>
      <w:r w:rsidRPr="000B28FD">
        <w:rPr>
          <w:rFonts w:ascii="David" w:hAnsi="David"/>
          <w:szCs w:val="24"/>
          <w:rtl/>
        </w:rPr>
        <w:t>הואיל ו</w:t>
      </w:r>
      <w:r>
        <w:rPr>
          <w:rFonts w:ascii="David" w:hAnsi="David" w:hint="cs"/>
          <w:szCs w:val="24"/>
          <w:rtl/>
        </w:rPr>
        <w:t>הזוכה</w:t>
      </w:r>
      <w:r w:rsidRPr="000B28FD">
        <w:rPr>
          <w:rFonts w:ascii="David" w:hAnsi="David"/>
          <w:szCs w:val="24"/>
          <w:rtl/>
        </w:rPr>
        <w:t xml:space="preserve"> </w:t>
      </w:r>
      <w:r>
        <w:rPr>
          <w:rFonts w:ascii="David" w:hAnsi="David"/>
          <w:szCs w:val="24"/>
          <w:rtl/>
        </w:rPr>
        <w:t>או</w:t>
      </w:r>
      <w:r w:rsidRPr="000B28FD">
        <w:rPr>
          <w:rFonts w:ascii="David" w:hAnsi="David"/>
          <w:szCs w:val="24"/>
          <w:rtl/>
        </w:rPr>
        <w:t xml:space="preserve">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w:t>
      </w:r>
      <w:r>
        <w:rPr>
          <w:rFonts w:ascii="David" w:hAnsi="David" w:hint="cs"/>
          <w:szCs w:val="24"/>
          <w:rtl/>
        </w:rPr>
        <w:t>הזוכה או מי מטעמו</w:t>
      </w:r>
      <w:r w:rsidRPr="000B28FD">
        <w:rPr>
          <w:rFonts w:ascii="David" w:hAnsi="David"/>
          <w:szCs w:val="24"/>
          <w:rtl/>
        </w:rPr>
        <w:t xml:space="preserve"> מתחייב לא לפרסם, להעביר, להודיע, למסור או להביא לידיעת כל אדם את המידע </w:t>
      </w:r>
      <w:r>
        <w:rPr>
          <w:rFonts w:ascii="David" w:hAnsi="David"/>
          <w:szCs w:val="24"/>
          <w:rtl/>
        </w:rPr>
        <w:t>או</w:t>
      </w:r>
      <w:r w:rsidRPr="000B28FD">
        <w:rPr>
          <w:rFonts w:ascii="David" w:hAnsi="David"/>
          <w:szCs w:val="24"/>
          <w:rtl/>
        </w:rPr>
        <w:t xml:space="preserve"> הסודות המקצועיים. </w:t>
      </w:r>
    </w:p>
    <w:p w:rsidR="00433139" w:rsidRPr="000B28FD" w:rsidRDefault="00433139" w:rsidP="00226A40">
      <w:pPr>
        <w:pStyle w:val="af5"/>
        <w:numPr>
          <w:ilvl w:val="1"/>
          <w:numId w:val="12"/>
        </w:numPr>
        <w:tabs>
          <w:tab w:val="left" w:pos="1445"/>
          <w:tab w:val="left" w:pos="8958"/>
        </w:tabs>
        <w:spacing w:line="360" w:lineRule="auto"/>
        <w:jc w:val="both"/>
        <w:rPr>
          <w:rFonts w:ascii="David" w:hAnsi="David"/>
          <w:szCs w:val="24"/>
        </w:rPr>
      </w:pPr>
      <w:r w:rsidRPr="000B28FD">
        <w:rPr>
          <w:rFonts w:ascii="David" w:hAnsi="David"/>
          <w:szCs w:val="24"/>
          <w:rtl/>
        </w:rPr>
        <w:lastRenderedPageBreak/>
        <w:t>ידוע ל</w:t>
      </w:r>
      <w:r>
        <w:rPr>
          <w:rFonts w:ascii="David" w:hAnsi="David" w:hint="cs"/>
          <w:szCs w:val="24"/>
          <w:rtl/>
        </w:rPr>
        <w:t>זוכה</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w:t>
      </w:r>
      <w:r>
        <w:rPr>
          <w:rFonts w:ascii="David" w:hAnsi="David" w:hint="cs"/>
          <w:szCs w:val="24"/>
          <w:rtl/>
        </w:rPr>
        <w:t>הזוכה או מי מטעמו</w:t>
      </w:r>
      <w:r w:rsidRPr="000B28FD">
        <w:rPr>
          <w:rFonts w:ascii="David" w:hAnsi="David"/>
          <w:szCs w:val="24"/>
          <w:rtl/>
        </w:rPr>
        <w:t xml:space="preserve"> מתחייב לשמור בסוד כל ידיעה שתגיע אליו עקב ביצוע השירותים, לפני תחילתם ולאחר מכן.</w:t>
      </w:r>
    </w:p>
    <w:p w:rsidR="00433139" w:rsidRPr="000B28FD" w:rsidRDefault="00D4420E" w:rsidP="00433139">
      <w:pPr>
        <w:pStyle w:val="af5"/>
        <w:numPr>
          <w:ilvl w:val="1"/>
          <w:numId w:val="12"/>
        </w:numPr>
        <w:tabs>
          <w:tab w:val="left" w:pos="1445"/>
          <w:tab w:val="left" w:pos="8958"/>
        </w:tabs>
        <w:spacing w:line="360" w:lineRule="auto"/>
        <w:jc w:val="both"/>
        <w:rPr>
          <w:rFonts w:ascii="David" w:hAnsi="David"/>
          <w:szCs w:val="24"/>
        </w:rPr>
      </w:pPr>
      <w:r>
        <w:rPr>
          <w:rFonts w:ascii="David" w:hAnsi="David" w:hint="cs"/>
          <w:szCs w:val="24"/>
          <w:rtl/>
        </w:rPr>
        <w:t>הזוכה או מי מטעמו</w:t>
      </w:r>
      <w:r w:rsidR="00433139" w:rsidRPr="000B28FD">
        <w:rPr>
          <w:rFonts w:ascii="David" w:hAnsi="David"/>
          <w:szCs w:val="24"/>
          <w:rtl/>
        </w:rPr>
        <w:t xml:space="preserve"> מתחייב לנקוט בכל האמצעים הסבירים על מנת לוודא כי הסודיות כאמור תשמר גם על ידי עובדיו, סוכניו והמועסקים על ידו.</w:t>
      </w:r>
    </w:p>
    <w:p w:rsidR="00433139" w:rsidRPr="000B28FD" w:rsidRDefault="00D4420E" w:rsidP="00226A40">
      <w:pPr>
        <w:pStyle w:val="af5"/>
        <w:numPr>
          <w:ilvl w:val="1"/>
          <w:numId w:val="12"/>
        </w:numPr>
        <w:tabs>
          <w:tab w:val="left" w:pos="1445"/>
          <w:tab w:val="left" w:pos="8958"/>
        </w:tabs>
        <w:spacing w:line="360" w:lineRule="auto"/>
        <w:jc w:val="both"/>
        <w:rPr>
          <w:rFonts w:ascii="David" w:hAnsi="David"/>
          <w:szCs w:val="24"/>
        </w:rPr>
      </w:pPr>
      <w:r>
        <w:rPr>
          <w:rFonts w:ascii="David" w:hAnsi="David" w:hint="cs"/>
          <w:szCs w:val="24"/>
          <w:rtl/>
        </w:rPr>
        <w:t xml:space="preserve">ידוע לזוכה או מי מטעמו </w:t>
      </w:r>
      <w:r w:rsidR="00433139" w:rsidRPr="000B28FD">
        <w:rPr>
          <w:rFonts w:ascii="David" w:hAnsi="David"/>
          <w:szCs w:val="24"/>
          <w:rtl/>
        </w:rPr>
        <w:t>כי אי מילוי התחייבויותיו לפי סעיף זה מהווה עבירה לפי פרק ז' (ביטחון המדינה, יחסי חוץ וסודות רשמיים) לחוק העונשין, תשל"ז - 1977</w:t>
      </w:r>
      <w:r>
        <w:rPr>
          <w:rFonts w:ascii="David" w:hAnsi="David" w:hint="cs"/>
          <w:szCs w:val="24"/>
          <w:rtl/>
        </w:rPr>
        <w:t>, ובעצם הגשת הצעה למכרז זה הם מצהירים על ידיעה זו</w:t>
      </w:r>
      <w:r w:rsidR="00433139" w:rsidRPr="000B28FD">
        <w:rPr>
          <w:rFonts w:ascii="David" w:hAnsi="David"/>
          <w:szCs w:val="24"/>
          <w:rtl/>
        </w:rPr>
        <w:t>.</w:t>
      </w:r>
    </w:p>
    <w:p w:rsidR="00433139" w:rsidRDefault="00D4420E" w:rsidP="00CD6557">
      <w:pPr>
        <w:numPr>
          <w:ilvl w:val="1"/>
          <w:numId w:val="12"/>
        </w:numPr>
        <w:spacing w:line="360" w:lineRule="auto"/>
        <w:contextualSpacing/>
        <w:jc w:val="both"/>
        <w:outlineLvl w:val="0"/>
        <w:rPr>
          <w:szCs w:val="24"/>
          <w:lang w:eastAsia="he-IL"/>
        </w:rPr>
      </w:pPr>
      <w:r>
        <w:rPr>
          <w:rFonts w:ascii="David" w:hAnsi="David" w:hint="cs"/>
          <w:szCs w:val="24"/>
          <w:rtl/>
        </w:rPr>
        <w:t xml:space="preserve">הזוכה </w:t>
      </w:r>
      <w:r w:rsidR="00433139" w:rsidRPr="000B28FD">
        <w:rPr>
          <w:rFonts w:ascii="David" w:hAnsi="David"/>
          <w:szCs w:val="24"/>
          <w:rtl/>
        </w:rPr>
        <w:t>ונותני השירותים מטעמו, יחתמו על התחייבות לשמירת סודיות, ב</w:t>
      </w:r>
      <w:r w:rsidR="0064034C">
        <w:rPr>
          <w:rFonts w:ascii="David" w:hAnsi="David" w:hint="cs"/>
          <w:szCs w:val="24"/>
          <w:rtl/>
        </w:rPr>
        <w:t>התאם ל</w:t>
      </w:r>
      <w:r w:rsidR="00433139" w:rsidRPr="000B28FD">
        <w:rPr>
          <w:rFonts w:ascii="David" w:hAnsi="David"/>
          <w:szCs w:val="24"/>
          <w:rtl/>
        </w:rPr>
        <w:t xml:space="preserve">נוסח </w:t>
      </w:r>
      <w:r w:rsidR="0064034C">
        <w:rPr>
          <w:rFonts w:ascii="David" w:hAnsi="David" w:hint="cs"/>
          <w:szCs w:val="24"/>
          <w:rtl/>
        </w:rPr>
        <w:t xml:space="preserve">המופיע </w:t>
      </w:r>
      <w:r w:rsidR="0064034C" w:rsidRPr="001E0864">
        <w:rPr>
          <w:rFonts w:ascii="David" w:hAnsi="David" w:hint="cs"/>
          <w:szCs w:val="24"/>
          <w:rtl/>
        </w:rPr>
        <w:t xml:space="preserve">בנספחים </w:t>
      </w:r>
      <w:r w:rsidR="005A6047" w:rsidRPr="00284D5A">
        <w:rPr>
          <w:rFonts w:ascii="David" w:hAnsi="David" w:hint="cs"/>
          <w:szCs w:val="24"/>
          <w:rtl/>
        </w:rPr>
        <w:t>ט</w:t>
      </w:r>
      <w:r w:rsidR="0064034C" w:rsidRPr="001E0864">
        <w:rPr>
          <w:rFonts w:ascii="David" w:hAnsi="David"/>
          <w:szCs w:val="24"/>
          <w:rtl/>
        </w:rPr>
        <w:t>'</w:t>
      </w:r>
      <w:r w:rsidR="0064034C" w:rsidRPr="00284D5A">
        <w:rPr>
          <w:rFonts w:ascii="David" w:hAnsi="David"/>
          <w:szCs w:val="24"/>
          <w:rtl/>
        </w:rPr>
        <w:t xml:space="preserve"> </w:t>
      </w:r>
      <w:r w:rsidR="004342C6" w:rsidRPr="00284D5A">
        <w:rPr>
          <w:rFonts w:ascii="David" w:hAnsi="David" w:hint="cs"/>
          <w:szCs w:val="24"/>
          <w:rtl/>
        </w:rPr>
        <w:t>ו-</w:t>
      </w:r>
      <w:r w:rsidR="005A6047" w:rsidRPr="00284D5A">
        <w:rPr>
          <w:rFonts w:ascii="David" w:hAnsi="David" w:hint="cs"/>
          <w:szCs w:val="24"/>
          <w:rtl/>
        </w:rPr>
        <w:t>ט</w:t>
      </w:r>
      <w:r w:rsidR="0064034C" w:rsidRPr="001E0864">
        <w:rPr>
          <w:rFonts w:ascii="David" w:hAnsi="David"/>
          <w:szCs w:val="24"/>
          <w:rtl/>
        </w:rPr>
        <w:t>'1</w:t>
      </w:r>
      <w:r w:rsidR="00E079E5" w:rsidRPr="00556CF4">
        <w:rPr>
          <w:rFonts w:ascii="David" w:hAnsi="David"/>
          <w:szCs w:val="24"/>
          <w:rtl/>
        </w:rPr>
        <w:t>,</w:t>
      </w:r>
      <w:r w:rsidR="004F3C88">
        <w:rPr>
          <w:rFonts w:ascii="David" w:hAnsi="David" w:hint="cs"/>
          <w:szCs w:val="24"/>
          <w:rtl/>
        </w:rPr>
        <w:t xml:space="preserve"> בהתאמה,</w:t>
      </w:r>
      <w:r w:rsidR="00E079E5" w:rsidRPr="001E0864">
        <w:rPr>
          <w:rFonts w:ascii="David" w:hAnsi="David" w:hint="cs"/>
          <w:szCs w:val="24"/>
          <w:rtl/>
        </w:rPr>
        <w:t xml:space="preserve"> או</w:t>
      </w:r>
      <w:r w:rsidR="00E079E5">
        <w:rPr>
          <w:rFonts w:ascii="David" w:hAnsi="David" w:hint="cs"/>
          <w:szCs w:val="24"/>
          <w:rtl/>
        </w:rPr>
        <w:t xml:space="preserve"> בהתאם לנוסח שונה</w:t>
      </w:r>
      <w:r w:rsidR="00433139" w:rsidRPr="000B28FD">
        <w:rPr>
          <w:rFonts w:ascii="David" w:hAnsi="David"/>
          <w:szCs w:val="24"/>
          <w:rtl/>
        </w:rPr>
        <w:t xml:space="preserve"> שיועבר ל</w:t>
      </w:r>
      <w:r w:rsidR="00433139">
        <w:rPr>
          <w:rFonts w:ascii="David" w:hAnsi="David" w:hint="cs"/>
          <w:szCs w:val="24"/>
          <w:rtl/>
        </w:rPr>
        <w:t>נותן השירותים</w:t>
      </w:r>
      <w:r w:rsidR="00433139" w:rsidRPr="000B28FD">
        <w:rPr>
          <w:rFonts w:ascii="David" w:hAnsi="David"/>
          <w:szCs w:val="24"/>
          <w:rtl/>
        </w:rPr>
        <w:t xml:space="preserve"> על ידי המשרד</w:t>
      </w:r>
      <w:r w:rsidR="00E079E5">
        <w:rPr>
          <w:rFonts w:ascii="David" w:hAnsi="David" w:hint="cs"/>
          <w:szCs w:val="24"/>
          <w:rtl/>
        </w:rPr>
        <w:t>, במקרה הצורך</w:t>
      </w:r>
      <w:r w:rsidR="00433139" w:rsidRPr="000B28FD">
        <w:rPr>
          <w:rFonts w:ascii="David" w:hAnsi="David"/>
          <w:szCs w:val="24"/>
          <w:rtl/>
        </w:rPr>
        <w:t>.</w:t>
      </w:r>
    </w:p>
    <w:p w:rsidR="006843F7" w:rsidRDefault="00232C17" w:rsidP="00284D5A">
      <w:pPr>
        <w:numPr>
          <w:ilvl w:val="1"/>
          <w:numId w:val="12"/>
        </w:numPr>
        <w:spacing w:line="360" w:lineRule="auto"/>
        <w:ind w:right="-142"/>
        <w:jc w:val="both"/>
        <w:rPr>
          <w:szCs w:val="24"/>
          <w:lang w:eastAsia="he-IL"/>
        </w:rPr>
      </w:pPr>
      <w:r w:rsidRPr="00232C17">
        <w:rPr>
          <w:rFonts w:hint="eastAsia"/>
          <w:szCs w:val="24"/>
          <w:rtl/>
          <w:lang w:eastAsia="he-IL"/>
        </w:rPr>
        <w:t>מובהר</w:t>
      </w:r>
      <w:r w:rsidRPr="00232C17">
        <w:rPr>
          <w:szCs w:val="24"/>
          <w:rtl/>
          <w:lang w:eastAsia="he-IL"/>
        </w:rPr>
        <w:t xml:space="preserve">, </w:t>
      </w:r>
      <w:r w:rsidRPr="00232C17">
        <w:rPr>
          <w:rFonts w:hint="eastAsia"/>
          <w:szCs w:val="24"/>
          <w:rtl/>
          <w:lang w:eastAsia="he-IL"/>
        </w:rPr>
        <w:t>כי</w:t>
      </w:r>
      <w:r w:rsidRPr="00232C17">
        <w:rPr>
          <w:szCs w:val="24"/>
          <w:rtl/>
          <w:lang w:eastAsia="he-IL"/>
        </w:rPr>
        <w:t xml:space="preserve"> </w:t>
      </w:r>
      <w:r w:rsidRPr="00232C17">
        <w:rPr>
          <w:rFonts w:hint="eastAsia"/>
          <w:szCs w:val="24"/>
          <w:rtl/>
          <w:lang w:eastAsia="he-IL"/>
        </w:rPr>
        <w:t>עובדי</w:t>
      </w:r>
      <w:r w:rsidRPr="00232C17">
        <w:rPr>
          <w:szCs w:val="24"/>
          <w:rtl/>
          <w:lang w:eastAsia="he-IL"/>
        </w:rPr>
        <w:t xml:space="preserve"> </w:t>
      </w:r>
      <w:r w:rsidRPr="00232C17">
        <w:rPr>
          <w:rFonts w:hint="eastAsia"/>
          <w:szCs w:val="24"/>
          <w:rtl/>
          <w:lang w:eastAsia="he-IL"/>
        </w:rPr>
        <w:t>המשרד</w:t>
      </w:r>
      <w:r w:rsidRPr="00232C17">
        <w:rPr>
          <w:szCs w:val="24"/>
          <w:rtl/>
          <w:lang w:eastAsia="he-IL"/>
        </w:rPr>
        <w:t xml:space="preserve"> </w:t>
      </w:r>
      <w:r w:rsidRPr="00232C17">
        <w:rPr>
          <w:rFonts w:hint="eastAsia"/>
          <w:szCs w:val="24"/>
          <w:rtl/>
          <w:lang w:eastAsia="he-IL"/>
        </w:rPr>
        <w:t>מחוייבים</w:t>
      </w:r>
      <w:r w:rsidRPr="00232C17">
        <w:rPr>
          <w:szCs w:val="24"/>
          <w:rtl/>
          <w:lang w:eastAsia="he-IL"/>
        </w:rPr>
        <w:t xml:space="preserve"> </w:t>
      </w:r>
      <w:r w:rsidRPr="00232C17">
        <w:rPr>
          <w:rFonts w:hint="eastAsia"/>
          <w:szCs w:val="24"/>
          <w:rtl/>
          <w:lang w:eastAsia="he-IL"/>
        </w:rPr>
        <w:t>לשמירת</w:t>
      </w:r>
      <w:r w:rsidRPr="00232C17">
        <w:rPr>
          <w:szCs w:val="24"/>
          <w:rtl/>
          <w:lang w:eastAsia="he-IL"/>
        </w:rPr>
        <w:t xml:space="preserve"> </w:t>
      </w:r>
      <w:r w:rsidRPr="00232C17">
        <w:rPr>
          <w:rFonts w:hint="eastAsia"/>
          <w:szCs w:val="24"/>
          <w:rtl/>
          <w:lang w:eastAsia="he-IL"/>
        </w:rPr>
        <w:t>סודיות</w:t>
      </w:r>
      <w:r w:rsidRPr="00232C17">
        <w:rPr>
          <w:szCs w:val="24"/>
          <w:rtl/>
          <w:lang w:eastAsia="he-IL"/>
        </w:rPr>
        <w:t xml:space="preserve"> </w:t>
      </w:r>
      <w:r w:rsidRPr="00232C17">
        <w:rPr>
          <w:rFonts w:hint="eastAsia"/>
          <w:szCs w:val="24"/>
          <w:rtl/>
          <w:lang w:eastAsia="he-IL"/>
        </w:rPr>
        <w:t>בהתאם</w:t>
      </w:r>
      <w:r w:rsidRPr="00232C17">
        <w:rPr>
          <w:szCs w:val="24"/>
          <w:rtl/>
          <w:lang w:eastAsia="he-IL"/>
        </w:rPr>
        <w:t xml:space="preserve"> </w:t>
      </w:r>
      <w:r w:rsidRPr="00232C17">
        <w:rPr>
          <w:rFonts w:hint="eastAsia"/>
          <w:szCs w:val="24"/>
          <w:rtl/>
          <w:lang w:eastAsia="he-IL"/>
        </w:rPr>
        <w:t>לדין</w:t>
      </w:r>
      <w:r w:rsidRPr="00284D5A">
        <w:rPr>
          <w:szCs w:val="24"/>
          <w:u w:val="single"/>
          <w:rtl/>
        </w:rPr>
        <w:t xml:space="preserve"> </w:t>
      </w:r>
      <w:r w:rsidRPr="00284D5A">
        <w:rPr>
          <w:rFonts w:hint="eastAsia"/>
          <w:szCs w:val="24"/>
          <w:rtl/>
        </w:rPr>
        <w:t>ו</w:t>
      </w:r>
      <w:r w:rsidRPr="00284D5A">
        <w:rPr>
          <w:szCs w:val="24"/>
          <w:rtl/>
        </w:rPr>
        <w:t xml:space="preserve">כי </w:t>
      </w:r>
      <w:r w:rsidRPr="00284D5A">
        <w:rPr>
          <w:rFonts w:hint="eastAsia"/>
          <w:szCs w:val="24"/>
          <w:rtl/>
        </w:rPr>
        <w:t>יועצים</w:t>
      </w:r>
      <w:r w:rsidRPr="00284D5A">
        <w:rPr>
          <w:szCs w:val="24"/>
          <w:rtl/>
        </w:rPr>
        <w:t xml:space="preserve"> חיצוניים </w:t>
      </w:r>
      <w:r w:rsidRPr="00284D5A">
        <w:rPr>
          <w:rFonts w:hint="eastAsia"/>
          <w:szCs w:val="24"/>
          <w:rtl/>
        </w:rPr>
        <w:t>של</w:t>
      </w:r>
      <w:r w:rsidRPr="00284D5A">
        <w:rPr>
          <w:szCs w:val="24"/>
          <w:rtl/>
        </w:rPr>
        <w:t xml:space="preserve"> </w:t>
      </w:r>
      <w:r w:rsidRPr="00284D5A">
        <w:rPr>
          <w:rFonts w:hint="eastAsia"/>
          <w:szCs w:val="24"/>
          <w:rtl/>
        </w:rPr>
        <w:t>המשרד</w:t>
      </w:r>
      <w:r w:rsidRPr="00284D5A">
        <w:rPr>
          <w:szCs w:val="24"/>
          <w:rtl/>
        </w:rPr>
        <w:t xml:space="preserve"> </w:t>
      </w:r>
      <w:r w:rsidRPr="00284D5A">
        <w:rPr>
          <w:rFonts w:hint="eastAsia"/>
          <w:szCs w:val="24"/>
          <w:rtl/>
        </w:rPr>
        <w:t>אשר</w:t>
      </w:r>
      <w:r w:rsidRPr="00284D5A">
        <w:rPr>
          <w:szCs w:val="24"/>
          <w:rtl/>
        </w:rPr>
        <w:t xml:space="preserve"> </w:t>
      </w:r>
      <w:r w:rsidRPr="00284D5A">
        <w:rPr>
          <w:rFonts w:hint="eastAsia"/>
          <w:szCs w:val="24"/>
          <w:rtl/>
        </w:rPr>
        <w:t>צפויים</w:t>
      </w:r>
      <w:r w:rsidRPr="00284D5A">
        <w:rPr>
          <w:szCs w:val="24"/>
          <w:rtl/>
        </w:rPr>
        <w:t xml:space="preserve"> </w:t>
      </w:r>
      <w:r w:rsidRPr="00284D5A">
        <w:rPr>
          <w:rFonts w:hint="eastAsia"/>
          <w:szCs w:val="24"/>
          <w:rtl/>
        </w:rPr>
        <w:t>להיות</w:t>
      </w:r>
      <w:r w:rsidRPr="00284D5A">
        <w:rPr>
          <w:szCs w:val="24"/>
          <w:rtl/>
        </w:rPr>
        <w:t xml:space="preserve"> </w:t>
      </w:r>
      <w:r w:rsidRPr="00284D5A">
        <w:rPr>
          <w:rFonts w:hint="eastAsia"/>
          <w:szCs w:val="24"/>
          <w:rtl/>
        </w:rPr>
        <w:t>חשופים</w:t>
      </w:r>
      <w:r w:rsidRPr="00284D5A">
        <w:rPr>
          <w:szCs w:val="24"/>
          <w:rtl/>
        </w:rPr>
        <w:t xml:space="preserve"> </w:t>
      </w:r>
      <w:r w:rsidRPr="00284D5A">
        <w:rPr>
          <w:rFonts w:hint="eastAsia"/>
          <w:szCs w:val="24"/>
          <w:rtl/>
        </w:rPr>
        <w:t>למידע</w:t>
      </w:r>
      <w:r w:rsidRPr="00284D5A">
        <w:rPr>
          <w:szCs w:val="24"/>
          <w:rtl/>
        </w:rPr>
        <w:t xml:space="preserve">, </w:t>
      </w:r>
      <w:r w:rsidRPr="00284D5A">
        <w:rPr>
          <w:rFonts w:hint="eastAsia"/>
          <w:szCs w:val="24"/>
          <w:rtl/>
        </w:rPr>
        <w:t>יחוייבו</w:t>
      </w:r>
      <w:r>
        <w:rPr>
          <w:rFonts w:hint="cs"/>
          <w:szCs w:val="24"/>
          <w:rtl/>
        </w:rPr>
        <w:t xml:space="preserve"> מראש</w:t>
      </w:r>
      <w:r w:rsidRPr="00284D5A">
        <w:rPr>
          <w:szCs w:val="24"/>
          <w:rtl/>
        </w:rPr>
        <w:t xml:space="preserve"> בחתימה על התחייבות מתאימה לשמירת סודיות.</w:t>
      </w:r>
      <w:r w:rsidRPr="00284D5A">
        <w:rPr>
          <w:szCs w:val="24"/>
          <w:u w:val="single"/>
          <w:rtl/>
        </w:rPr>
        <w:t xml:space="preserve"> </w:t>
      </w:r>
    </w:p>
    <w:p w:rsidR="00433139" w:rsidRPr="00363820" w:rsidRDefault="00433139" w:rsidP="00284D5A">
      <w:pPr>
        <w:numPr>
          <w:ilvl w:val="1"/>
          <w:numId w:val="12"/>
        </w:numPr>
        <w:spacing w:line="360" w:lineRule="auto"/>
        <w:contextualSpacing/>
        <w:jc w:val="both"/>
        <w:outlineLvl w:val="0"/>
        <w:rPr>
          <w:rFonts w:ascii="David" w:hAnsi="David"/>
          <w:szCs w:val="24"/>
          <w:rtl/>
        </w:rPr>
      </w:pPr>
      <w:r w:rsidRPr="00363820">
        <w:rPr>
          <w:rFonts w:ascii="David" w:hAnsi="David"/>
          <w:szCs w:val="24"/>
          <w:rtl/>
        </w:rPr>
        <w:t xml:space="preserve">על המציע וכל אחד מאנשי הצוות המוצעים מטעמו, להצהיר כי אינו נמצא בניגוד עניינים בין השירותים אותם הוא מספק </w:t>
      </w:r>
      <w:r w:rsidR="00232C17">
        <w:rPr>
          <w:rFonts w:ascii="David" w:hAnsi="David" w:hint="cs"/>
          <w:szCs w:val="24"/>
          <w:rtl/>
        </w:rPr>
        <w:t>וענייניו האישיים,</w:t>
      </w:r>
      <w:r w:rsidRPr="00363820">
        <w:rPr>
          <w:rFonts w:ascii="David" w:hAnsi="David"/>
          <w:szCs w:val="24"/>
          <w:rtl/>
        </w:rPr>
        <w:t xml:space="preserve"> לבין השירותים הנדרשים למשרד במסגרת מכרז זה, וכי יימנע מלהימצא במצב זה לתקופה הקבועה במסמכי המכרז. </w:t>
      </w:r>
    </w:p>
    <w:p w:rsidR="00433139" w:rsidRPr="00363820" w:rsidRDefault="00433139" w:rsidP="00284D5A">
      <w:pPr>
        <w:numPr>
          <w:ilvl w:val="1"/>
          <w:numId w:val="12"/>
        </w:numPr>
        <w:spacing w:line="360" w:lineRule="auto"/>
        <w:contextualSpacing/>
        <w:jc w:val="both"/>
        <w:outlineLvl w:val="0"/>
        <w:rPr>
          <w:rFonts w:ascii="David" w:hAnsi="David"/>
          <w:szCs w:val="24"/>
          <w:rtl/>
        </w:rPr>
      </w:pPr>
      <w:r w:rsidRPr="00363820">
        <w:rPr>
          <w:rFonts w:ascii="David" w:hAnsi="David"/>
          <w:szCs w:val="24"/>
          <w:rtl/>
        </w:rPr>
        <w:t xml:space="preserve">על המציע וכל אחד מאנשי הצוות המוצעים מטעמו לפרט </w:t>
      </w:r>
      <w:r w:rsidRPr="001E0864">
        <w:rPr>
          <w:rFonts w:ascii="David" w:hAnsi="David"/>
          <w:b/>
          <w:bCs/>
          <w:szCs w:val="24"/>
          <w:rtl/>
        </w:rPr>
        <w:t>בנספח</w:t>
      </w:r>
      <w:r w:rsidR="004F3C88" w:rsidRPr="00284D5A">
        <w:rPr>
          <w:rFonts w:ascii="David" w:hAnsi="David" w:hint="cs"/>
          <w:b/>
          <w:bCs/>
          <w:szCs w:val="24"/>
          <w:rtl/>
        </w:rPr>
        <w:t xml:space="preserve"> ח'</w:t>
      </w:r>
      <w:r w:rsidRPr="00363820">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w:t>
      </w:r>
      <w:r w:rsidR="007B2693">
        <w:rPr>
          <w:rFonts w:ascii="David" w:hAnsi="David" w:hint="cs"/>
          <w:szCs w:val="24"/>
          <w:rtl/>
        </w:rPr>
        <w:t>במסגרת מכרז זה</w:t>
      </w:r>
      <w:r w:rsidRPr="00363820">
        <w:rPr>
          <w:rFonts w:ascii="David" w:hAnsi="David"/>
          <w:szCs w:val="24"/>
          <w:rtl/>
        </w:rPr>
        <w:t xml:space="preserve"> (לעניין זה יש לפרט גם קשרים של בני משפחה או תאגידים הקשורים למציע). </w:t>
      </w:r>
    </w:p>
    <w:p w:rsidR="00433139" w:rsidRPr="00987B38" w:rsidRDefault="00433139" w:rsidP="00284D5A">
      <w:pPr>
        <w:numPr>
          <w:ilvl w:val="1"/>
          <w:numId w:val="12"/>
        </w:numPr>
        <w:spacing w:line="360" w:lineRule="auto"/>
        <w:ind w:hanging="481"/>
        <w:contextualSpacing/>
        <w:jc w:val="both"/>
        <w:outlineLvl w:val="0"/>
        <w:rPr>
          <w:rFonts w:ascii="David" w:hAnsi="David"/>
          <w:szCs w:val="24"/>
        </w:rPr>
      </w:pPr>
      <w:r w:rsidRPr="000B28FD">
        <w:rPr>
          <w:rFonts w:ascii="David" w:hAnsi="David"/>
          <w:szCs w:val="24"/>
          <w:rtl/>
        </w:rPr>
        <w:t xml:space="preserve">ועדת המכרזים של המשרד רשאית לפסול </w:t>
      </w:r>
      <w:r w:rsidRPr="00416F2E">
        <w:rPr>
          <w:rFonts w:ascii="David" w:hAnsi="David"/>
          <w:szCs w:val="24"/>
          <w:rtl/>
        </w:rPr>
        <w:t>הצעות שיש בהן לדעתה חשש למצב של ניגוד עניינים. כן רשאית הוועדה לקבוע עם הזוכה הסדר למניעת ניגוד עניינים, והכול ע"פ שקול דעתה הבלעדי.</w:t>
      </w:r>
    </w:p>
    <w:p w:rsidR="00A67831" w:rsidRPr="00284D5A" w:rsidRDefault="007B2693" w:rsidP="00284D5A">
      <w:pPr>
        <w:numPr>
          <w:ilvl w:val="1"/>
          <w:numId w:val="12"/>
        </w:numPr>
        <w:spacing w:line="360" w:lineRule="auto"/>
        <w:ind w:hanging="481"/>
        <w:contextualSpacing/>
        <w:jc w:val="both"/>
        <w:outlineLvl w:val="0"/>
        <w:rPr>
          <w:rFonts w:ascii="David" w:hAnsi="David"/>
          <w:szCs w:val="24"/>
        </w:rPr>
      </w:pPr>
      <w:r>
        <w:rPr>
          <w:rFonts w:ascii="David" w:hAnsi="David" w:hint="cs"/>
          <w:szCs w:val="24"/>
          <w:rtl/>
        </w:rPr>
        <w:t xml:space="preserve">טרם </w:t>
      </w:r>
      <w:r w:rsidR="00433139" w:rsidRPr="000B28FD">
        <w:rPr>
          <w:rFonts w:ascii="David" w:hAnsi="David"/>
          <w:szCs w:val="24"/>
          <w:rtl/>
        </w:rPr>
        <w:t>חתימה על הסכם</w:t>
      </w:r>
      <w:r>
        <w:rPr>
          <w:rFonts w:ascii="David" w:hAnsi="David" w:hint="cs"/>
          <w:szCs w:val="24"/>
          <w:rtl/>
        </w:rPr>
        <w:t xml:space="preserve"> התקשרות</w:t>
      </w:r>
      <w:r w:rsidR="00433139" w:rsidRPr="000B28FD">
        <w:rPr>
          <w:rFonts w:ascii="David" w:hAnsi="David"/>
          <w:szCs w:val="24"/>
          <w:rtl/>
        </w:rPr>
        <w:t>, יחתמו המציע וכל אחד מאנשי הצוות המוצעים מטעמו</w:t>
      </w:r>
      <w:r>
        <w:rPr>
          <w:rFonts w:ascii="David" w:hAnsi="David" w:hint="cs"/>
          <w:szCs w:val="24"/>
          <w:rtl/>
        </w:rPr>
        <w:t>,</w:t>
      </w:r>
      <w:r w:rsidR="00433139" w:rsidRPr="000B28FD">
        <w:rPr>
          <w:rFonts w:ascii="David" w:hAnsi="David"/>
          <w:szCs w:val="24"/>
          <w:rtl/>
        </w:rPr>
        <w:t xml:space="preserve"> על התחייבות </w:t>
      </w:r>
      <w:r>
        <w:rPr>
          <w:rFonts w:ascii="David" w:hAnsi="David" w:hint="cs"/>
          <w:szCs w:val="24"/>
          <w:rtl/>
        </w:rPr>
        <w:t>להימנע</w:t>
      </w:r>
      <w:r w:rsidR="00433139" w:rsidRPr="000B28FD">
        <w:rPr>
          <w:rFonts w:ascii="David" w:hAnsi="David"/>
          <w:szCs w:val="24"/>
          <w:rtl/>
        </w:rPr>
        <w:t xml:space="preserve"> ממצב של חשש לניגוד עניינים</w:t>
      </w:r>
      <w:r>
        <w:rPr>
          <w:rFonts w:ascii="David" w:hAnsi="David" w:hint="cs"/>
          <w:szCs w:val="24"/>
          <w:rtl/>
        </w:rPr>
        <w:t>, בהתאם</w:t>
      </w:r>
      <w:r w:rsidR="00433139" w:rsidRPr="000B28FD">
        <w:rPr>
          <w:rFonts w:ascii="David" w:hAnsi="David"/>
          <w:szCs w:val="24"/>
          <w:rtl/>
        </w:rPr>
        <w:t xml:space="preserve"> </w:t>
      </w:r>
      <w:r>
        <w:rPr>
          <w:rFonts w:ascii="David" w:hAnsi="David" w:hint="cs"/>
          <w:szCs w:val="24"/>
          <w:rtl/>
        </w:rPr>
        <w:t>ל</w:t>
      </w:r>
      <w:r w:rsidR="00433139" w:rsidRPr="000B28FD">
        <w:rPr>
          <w:rFonts w:ascii="David" w:hAnsi="David"/>
          <w:szCs w:val="24"/>
          <w:rtl/>
        </w:rPr>
        <w:t>נוסח</w:t>
      </w:r>
      <w:r>
        <w:rPr>
          <w:rFonts w:ascii="David" w:hAnsi="David" w:hint="cs"/>
          <w:szCs w:val="24"/>
          <w:rtl/>
        </w:rPr>
        <w:t>ים</w:t>
      </w:r>
      <w:r w:rsidR="00433139" w:rsidRPr="000B28FD">
        <w:rPr>
          <w:rFonts w:ascii="David" w:hAnsi="David"/>
          <w:szCs w:val="24"/>
          <w:rtl/>
        </w:rPr>
        <w:t xml:space="preserve"> </w:t>
      </w:r>
      <w:r w:rsidR="00433139" w:rsidRPr="001E0864">
        <w:rPr>
          <w:rFonts w:ascii="David" w:hAnsi="David"/>
          <w:szCs w:val="24"/>
          <w:rtl/>
        </w:rPr>
        <w:t>המצור</w:t>
      </w:r>
      <w:r w:rsidRPr="00556CF4">
        <w:rPr>
          <w:rFonts w:ascii="David" w:hAnsi="David" w:hint="cs"/>
          <w:szCs w:val="24"/>
          <w:rtl/>
        </w:rPr>
        <w:t>פים</w:t>
      </w:r>
      <w:r w:rsidR="00433139" w:rsidRPr="00284D5A">
        <w:rPr>
          <w:rFonts w:ascii="David" w:hAnsi="David"/>
          <w:szCs w:val="24"/>
          <w:rtl/>
        </w:rPr>
        <w:t xml:space="preserve"> </w:t>
      </w:r>
      <w:r w:rsidRPr="00284D5A">
        <w:rPr>
          <w:rFonts w:ascii="David" w:hAnsi="David" w:hint="cs"/>
          <w:szCs w:val="24"/>
          <w:rtl/>
        </w:rPr>
        <w:t>כ</w:t>
      </w:r>
      <w:r w:rsidR="00433139" w:rsidRPr="00284D5A">
        <w:rPr>
          <w:rFonts w:ascii="David" w:hAnsi="David"/>
          <w:szCs w:val="24"/>
          <w:rtl/>
        </w:rPr>
        <w:t xml:space="preserve">נספחים </w:t>
      </w:r>
      <w:r w:rsidR="00E079E5" w:rsidRPr="00284D5A">
        <w:rPr>
          <w:rFonts w:ascii="David" w:hAnsi="David" w:hint="cs"/>
          <w:szCs w:val="24"/>
          <w:rtl/>
        </w:rPr>
        <w:t>ח</w:t>
      </w:r>
      <w:r w:rsidR="00433139" w:rsidRPr="00284D5A">
        <w:rPr>
          <w:rFonts w:ascii="David" w:hAnsi="David"/>
          <w:szCs w:val="24"/>
          <w:rtl/>
        </w:rPr>
        <w:t>'1-</w:t>
      </w:r>
      <w:r w:rsidR="00E079E5" w:rsidRPr="00284D5A">
        <w:rPr>
          <w:rFonts w:ascii="David" w:hAnsi="David" w:hint="cs"/>
          <w:szCs w:val="24"/>
          <w:rtl/>
        </w:rPr>
        <w:t>ח</w:t>
      </w:r>
      <w:r w:rsidR="00433139" w:rsidRPr="00284D5A">
        <w:rPr>
          <w:rFonts w:ascii="David" w:hAnsi="David"/>
          <w:szCs w:val="24"/>
          <w:rtl/>
        </w:rPr>
        <w:t>'2</w:t>
      </w:r>
      <w:r w:rsidRPr="00284D5A">
        <w:rPr>
          <w:rFonts w:ascii="David" w:hAnsi="David" w:hint="cs"/>
          <w:szCs w:val="24"/>
          <w:rtl/>
        </w:rPr>
        <w:t xml:space="preserve"> </w:t>
      </w:r>
      <w:r w:rsidRPr="00284D5A">
        <w:rPr>
          <w:rFonts w:ascii="David" w:hAnsi="David" w:hint="eastAsia"/>
          <w:szCs w:val="24"/>
          <w:rtl/>
        </w:rPr>
        <w:t>למסמכי</w:t>
      </w:r>
      <w:r w:rsidRPr="00284D5A">
        <w:rPr>
          <w:rFonts w:ascii="David" w:hAnsi="David"/>
          <w:szCs w:val="24"/>
          <w:rtl/>
        </w:rPr>
        <w:t xml:space="preserve"> </w:t>
      </w:r>
      <w:r w:rsidRPr="00284D5A">
        <w:rPr>
          <w:rFonts w:ascii="David" w:hAnsi="David" w:hint="eastAsia"/>
          <w:szCs w:val="24"/>
          <w:rtl/>
        </w:rPr>
        <w:t>המכרז</w:t>
      </w:r>
      <w:r w:rsidR="00433139" w:rsidRPr="00244533">
        <w:rPr>
          <w:rFonts w:ascii="David" w:hAnsi="David"/>
          <w:szCs w:val="24"/>
          <w:rtl/>
        </w:rPr>
        <w:t>.</w:t>
      </w:r>
    </w:p>
    <w:p w:rsidR="007853C7" w:rsidRPr="007853C7" w:rsidRDefault="007853C7" w:rsidP="007853C7">
      <w:pPr>
        <w:numPr>
          <w:ilvl w:val="0"/>
          <w:numId w:val="12"/>
        </w:numPr>
        <w:spacing w:line="360" w:lineRule="auto"/>
        <w:ind w:left="169"/>
        <w:contextualSpacing/>
        <w:jc w:val="both"/>
        <w:outlineLvl w:val="0"/>
        <w:rPr>
          <w:rFonts w:asciiTheme="majorBidi" w:hAnsiTheme="majorBidi"/>
          <w:b/>
          <w:bCs/>
          <w:sz w:val="28"/>
          <w:szCs w:val="28"/>
          <w:u w:val="single"/>
          <w:lang w:eastAsia="he-IL"/>
        </w:rPr>
      </w:pPr>
      <w:r w:rsidRPr="007853C7">
        <w:rPr>
          <w:rFonts w:asciiTheme="majorBidi" w:hAnsiTheme="majorBidi"/>
          <w:b/>
          <w:bCs/>
          <w:sz w:val="28"/>
          <w:szCs w:val="28"/>
          <w:u w:val="single"/>
          <w:rtl/>
          <w:lang w:eastAsia="he-IL"/>
        </w:rPr>
        <w:t xml:space="preserve">חוקים ודינים </w:t>
      </w:r>
    </w:p>
    <w:p w:rsidR="007853C7" w:rsidRDefault="007853C7" w:rsidP="00962760">
      <w:pPr>
        <w:numPr>
          <w:ilvl w:val="1"/>
          <w:numId w:val="12"/>
        </w:numPr>
        <w:spacing w:line="360" w:lineRule="auto"/>
        <w:contextualSpacing/>
        <w:jc w:val="both"/>
        <w:outlineLvl w:val="2"/>
        <w:rPr>
          <w:szCs w:val="24"/>
          <w:lang w:eastAsia="he-IL"/>
        </w:rPr>
      </w:pPr>
      <w:r>
        <w:rPr>
          <w:rFonts w:hint="cs"/>
          <w:szCs w:val="24"/>
          <w:rtl/>
          <w:lang w:eastAsia="he-IL"/>
        </w:rPr>
        <w:t xml:space="preserve">מבלי לגרוע </w:t>
      </w:r>
      <w:r w:rsidR="005E4F4D">
        <w:rPr>
          <w:rFonts w:hint="cs"/>
          <w:szCs w:val="24"/>
          <w:rtl/>
          <w:lang w:eastAsia="he-IL"/>
        </w:rPr>
        <w:t xml:space="preserve">מדרישות </w:t>
      </w:r>
      <w:r>
        <w:rPr>
          <w:rFonts w:hint="cs"/>
          <w:szCs w:val="24"/>
          <w:rtl/>
          <w:lang w:eastAsia="he-IL"/>
        </w:rPr>
        <w:t>הוראות המכרז</w:t>
      </w:r>
      <w:r w:rsidR="00A74231">
        <w:rPr>
          <w:rFonts w:hint="cs"/>
          <w:szCs w:val="24"/>
          <w:rtl/>
          <w:lang w:eastAsia="he-IL"/>
        </w:rPr>
        <w:t>,</w:t>
      </w:r>
      <w:r>
        <w:rPr>
          <w:rFonts w:hint="cs"/>
          <w:szCs w:val="24"/>
          <w:rtl/>
          <w:lang w:eastAsia="he-IL"/>
        </w:rPr>
        <w:t xml:space="preserve"> </w:t>
      </w:r>
      <w:r w:rsidR="00A74231">
        <w:rPr>
          <w:rFonts w:hint="cs"/>
          <w:szCs w:val="24"/>
          <w:rtl/>
          <w:lang w:eastAsia="he-IL"/>
        </w:rPr>
        <w:t xml:space="preserve">על הזוכה לעמוד בהוראות כל דין, </w:t>
      </w:r>
      <w:r>
        <w:rPr>
          <w:rFonts w:hint="cs"/>
          <w:szCs w:val="24"/>
          <w:rtl/>
          <w:lang w:eastAsia="he-IL"/>
        </w:rPr>
        <w:t xml:space="preserve">לרבות החוקים </w:t>
      </w:r>
      <w:r w:rsidR="002936C6">
        <w:rPr>
          <w:rFonts w:hint="cs"/>
          <w:szCs w:val="24"/>
          <w:rtl/>
          <w:lang w:eastAsia="he-IL"/>
        </w:rPr>
        <w:t xml:space="preserve">וההוראות, </w:t>
      </w:r>
      <w:r>
        <w:rPr>
          <w:rFonts w:hint="cs"/>
          <w:szCs w:val="24"/>
          <w:rtl/>
          <w:lang w:eastAsia="he-IL"/>
        </w:rPr>
        <w:t xml:space="preserve">המפורטים </w:t>
      </w:r>
      <w:r w:rsidR="00F50C12">
        <w:rPr>
          <w:rFonts w:hint="cs"/>
          <w:szCs w:val="24"/>
          <w:rtl/>
          <w:lang w:eastAsia="he-IL"/>
        </w:rPr>
        <w:t>בסעיף 10 בנספח</w:t>
      </w:r>
      <w:r w:rsidR="0050793C">
        <w:rPr>
          <w:rFonts w:hint="cs"/>
          <w:szCs w:val="24"/>
          <w:rtl/>
          <w:lang w:eastAsia="he-IL"/>
        </w:rPr>
        <w:t xml:space="preserve"> </w:t>
      </w:r>
      <w:r w:rsidR="00F50C12">
        <w:rPr>
          <w:rFonts w:hint="cs"/>
          <w:szCs w:val="24"/>
          <w:rtl/>
          <w:lang w:eastAsia="he-IL"/>
        </w:rPr>
        <w:t>א'1 - מפרט מקצועי.</w:t>
      </w:r>
      <w:r>
        <w:rPr>
          <w:rFonts w:hint="cs"/>
          <w:szCs w:val="24"/>
          <w:rtl/>
          <w:lang w:eastAsia="he-IL"/>
        </w:rPr>
        <w:t xml:space="preserve"> </w:t>
      </w:r>
    </w:p>
    <w:p w:rsidR="00A67831" w:rsidRPr="00A67831" w:rsidRDefault="00A67831" w:rsidP="00A67831">
      <w:pPr>
        <w:numPr>
          <w:ilvl w:val="0"/>
          <w:numId w:val="12"/>
        </w:numPr>
        <w:spacing w:line="360" w:lineRule="auto"/>
        <w:ind w:left="169"/>
        <w:contextualSpacing/>
        <w:jc w:val="both"/>
        <w:outlineLvl w:val="0"/>
        <w:rPr>
          <w:rFonts w:asciiTheme="majorBidi" w:hAnsiTheme="majorBidi"/>
          <w:b/>
          <w:bCs/>
          <w:sz w:val="28"/>
          <w:szCs w:val="28"/>
          <w:u w:val="single"/>
          <w:lang w:eastAsia="he-IL"/>
        </w:rPr>
      </w:pPr>
      <w:r w:rsidRPr="00A67831">
        <w:rPr>
          <w:rFonts w:asciiTheme="majorBidi" w:hAnsiTheme="majorBidi" w:hint="cs"/>
          <w:b/>
          <w:bCs/>
          <w:sz w:val="28"/>
          <w:szCs w:val="28"/>
          <w:u w:val="single"/>
          <w:rtl/>
          <w:lang w:eastAsia="he-IL"/>
        </w:rPr>
        <w:t xml:space="preserve">העברת </w:t>
      </w:r>
      <w:r w:rsidR="003D1716" w:rsidRPr="00A67831">
        <w:rPr>
          <w:rFonts w:asciiTheme="majorBidi" w:hAnsiTheme="majorBidi" w:hint="cs"/>
          <w:b/>
          <w:bCs/>
          <w:sz w:val="28"/>
          <w:szCs w:val="28"/>
          <w:u w:val="single"/>
          <w:rtl/>
          <w:lang w:eastAsia="he-IL"/>
        </w:rPr>
        <w:t>זכויות</w:t>
      </w:r>
      <w:r w:rsidRPr="00A67831">
        <w:rPr>
          <w:rFonts w:asciiTheme="majorBidi" w:hAnsiTheme="majorBidi" w:hint="cs"/>
          <w:b/>
          <w:bCs/>
          <w:sz w:val="28"/>
          <w:szCs w:val="28"/>
          <w:u w:val="single"/>
          <w:rtl/>
          <w:lang w:eastAsia="he-IL"/>
        </w:rPr>
        <w:t xml:space="preserve"> </w:t>
      </w:r>
    </w:p>
    <w:p w:rsidR="007A58DA" w:rsidRPr="007A58DA" w:rsidRDefault="00A67831" w:rsidP="00284D5A">
      <w:pPr>
        <w:numPr>
          <w:ilvl w:val="1"/>
          <w:numId w:val="12"/>
        </w:numPr>
        <w:spacing w:line="360" w:lineRule="auto"/>
        <w:contextualSpacing/>
        <w:jc w:val="both"/>
        <w:outlineLvl w:val="0"/>
        <w:rPr>
          <w:rFonts w:asciiTheme="majorBidi" w:hAnsiTheme="majorBidi"/>
          <w:sz w:val="28"/>
          <w:szCs w:val="28"/>
          <w:rtl/>
          <w:lang w:eastAsia="he-IL"/>
        </w:rPr>
      </w:pPr>
      <w:r w:rsidRPr="00A67831">
        <w:rPr>
          <w:szCs w:val="24"/>
          <w:rtl/>
          <w:lang w:eastAsia="he-IL"/>
        </w:rPr>
        <w:t>הזוכה או מי מטעמו</w:t>
      </w:r>
      <w:r w:rsidR="00BC078F">
        <w:rPr>
          <w:rFonts w:hint="cs"/>
          <w:szCs w:val="24"/>
          <w:rtl/>
          <w:lang w:eastAsia="he-IL"/>
        </w:rPr>
        <w:t>,</w:t>
      </w:r>
      <w:r w:rsidRPr="00A67831">
        <w:rPr>
          <w:szCs w:val="24"/>
          <w:rtl/>
          <w:lang w:eastAsia="he-IL"/>
        </w:rPr>
        <w:t xml:space="preserve"> לא יהיה רשאי</w:t>
      </w:r>
      <w:r w:rsidR="00BC078F">
        <w:rPr>
          <w:rFonts w:hint="cs"/>
          <w:szCs w:val="24"/>
          <w:rtl/>
          <w:lang w:eastAsia="he-IL"/>
        </w:rPr>
        <w:t>,</w:t>
      </w:r>
      <w:r w:rsidRPr="00A67831">
        <w:rPr>
          <w:szCs w:val="24"/>
          <w:rtl/>
          <w:lang w:eastAsia="he-IL"/>
        </w:rPr>
        <w:t xml:space="preserve"> להעביר או להסב את זכויותיו ע"פ </w:t>
      </w:r>
      <w:r w:rsidR="002E7030">
        <w:rPr>
          <w:rFonts w:hint="cs"/>
          <w:szCs w:val="24"/>
          <w:rtl/>
          <w:lang w:eastAsia="he-IL"/>
        </w:rPr>
        <w:t>המכרז</w:t>
      </w:r>
      <w:r w:rsidRPr="00A67831">
        <w:rPr>
          <w:szCs w:val="24"/>
          <w:rtl/>
          <w:lang w:eastAsia="he-IL"/>
        </w:rPr>
        <w:t>, כולן או חלקן, לצד שלישי</w:t>
      </w:r>
      <w:r w:rsidR="00303C35">
        <w:rPr>
          <w:rFonts w:hint="cs"/>
          <w:szCs w:val="24"/>
          <w:rtl/>
          <w:lang w:eastAsia="he-IL"/>
        </w:rPr>
        <w:t>,</w:t>
      </w:r>
      <w:r w:rsidRPr="00A67831">
        <w:rPr>
          <w:szCs w:val="24"/>
          <w:rtl/>
          <w:lang w:eastAsia="he-IL"/>
        </w:rPr>
        <w:t xml:space="preserve"> אלא בהסכמה מראש ובכתב מהמשרד.</w:t>
      </w:r>
    </w:p>
    <w:p w:rsidR="00A67831" w:rsidRPr="00A67831" w:rsidRDefault="00A67831" w:rsidP="00A67831">
      <w:pPr>
        <w:numPr>
          <w:ilvl w:val="0"/>
          <w:numId w:val="12"/>
        </w:numPr>
        <w:spacing w:line="360" w:lineRule="auto"/>
        <w:ind w:left="169"/>
        <w:contextualSpacing/>
        <w:jc w:val="both"/>
        <w:outlineLvl w:val="0"/>
        <w:rPr>
          <w:rFonts w:asciiTheme="majorBidi" w:hAnsiTheme="majorBidi"/>
          <w:b/>
          <w:sz w:val="28"/>
          <w:u w:val="single"/>
          <w:lang w:eastAsia="he-IL"/>
        </w:rPr>
      </w:pPr>
      <w:r w:rsidRPr="00A67831">
        <w:rPr>
          <w:rFonts w:asciiTheme="majorBidi" w:hAnsiTheme="majorBidi"/>
          <w:b/>
          <w:bCs/>
          <w:sz w:val="28"/>
          <w:szCs w:val="28"/>
          <w:u w:val="single"/>
          <w:rtl/>
          <w:lang w:eastAsia="he-IL"/>
        </w:rPr>
        <w:t>ההסכם</w:t>
      </w:r>
    </w:p>
    <w:p w:rsidR="00A67831" w:rsidRPr="00FE1A75" w:rsidRDefault="00CA61CD" w:rsidP="00284D5A">
      <w:pPr>
        <w:numPr>
          <w:ilvl w:val="1"/>
          <w:numId w:val="12"/>
        </w:numPr>
        <w:spacing w:line="360" w:lineRule="auto"/>
        <w:contextualSpacing/>
        <w:jc w:val="both"/>
        <w:outlineLvl w:val="0"/>
        <w:rPr>
          <w:szCs w:val="24"/>
          <w:rtl/>
          <w:lang w:eastAsia="he-IL"/>
        </w:rPr>
      </w:pPr>
      <w:r w:rsidRPr="00FE3051">
        <w:rPr>
          <w:rFonts w:hint="cs"/>
          <w:szCs w:val="24"/>
          <w:rtl/>
          <w:lang w:eastAsia="he-IL"/>
        </w:rPr>
        <w:t>עם הזוכה ייחתם</w:t>
      </w:r>
      <w:r w:rsidRPr="00FE3051">
        <w:rPr>
          <w:szCs w:val="24"/>
          <w:rtl/>
          <w:lang w:eastAsia="he-IL"/>
        </w:rPr>
        <w:t xml:space="preserve"> הסכם</w:t>
      </w:r>
      <w:r w:rsidR="002E7030">
        <w:rPr>
          <w:rFonts w:hint="cs"/>
          <w:szCs w:val="24"/>
          <w:rtl/>
          <w:lang w:eastAsia="he-IL"/>
        </w:rPr>
        <w:t xml:space="preserve"> בנוסח</w:t>
      </w:r>
      <w:r w:rsidRPr="00FE3051">
        <w:rPr>
          <w:rFonts w:hint="cs"/>
          <w:szCs w:val="24"/>
          <w:rtl/>
          <w:lang w:eastAsia="he-IL"/>
        </w:rPr>
        <w:t xml:space="preserve"> </w:t>
      </w:r>
      <w:r w:rsidR="002E7030">
        <w:rPr>
          <w:rFonts w:hint="cs"/>
          <w:szCs w:val="24"/>
          <w:rtl/>
          <w:lang w:eastAsia="he-IL"/>
        </w:rPr>
        <w:t>ה</w:t>
      </w:r>
      <w:r w:rsidRPr="00FE3051">
        <w:rPr>
          <w:rFonts w:hint="eastAsia"/>
          <w:szCs w:val="24"/>
          <w:rtl/>
          <w:lang w:eastAsia="he-IL"/>
        </w:rPr>
        <w:t>מצ</w:t>
      </w:r>
      <w:r w:rsidRPr="00FE3051">
        <w:rPr>
          <w:szCs w:val="24"/>
          <w:rtl/>
          <w:lang w:eastAsia="he-IL"/>
        </w:rPr>
        <w:t>"</w:t>
      </w:r>
      <w:r w:rsidRPr="001E0864">
        <w:rPr>
          <w:szCs w:val="24"/>
          <w:rtl/>
          <w:lang w:eastAsia="he-IL"/>
        </w:rPr>
        <w:t xml:space="preserve">ב </w:t>
      </w:r>
      <w:r w:rsidRPr="00556CF4">
        <w:rPr>
          <w:rFonts w:hint="eastAsia"/>
          <w:szCs w:val="24"/>
          <w:rtl/>
          <w:lang w:eastAsia="he-IL"/>
        </w:rPr>
        <w:t>בנספח</w:t>
      </w:r>
      <w:r w:rsidRPr="00284D5A">
        <w:rPr>
          <w:szCs w:val="24"/>
          <w:rtl/>
          <w:lang w:eastAsia="he-IL"/>
        </w:rPr>
        <w:t xml:space="preserve"> </w:t>
      </w:r>
      <w:r w:rsidRPr="00284D5A">
        <w:rPr>
          <w:rFonts w:hint="eastAsia"/>
          <w:szCs w:val="24"/>
          <w:rtl/>
          <w:lang w:eastAsia="he-IL"/>
        </w:rPr>
        <w:t>ב</w:t>
      </w:r>
      <w:r w:rsidRPr="00284D5A">
        <w:rPr>
          <w:szCs w:val="24"/>
          <w:rtl/>
          <w:lang w:eastAsia="he-IL"/>
        </w:rPr>
        <w:t>'</w:t>
      </w:r>
      <w:r w:rsidR="00BC078F" w:rsidRPr="00284D5A">
        <w:rPr>
          <w:rFonts w:hint="cs"/>
          <w:szCs w:val="24"/>
          <w:rtl/>
          <w:lang w:eastAsia="he-IL"/>
        </w:rPr>
        <w:t>,</w:t>
      </w:r>
      <w:r w:rsidRPr="00FE3051">
        <w:rPr>
          <w:rFonts w:hint="cs"/>
          <w:szCs w:val="24"/>
          <w:rtl/>
          <w:lang w:eastAsia="he-IL"/>
        </w:rPr>
        <w:t xml:space="preserve"> </w:t>
      </w:r>
      <w:r w:rsidR="00E542DF" w:rsidRPr="00FE3051">
        <w:rPr>
          <w:szCs w:val="24"/>
          <w:rtl/>
          <w:lang w:eastAsia="he-IL"/>
        </w:rPr>
        <w:t>ל</w:t>
      </w:r>
      <w:r>
        <w:rPr>
          <w:rFonts w:hint="cs"/>
          <w:szCs w:val="24"/>
          <w:rtl/>
          <w:lang w:eastAsia="he-IL"/>
        </w:rPr>
        <w:t xml:space="preserve">צורך </w:t>
      </w:r>
      <w:r w:rsidR="00E542DF" w:rsidRPr="00FE3051">
        <w:rPr>
          <w:szCs w:val="24"/>
          <w:rtl/>
          <w:lang w:eastAsia="he-IL"/>
        </w:rPr>
        <w:t xml:space="preserve">ביצוע השירותים </w:t>
      </w:r>
      <w:r w:rsidR="004F3C88">
        <w:rPr>
          <w:rFonts w:hint="cs"/>
          <w:szCs w:val="24"/>
          <w:rtl/>
          <w:lang w:eastAsia="he-IL"/>
        </w:rPr>
        <w:t>במסמכי המכרז ו</w:t>
      </w:r>
      <w:r w:rsidR="007C52F3">
        <w:rPr>
          <w:rFonts w:hint="cs"/>
          <w:szCs w:val="24"/>
          <w:rtl/>
          <w:lang w:eastAsia="he-IL"/>
        </w:rPr>
        <w:t>ב</w:t>
      </w:r>
      <w:r w:rsidR="00E542DF" w:rsidRPr="00FE3051">
        <w:rPr>
          <w:szCs w:val="24"/>
          <w:rtl/>
          <w:lang w:eastAsia="he-IL"/>
        </w:rPr>
        <w:t>נס</w:t>
      </w:r>
      <w:r w:rsidR="00E542DF" w:rsidRPr="00FE3051">
        <w:rPr>
          <w:rFonts w:hint="eastAsia"/>
          <w:szCs w:val="24"/>
          <w:rtl/>
          <w:lang w:eastAsia="he-IL"/>
        </w:rPr>
        <w:t>פח</w:t>
      </w:r>
      <w:r w:rsidR="00E542DF" w:rsidRPr="00FE3051">
        <w:rPr>
          <w:szCs w:val="24"/>
          <w:rtl/>
          <w:lang w:eastAsia="he-IL"/>
        </w:rPr>
        <w:t xml:space="preserve"> </w:t>
      </w:r>
      <w:r w:rsidR="00E542DF" w:rsidRPr="00FE3051">
        <w:rPr>
          <w:rFonts w:hint="eastAsia"/>
          <w:szCs w:val="24"/>
          <w:rtl/>
          <w:lang w:eastAsia="he-IL"/>
        </w:rPr>
        <w:t>א</w:t>
      </w:r>
      <w:r w:rsidR="00E542DF" w:rsidRPr="00FE3051">
        <w:rPr>
          <w:szCs w:val="24"/>
          <w:rtl/>
          <w:lang w:eastAsia="he-IL"/>
        </w:rPr>
        <w:t>'1</w:t>
      </w:r>
      <w:r w:rsidR="00E542DF" w:rsidRPr="00FE3051">
        <w:rPr>
          <w:rFonts w:hint="cs"/>
          <w:szCs w:val="24"/>
          <w:rtl/>
          <w:lang w:eastAsia="he-IL"/>
        </w:rPr>
        <w:t xml:space="preserve">- </w:t>
      </w:r>
      <w:r w:rsidR="007C52F3">
        <w:rPr>
          <w:rFonts w:hint="cs"/>
          <w:szCs w:val="24"/>
          <w:rtl/>
          <w:lang w:eastAsia="he-IL"/>
        </w:rPr>
        <w:t>ה</w:t>
      </w:r>
      <w:r w:rsidR="00E542DF" w:rsidRPr="00FE3051">
        <w:rPr>
          <w:rFonts w:hint="cs"/>
          <w:szCs w:val="24"/>
          <w:rtl/>
          <w:lang w:eastAsia="he-IL"/>
        </w:rPr>
        <w:t xml:space="preserve">מפרט </w:t>
      </w:r>
      <w:r w:rsidR="007C52F3">
        <w:rPr>
          <w:rFonts w:hint="cs"/>
          <w:szCs w:val="24"/>
          <w:rtl/>
          <w:lang w:eastAsia="he-IL"/>
        </w:rPr>
        <w:t>ה</w:t>
      </w:r>
      <w:r w:rsidR="00E542DF" w:rsidRPr="00FE3051">
        <w:rPr>
          <w:rFonts w:hint="cs"/>
          <w:szCs w:val="24"/>
          <w:rtl/>
          <w:lang w:eastAsia="he-IL"/>
        </w:rPr>
        <w:t>מקצועי</w:t>
      </w:r>
      <w:r w:rsidR="00E542DF" w:rsidRPr="00FE3051">
        <w:rPr>
          <w:szCs w:val="24"/>
          <w:rtl/>
          <w:lang w:eastAsia="he-IL"/>
        </w:rPr>
        <w:t>,</w:t>
      </w:r>
      <w:r w:rsidR="00E542DF" w:rsidRPr="00FE3051">
        <w:rPr>
          <w:rFonts w:hint="cs"/>
          <w:szCs w:val="24"/>
          <w:rtl/>
          <w:lang w:eastAsia="he-IL"/>
        </w:rPr>
        <w:t xml:space="preserve"> </w:t>
      </w:r>
      <w:r w:rsidR="00A67831" w:rsidRPr="00FE3051">
        <w:rPr>
          <w:szCs w:val="24"/>
          <w:rtl/>
          <w:lang w:eastAsia="he-IL"/>
        </w:rPr>
        <w:t xml:space="preserve">בשינויים </w:t>
      </w:r>
      <w:r w:rsidR="00004FFE" w:rsidRPr="00FE3051">
        <w:rPr>
          <w:szCs w:val="24"/>
          <w:rtl/>
          <w:lang w:eastAsia="he-IL"/>
        </w:rPr>
        <w:t>המח</w:t>
      </w:r>
      <w:r w:rsidR="00303C35">
        <w:rPr>
          <w:rFonts w:hint="cs"/>
          <w:szCs w:val="24"/>
          <w:rtl/>
          <w:lang w:eastAsia="he-IL"/>
        </w:rPr>
        <w:t>ו</w:t>
      </w:r>
      <w:r w:rsidR="00004FFE">
        <w:rPr>
          <w:rFonts w:hint="cs"/>
          <w:szCs w:val="24"/>
          <w:rtl/>
          <w:lang w:eastAsia="he-IL"/>
        </w:rPr>
        <w:t>י</w:t>
      </w:r>
      <w:r w:rsidR="007C52F3">
        <w:rPr>
          <w:rFonts w:hint="cs"/>
          <w:szCs w:val="24"/>
          <w:rtl/>
          <w:lang w:eastAsia="he-IL"/>
        </w:rPr>
        <w:t>י</w:t>
      </w:r>
      <w:r w:rsidR="00004FFE" w:rsidRPr="00FE3051">
        <w:rPr>
          <w:szCs w:val="24"/>
          <w:rtl/>
          <w:lang w:eastAsia="he-IL"/>
        </w:rPr>
        <w:t>בים</w:t>
      </w:r>
      <w:r w:rsidR="00A67831" w:rsidRPr="00FE3051">
        <w:rPr>
          <w:szCs w:val="24"/>
          <w:rtl/>
          <w:lang w:eastAsia="he-IL"/>
        </w:rPr>
        <w:t>.</w:t>
      </w:r>
      <w:r w:rsidR="00FE3051">
        <w:rPr>
          <w:rFonts w:hint="cs"/>
          <w:szCs w:val="24"/>
          <w:rtl/>
          <w:lang w:eastAsia="he-IL"/>
        </w:rPr>
        <w:t xml:space="preserve"> </w:t>
      </w:r>
      <w:r w:rsidR="00A67831" w:rsidRPr="00FE3051">
        <w:rPr>
          <w:szCs w:val="24"/>
          <w:rtl/>
          <w:lang w:eastAsia="he-IL"/>
        </w:rPr>
        <w:t xml:space="preserve">תנאי ההסכם </w:t>
      </w:r>
      <w:r w:rsidR="007C52F3">
        <w:rPr>
          <w:rFonts w:hint="cs"/>
          <w:szCs w:val="24"/>
          <w:rtl/>
          <w:lang w:eastAsia="he-IL"/>
        </w:rPr>
        <w:t>והמפרט המקצועי</w:t>
      </w:r>
      <w:r w:rsidR="00A67831" w:rsidRPr="00FE3051">
        <w:rPr>
          <w:szCs w:val="24"/>
          <w:rtl/>
          <w:lang w:eastAsia="he-IL"/>
        </w:rPr>
        <w:t xml:space="preserve"> מהווים </w:t>
      </w:r>
      <w:r w:rsidR="00FE3051" w:rsidRPr="00FE3051">
        <w:rPr>
          <w:szCs w:val="24"/>
          <w:rtl/>
          <w:lang w:eastAsia="he-IL"/>
        </w:rPr>
        <w:t>חלק בלתי נפרד ממכרז זה ומתנאיו.</w:t>
      </w:r>
    </w:p>
    <w:p w:rsidR="00A67831" w:rsidRPr="005F3D7E" w:rsidRDefault="00A67831" w:rsidP="00A67831">
      <w:pPr>
        <w:numPr>
          <w:ilvl w:val="0"/>
          <w:numId w:val="12"/>
        </w:numPr>
        <w:spacing w:line="360" w:lineRule="auto"/>
        <w:ind w:left="169"/>
        <w:contextualSpacing/>
        <w:jc w:val="both"/>
        <w:outlineLvl w:val="0"/>
        <w:rPr>
          <w:rFonts w:asciiTheme="majorBidi" w:hAnsiTheme="majorBidi"/>
          <w:szCs w:val="24"/>
          <w:lang w:eastAsia="he-IL"/>
        </w:rPr>
      </w:pPr>
      <w:r w:rsidRPr="005F3D7E">
        <w:rPr>
          <w:rFonts w:asciiTheme="majorBidi" w:hAnsiTheme="majorBidi" w:hint="eastAsia"/>
          <w:b/>
          <w:bCs/>
          <w:sz w:val="28"/>
          <w:szCs w:val="28"/>
          <w:u w:val="single"/>
          <w:rtl/>
          <w:lang w:eastAsia="he-IL"/>
        </w:rPr>
        <w:t>תקופת</w:t>
      </w:r>
      <w:r w:rsidRPr="005F3D7E">
        <w:rPr>
          <w:rFonts w:asciiTheme="majorBidi" w:hAnsiTheme="majorBidi"/>
          <w:b/>
          <w:bCs/>
          <w:sz w:val="28"/>
          <w:szCs w:val="28"/>
          <w:u w:val="single"/>
          <w:rtl/>
          <w:lang w:eastAsia="he-IL"/>
        </w:rPr>
        <w:t xml:space="preserve"> </w:t>
      </w:r>
      <w:r w:rsidRPr="005F3D7E">
        <w:rPr>
          <w:rFonts w:asciiTheme="majorBidi" w:hAnsiTheme="majorBidi" w:hint="eastAsia"/>
          <w:b/>
          <w:bCs/>
          <w:sz w:val="28"/>
          <w:szCs w:val="28"/>
          <w:u w:val="single"/>
          <w:rtl/>
          <w:lang w:eastAsia="he-IL"/>
        </w:rPr>
        <w:t>ההתקשרות</w:t>
      </w:r>
    </w:p>
    <w:p w:rsidR="00962758" w:rsidRPr="004937A2" w:rsidRDefault="00AE2E06" w:rsidP="00226A40">
      <w:pPr>
        <w:numPr>
          <w:ilvl w:val="1"/>
          <w:numId w:val="12"/>
        </w:numPr>
        <w:spacing w:line="360" w:lineRule="auto"/>
        <w:contextualSpacing/>
        <w:jc w:val="both"/>
        <w:outlineLvl w:val="0"/>
        <w:rPr>
          <w:szCs w:val="24"/>
          <w:lang w:eastAsia="he-IL"/>
        </w:rPr>
      </w:pPr>
      <w:r w:rsidRPr="00BB7564">
        <w:rPr>
          <w:szCs w:val="24"/>
          <w:rtl/>
          <w:lang w:eastAsia="he-IL"/>
        </w:rPr>
        <w:lastRenderedPageBreak/>
        <w:t xml:space="preserve">תקופת ההסכם </w:t>
      </w:r>
      <w:r w:rsidRPr="00BB7564" w:rsidDel="001C44D2">
        <w:rPr>
          <w:rFonts w:hint="eastAsia"/>
          <w:szCs w:val="24"/>
          <w:rtl/>
          <w:lang w:eastAsia="he-IL"/>
        </w:rPr>
        <w:t>תחל</w:t>
      </w:r>
      <w:r w:rsidRPr="00BB7564" w:rsidDel="001C44D2">
        <w:rPr>
          <w:szCs w:val="24"/>
          <w:rtl/>
          <w:lang w:eastAsia="he-IL"/>
        </w:rPr>
        <w:t xml:space="preserve"> </w:t>
      </w:r>
      <w:r w:rsidR="00D14400">
        <w:rPr>
          <w:rFonts w:hint="cs"/>
          <w:szCs w:val="24"/>
          <w:rtl/>
          <w:lang w:eastAsia="he-IL"/>
        </w:rPr>
        <w:t>במועד ה</w:t>
      </w:r>
      <w:r w:rsidR="002936C6">
        <w:rPr>
          <w:rFonts w:hint="cs"/>
          <w:szCs w:val="24"/>
          <w:rtl/>
          <w:lang w:eastAsia="he-IL"/>
        </w:rPr>
        <w:t xml:space="preserve">אמור בסעיף </w:t>
      </w:r>
      <w:r w:rsidR="002936C6" w:rsidRPr="00FC0A7C">
        <w:rPr>
          <w:szCs w:val="24"/>
          <w:rtl/>
          <w:lang w:eastAsia="he-IL"/>
        </w:rPr>
        <w:t>17.11</w:t>
      </w:r>
      <w:r w:rsidR="002936C6">
        <w:rPr>
          <w:rFonts w:hint="cs"/>
          <w:szCs w:val="24"/>
          <w:rtl/>
          <w:lang w:eastAsia="he-IL"/>
        </w:rPr>
        <w:t xml:space="preserve"> להלן ו</w:t>
      </w:r>
      <w:r w:rsidR="001C44D2">
        <w:rPr>
          <w:rFonts w:hint="cs"/>
          <w:szCs w:val="24"/>
          <w:rtl/>
          <w:lang w:eastAsia="he-IL"/>
        </w:rPr>
        <w:t>תהיה</w:t>
      </w:r>
      <w:r w:rsidRPr="00BB7564">
        <w:rPr>
          <w:szCs w:val="24"/>
          <w:rtl/>
          <w:lang w:eastAsia="he-IL"/>
        </w:rPr>
        <w:t xml:space="preserve"> למשך 15 </w:t>
      </w:r>
      <w:r w:rsidRPr="00BB7564">
        <w:rPr>
          <w:rFonts w:hint="eastAsia"/>
          <w:szCs w:val="24"/>
          <w:rtl/>
          <w:lang w:eastAsia="he-IL"/>
        </w:rPr>
        <w:t>שנים</w:t>
      </w:r>
      <w:r w:rsidR="001C44D2">
        <w:rPr>
          <w:rFonts w:hint="cs"/>
          <w:szCs w:val="24"/>
          <w:rtl/>
          <w:lang w:eastAsia="he-IL"/>
        </w:rPr>
        <w:t xml:space="preserve"> נוספות</w:t>
      </w:r>
      <w:r w:rsidRPr="00BB7564">
        <w:rPr>
          <w:szCs w:val="24"/>
          <w:rtl/>
          <w:lang w:eastAsia="he-IL"/>
        </w:rPr>
        <w:t xml:space="preserve"> </w:t>
      </w:r>
      <w:r w:rsidR="001C44D2">
        <w:rPr>
          <w:rFonts w:hint="cs"/>
          <w:szCs w:val="24"/>
          <w:rtl/>
          <w:lang w:eastAsia="he-IL"/>
        </w:rPr>
        <w:t xml:space="preserve">לאחר </w:t>
      </w:r>
      <w:r w:rsidRPr="00BB7564">
        <w:rPr>
          <w:szCs w:val="24"/>
          <w:rtl/>
          <w:lang w:eastAsia="he-IL"/>
        </w:rPr>
        <w:t xml:space="preserve">המועד </w:t>
      </w:r>
      <w:r w:rsidRPr="0049734D">
        <w:rPr>
          <w:szCs w:val="24"/>
          <w:u w:val="single"/>
          <w:rtl/>
          <w:lang w:eastAsia="he-IL"/>
        </w:rPr>
        <w:t>המוקדם</w:t>
      </w:r>
      <w:r w:rsidRPr="00BB7564">
        <w:rPr>
          <w:szCs w:val="24"/>
          <w:rtl/>
          <w:lang w:eastAsia="he-IL"/>
        </w:rPr>
        <w:t xml:space="preserve"> מבין שני אלה:</w:t>
      </w:r>
    </w:p>
    <w:p w:rsidR="00A67831" w:rsidRPr="00D14400" w:rsidRDefault="00A67831" w:rsidP="00284D5A">
      <w:pPr>
        <w:pStyle w:val="af5"/>
        <w:numPr>
          <w:ilvl w:val="0"/>
          <w:numId w:val="138"/>
        </w:numPr>
        <w:spacing w:line="360" w:lineRule="auto"/>
        <w:jc w:val="both"/>
        <w:outlineLvl w:val="0"/>
        <w:rPr>
          <w:szCs w:val="24"/>
          <w:rtl/>
        </w:rPr>
      </w:pPr>
      <w:r w:rsidRPr="00D14400">
        <w:rPr>
          <w:rFonts w:hint="cs"/>
          <w:szCs w:val="24"/>
          <w:rtl/>
        </w:rPr>
        <w:t>62</w:t>
      </w:r>
      <w:r w:rsidRPr="00D14400">
        <w:rPr>
          <w:szCs w:val="24"/>
          <w:rtl/>
        </w:rPr>
        <w:t xml:space="preserve"> חודשים ממועד חתימת </w:t>
      </w:r>
      <w:r w:rsidRPr="00D14400">
        <w:rPr>
          <w:rFonts w:hint="cs"/>
          <w:szCs w:val="24"/>
          <w:rtl/>
        </w:rPr>
        <w:t xml:space="preserve">הצדדים על </w:t>
      </w:r>
      <w:r w:rsidRPr="00D14400">
        <w:rPr>
          <w:szCs w:val="24"/>
          <w:rtl/>
        </w:rPr>
        <w:t>ההסכם;</w:t>
      </w:r>
    </w:p>
    <w:p w:rsidR="00D14400" w:rsidRDefault="00A67831" w:rsidP="00284D5A">
      <w:pPr>
        <w:pStyle w:val="af5"/>
        <w:numPr>
          <w:ilvl w:val="0"/>
          <w:numId w:val="138"/>
        </w:numPr>
        <w:jc w:val="both"/>
        <w:rPr>
          <w:szCs w:val="24"/>
        </w:rPr>
      </w:pPr>
      <w:r w:rsidRPr="00D14400">
        <w:rPr>
          <w:szCs w:val="24"/>
          <w:rtl/>
        </w:rPr>
        <w:t>קבלת היתר הפעלה</w:t>
      </w:r>
      <w:r w:rsidR="00BF78AF" w:rsidRPr="00D14400">
        <w:rPr>
          <w:szCs w:val="24"/>
          <w:rtl/>
        </w:rPr>
        <w:t xml:space="preserve"> </w:t>
      </w:r>
      <w:r w:rsidRPr="00D14400">
        <w:rPr>
          <w:rFonts w:hint="eastAsia"/>
          <w:szCs w:val="24"/>
          <w:rtl/>
        </w:rPr>
        <w:t>מ</w:t>
      </w:r>
      <w:r w:rsidRPr="00D14400">
        <w:rPr>
          <w:szCs w:val="24"/>
          <w:rtl/>
        </w:rPr>
        <w:t xml:space="preserve">מנהל ענייני בטיחות </w:t>
      </w:r>
      <w:r w:rsidR="003170DC" w:rsidRPr="00D14400">
        <w:rPr>
          <w:rFonts w:hint="eastAsia"/>
          <w:szCs w:val="24"/>
          <w:rtl/>
        </w:rPr>
        <w:t>ה</w:t>
      </w:r>
      <w:r w:rsidR="003170DC" w:rsidRPr="00D14400">
        <w:rPr>
          <w:szCs w:val="24"/>
          <w:rtl/>
        </w:rPr>
        <w:t xml:space="preserve">גז </w:t>
      </w:r>
      <w:r w:rsidRPr="00D14400">
        <w:rPr>
          <w:rFonts w:hint="eastAsia"/>
          <w:szCs w:val="24"/>
          <w:rtl/>
        </w:rPr>
        <w:t>ומילוי</w:t>
      </w:r>
      <w:r w:rsidRPr="00D14400">
        <w:rPr>
          <w:szCs w:val="24"/>
          <w:rtl/>
        </w:rPr>
        <w:t xml:space="preserve"> </w:t>
      </w:r>
      <w:r w:rsidRPr="00D14400">
        <w:rPr>
          <w:rFonts w:hint="eastAsia"/>
          <w:szCs w:val="24"/>
          <w:rtl/>
        </w:rPr>
        <w:t>כל</w:t>
      </w:r>
      <w:r w:rsidRPr="00D14400">
        <w:rPr>
          <w:szCs w:val="24"/>
          <w:rtl/>
        </w:rPr>
        <w:t xml:space="preserve"> </w:t>
      </w:r>
      <w:r w:rsidRPr="00D14400">
        <w:rPr>
          <w:rFonts w:hint="eastAsia"/>
          <w:szCs w:val="24"/>
          <w:rtl/>
        </w:rPr>
        <w:t>המכלים</w:t>
      </w:r>
      <w:r w:rsidRPr="00D14400">
        <w:rPr>
          <w:szCs w:val="24"/>
          <w:rtl/>
        </w:rPr>
        <w:t>;</w:t>
      </w:r>
      <w:r w:rsidRPr="00D14400" w:rsidDel="00A70A91">
        <w:rPr>
          <w:szCs w:val="24"/>
          <w:rtl/>
        </w:rPr>
        <w:t xml:space="preserve"> </w:t>
      </w:r>
    </w:p>
    <w:p w:rsidR="00D14400" w:rsidRDefault="00D14400" w:rsidP="00284D5A">
      <w:pPr>
        <w:pStyle w:val="af5"/>
        <w:ind w:left="1521"/>
        <w:jc w:val="both"/>
        <w:rPr>
          <w:szCs w:val="24"/>
          <w:rtl/>
        </w:rPr>
      </w:pPr>
    </w:p>
    <w:p w:rsidR="00A67831" w:rsidRPr="00CA61CD" w:rsidRDefault="00A67831" w:rsidP="00284D5A">
      <w:pPr>
        <w:pStyle w:val="af5"/>
        <w:ind w:left="1521"/>
        <w:jc w:val="both"/>
        <w:rPr>
          <w:szCs w:val="24"/>
          <w:rtl/>
        </w:rPr>
      </w:pPr>
      <w:r w:rsidRPr="00D14400">
        <w:rPr>
          <w:szCs w:val="24"/>
          <w:rtl/>
        </w:rPr>
        <w:t>(להלן: "</w:t>
      </w:r>
      <w:r w:rsidRPr="00D14400">
        <w:rPr>
          <w:rFonts w:hint="eastAsia"/>
          <w:b/>
          <w:bCs/>
          <w:szCs w:val="24"/>
          <w:rtl/>
        </w:rPr>
        <w:t>תקופת</w:t>
      </w:r>
      <w:r w:rsidRPr="00D14400">
        <w:rPr>
          <w:b/>
          <w:bCs/>
          <w:szCs w:val="24"/>
          <w:rtl/>
        </w:rPr>
        <w:t xml:space="preserve"> </w:t>
      </w:r>
      <w:r w:rsidRPr="00D14400">
        <w:rPr>
          <w:rFonts w:hint="eastAsia"/>
          <w:b/>
          <w:bCs/>
          <w:szCs w:val="24"/>
          <w:rtl/>
        </w:rPr>
        <w:t>הה</w:t>
      </w:r>
      <w:r w:rsidR="003203E4" w:rsidRPr="00D14400">
        <w:rPr>
          <w:rFonts w:hint="eastAsia"/>
          <w:b/>
          <w:bCs/>
          <w:szCs w:val="24"/>
          <w:rtl/>
        </w:rPr>
        <w:t>קמה</w:t>
      </w:r>
      <w:r w:rsidRPr="00D14400">
        <w:rPr>
          <w:szCs w:val="24"/>
          <w:rtl/>
        </w:rPr>
        <w:t>")</w:t>
      </w:r>
      <w:r w:rsidR="00660C35" w:rsidRPr="00D14400">
        <w:rPr>
          <w:szCs w:val="24"/>
          <w:rtl/>
        </w:rPr>
        <w:t>.</w:t>
      </w:r>
    </w:p>
    <w:p w:rsidR="00D14400" w:rsidRPr="00284D5A" w:rsidRDefault="00D14400" w:rsidP="00284D5A">
      <w:pPr>
        <w:pStyle w:val="af5"/>
        <w:ind w:left="1521"/>
        <w:rPr>
          <w:szCs w:val="24"/>
          <w:rtl/>
        </w:rPr>
      </w:pPr>
    </w:p>
    <w:p w:rsidR="004937A2" w:rsidRDefault="004937A2" w:rsidP="00553AFC">
      <w:pPr>
        <w:numPr>
          <w:ilvl w:val="1"/>
          <w:numId w:val="12"/>
        </w:numPr>
        <w:spacing w:line="360" w:lineRule="auto"/>
        <w:contextualSpacing/>
        <w:jc w:val="both"/>
        <w:outlineLvl w:val="0"/>
        <w:rPr>
          <w:szCs w:val="24"/>
          <w:lang w:eastAsia="he-IL"/>
        </w:rPr>
      </w:pPr>
      <w:r w:rsidRPr="005F3D7E">
        <w:rPr>
          <w:rFonts w:hint="cs"/>
          <w:szCs w:val="24"/>
          <w:rtl/>
          <w:lang w:eastAsia="he-IL"/>
        </w:rPr>
        <w:t>ל</w:t>
      </w:r>
      <w:r w:rsidRPr="005F3D7E">
        <w:rPr>
          <w:szCs w:val="24"/>
          <w:rtl/>
          <w:lang w:eastAsia="he-IL"/>
        </w:rPr>
        <w:t xml:space="preserve">משרד נתונה אופציה חד צדדית ובלעדית, להאריך את תקופת ההתקשרות </w:t>
      </w:r>
      <w:r w:rsidR="009006A6">
        <w:rPr>
          <w:rFonts w:hint="cs"/>
          <w:szCs w:val="24"/>
          <w:rtl/>
          <w:lang w:eastAsia="he-IL"/>
        </w:rPr>
        <w:t xml:space="preserve">לתקופות נוספות </w:t>
      </w:r>
      <w:r w:rsidRPr="005F3D7E">
        <w:rPr>
          <w:rFonts w:hint="cs"/>
          <w:szCs w:val="24"/>
          <w:rtl/>
          <w:lang w:eastAsia="he-IL"/>
        </w:rPr>
        <w:t>מעת לעת</w:t>
      </w:r>
      <w:r w:rsidR="009006A6">
        <w:rPr>
          <w:rFonts w:hint="cs"/>
          <w:szCs w:val="24"/>
          <w:rtl/>
          <w:lang w:eastAsia="he-IL"/>
        </w:rPr>
        <w:t>,</w:t>
      </w:r>
      <w:r w:rsidRPr="005F3D7E">
        <w:rPr>
          <w:rFonts w:hint="cs"/>
          <w:szCs w:val="24"/>
          <w:rtl/>
          <w:lang w:eastAsia="he-IL"/>
        </w:rPr>
        <w:t xml:space="preserve"> בהתאם לשיקול דעתו </w:t>
      </w:r>
      <w:r>
        <w:rPr>
          <w:rFonts w:hint="cs"/>
          <w:szCs w:val="24"/>
          <w:rtl/>
          <w:lang w:eastAsia="he-IL"/>
        </w:rPr>
        <w:t>הבלעדי</w:t>
      </w:r>
      <w:r w:rsidR="00CA61CD">
        <w:rPr>
          <w:rFonts w:hint="cs"/>
          <w:szCs w:val="24"/>
          <w:rtl/>
          <w:lang w:eastAsia="he-IL"/>
        </w:rPr>
        <w:t>,</w:t>
      </w:r>
      <w:r>
        <w:rPr>
          <w:rFonts w:hint="cs"/>
          <w:szCs w:val="24"/>
          <w:rtl/>
          <w:lang w:eastAsia="he-IL"/>
        </w:rPr>
        <w:t xml:space="preserve"> </w:t>
      </w:r>
      <w:r w:rsidRPr="005F3D7E">
        <w:rPr>
          <w:rFonts w:hint="cs"/>
          <w:szCs w:val="24"/>
          <w:rtl/>
          <w:lang w:eastAsia="he-IL"/>
        </w:rPr>
        <w:t>ובלבד שסך התקופות</w:t>
      </w:r>
      <w:r w:rsidR="009006A6">
        <w:rPr>
          <w:rFonts w:hint="cs"/>
          <w:szCs w:val="24"/>
          <w:rtl/>
          <w:lang w:eastAsia="he-IL"/>
        </w:rPr>
        <w:t xml:space="preserve"> האמורות</w:t>
      </w:r>
      <w:r w:rsidRPr="005F3D7E">
        <w:rPr>
          <w:rFonts w:hint="cs"/>
          <w:szCs w:val="24"/>
          <w:rtl/>
          <w:lang w:eastAsia="he-IL"/>
        </w:rPr>
        <w:t xml:space="preserve"> לא </w:t>
      </w:r>
      <w:r w:rsidR="003710F3">
        <w:rPr>
          <w:rFonts w:hint="cs"/>
          <w:szCs w:val="24"/>
          <w:rtl/>
          <w:lang w:eastAsia="he-IL"/>
        </w:rPr>
        <w:t>יעלה</w:t>
      </w:r>
      <w:r w:rsidR="003710F3" w:rsidRPr="005F3D7E">
        <w:rPr>
          <w:rFonts w:hint="cs"/>
          <w:szCs w:val="24"/>
          <w:rtl/>
          <w:lang w:eastAsia="he-IL"/>
        </w:rPr>
        <w:t xml:space="preserve"> </w:t>
      </w:r>
      <w:r w:rsidRPr="005F3D7E">
        <w:rPr>
          <w:rFonts w:hint="cs"/>
          <w:szCs w:val="24"/>
          <w:rtl/>
          <w:lang w:eastAsia="he-IL"/>
        </w:rPr>
        <w:t>על 15 שנ</w:t>
      </w:r>
      <w:r>
        <w:rPr>
          <w:rFonts w:hint="cs"/>
          <w:szCs w:val="24"/>
          <w:rtl/>
          <w:lang w:eastAsia="he-IL"/>
        </w:rPr>
        <w:t>ים</w:t>
      </w:r>
      <w:r w:rsidRPr="005F3D7E">
        <w:rPr>
          <w:rFonts w:hint="cs"/>
          <w:szCs w:val="24"/>
          <w:rtl/>
          <w:lang w:eastAsia="he-IL"/>
        </w:rPr>
        <w:t xml:space="preserve"> נוספות </w:t>
      </w:r>
      <w:r>
        <w:rPr>
          <w:rFonts w:hint="cs"/>
          <w:szCs w:val="24"/>
          <w:rtl/>
          <w:lang w:eastAsia="he-IL"/>
        </w:rPr>
        <w:t>ב</w:t>
      </w:r>
      <w:r w:rsidRPr="005F3D7E">
        <w:rPr>
          <w:rFonts w:hint="cs"/>
          <w:szCs w:val="24"/>
          <w:rtl/>
          <w:lang w:eastAsia="he-IL"/>
        </w:rPr>
        <w:t xml:space="preserve">סה"כ </w:t>
      </w:r>
      <w:r w:rsidRPr="005F3D7E">
        <w:rPr>
          <w:szCs w:val="24"/>
          <w:rtl/>
          <w:lang w:eastAsia="he-IL"/>
        </w:rPr>
        <w:t xml:space="preserve">(להלן: </w:t>
      </w:r>
      <w:r w:rsidRPr="00BB7564">
        <w:rPr>
          <w:b/>
          <w:bCs/>
          <w:szCs w:val="24"/>
          <w:rtl/>
          <w:lang w:eastAsia="he-IL"/>
        </w:rPr>
        <w:t>"</w:t>
      </w:r>
      <w:r w:rsidRPr="004937A2">
        <w:rPr>
          <w:b/>
          <w:bCs/>
          <w:szCs w:val="24"/>
          <w:rtl/>
          <w:lang w:eastAsia="he-IL"/>
        </w:rPr>
        <w:t xml:space="preserve">תקופת </w:t>
      </w:r>
      <w:r w:rsidRPr="004937A2">
        <w:rPr>
          <w:rFonts w:hint="eastAsia"/>
          <w:b/>
          <w:bCs/>
          <w:szCs w:val="24"/>
          <w:rtl/>
          <w:lang w:eastAsia="he-IL"/>
        </w:rPr>
        <w:t>האופציה</w:t>
      </w:r>
      <w:r w:rsidRPr="00BB7564">
        <w:rPr>
          <w:b/>
          <w:bCs/>
          <w:szCs w:val="24"/>
          <w:rtl/>
          <w:lang w:eastAsia="he-IL"/>
        </w:rPr>
        <w:t>"</w:t>
      </w:r>
      <w:r w:rsidRPr="005F3D7E">
        <w:rPr>
          <w:szCs w:val="24"/>
          <w:rtl/>
          <w:lang w:eastAsia="he-IL"/>
        </w:rPr>
        <w:t>)</w:t>
      </w:r>
      <w:r w:rsidRPr="005F3D7E">
        <w:rPr>
          <w:rFonts w:hint="cs"/>
          <w:szCs w:val="24"/>
          <w:rtl/>
          <w:lang w:eastAsia="he-IL"/>
        </w:rPr>
        <w:t xml:space="preserve">, </w:t>
      </w:r>
      <w:r w:rsidRPr="00BB7564">
        <w:rPr>
          <w:szCs w:val="24"/>
          <w:rtl/>
          <w:lang w:eastAsia="he-IL"/>
        </w:rPr>
        <w:t xml:space="preserve">זאת על פי הודעה מראש ובכתב של המשרד </w:t>
      </w:r>
      <w:r w:rsidR="00CA61CD">
        <w:rPr>
          <w:rFonts w:hint="cs"/>
          <w:szCs w:val="24"/>
          <w:rtl/>
          <w:lang w:eastAsia="he-IL"/>
        </w:rPr>
        <w:t>ו</w:t>
      </w:r>
      <w:r w:rsidRPr="00BB7564">
        <w:rPr>
          <w:szCs w:val="24"/>
          <w:rtl/>
          <w:lang w:eastAsia="he-IL"/>
        </w:rPr>
        <w:t xml:space="preserve">ללא צורך בהסכמה מפורשת של </w:t>
      </w:r>
      <w:r w:rsidR="005C129C">
        <w:rPr>
          <w:rFonts w:hint="cs"/>
          <w:szCs w:val="24"/>
          <w:rtl/>
          <w:lang w:eastAsia="he-IL"/>
        </w:rPr>
        <w:t>הזוכה</w:t>
      </w:r>
      <w:r>
        <w:rPr>
          <w:rFonts w:hint="cs"/>
          <w:szCs w:val="24"/>
          <w:rtl/>
          <w:lang w:eastAsia="he-IL"/>
        </w:rPr>
        <w:t xml:space="preserve">. </w:t>
      </w:r>
      <w:r w:rsidRPr="005F3D7E">
        <w:rPr>
          <w:szCs w:val="24"/>
          <w:rtl/>
          <w:lang w:eastAsia="he-IL"/>
        </w:rPr>
        <w:t>תנאי ההתקשרות בתקופת האופציה מפ</w:t>
      </w:r>
      <w:r w:rsidR="00C21E97">
        <w:rPr>
          <w:rFonts w:hint="cs"/>
          <w:szCs w:val="24"/>
          <w:rtl/>
          <w:lang w:eastAsia="he-IL"/>
        </w:rPr>
        <w:t>ו</w:t>
      </w:r>
      <w:r w:rsidRPr="005F3D7E">
        <w:rPr>
          <w:szCs w:val="24"/>
          <w:rtl/>
          <w:lang w:eastAsia="he-IL"/>
        </w:rPr>
        <w:t>רטים</w:t>
      </w:r>
      <w:r w:rsidRPr="00A67831">
        <w:rPr>
          <w:szCs w:val="24"/>
          <w:rtl/>
          <w:lang w:eastAsia="he-IL"/>
        </w:rPr>
        <w:t xml:space="preserve"> בנספח א'1 </w:t>
      </w:r>
      <w:r w:rsidR="0039173B">
        <w:rPr>
          <w:rFonts w:hint="cs"/>
          <w:szCs w:val="24"/>
          <w:rtl/>
          <w:lang w:eastAsia="he-IL"/>
        </w:rPr>
        <w:t>ל</w:t>
      </w:r>
      <w:r w:rsidRPr="00A67831">
        <w:rPr>
          <w:rFonts w:hint="cs"/>
          <w:szCs w:val="24"/>
          <w:rtl/>
          <w:lang w:eastAsia="he-IL"/>
        </w:rPr>
        <w:t xml:space="preserve">מפרט </w:t>
      </w:r>
      <w:r w:rsidR="0039173B">
        <w:rPr>
          <w:rFonts w:hint="cs"/>
          <w:szCs w:val="24"/>
          <w:rtl/>
          <w:lang w:eastAsia="he-IL"/>
        </w:rPr>
        <w:t>ה</w:t>
      </w:r>
      <w:r w:rsidRPr="00A67831">
        <w:rPr>
          <w:rFonts w:hint="cs"/>
          <w:szCs w:val="24"/>
          <w:rtl/>
          <w:lang w:eastAsia="he-IL"/>
        </w:rPr>
        <w:t>מקצועי</w:t>
      </w:r>
      <w:r w:rsidRPr="00A67831">
        <w:rPr>
          <w:szCs w:val="24"/>
          <w:rtl/>
          <w:lang w:eastAsia="he-IL"/>
        </w:rPr>
        <w:t>.</w:t>
      </w:r>
    </w:p>
    <w:p w:rsidR="00A67831" w:rsidRPr="00FE1A75" w:rsidRDefault="004937A2" w:rsidP="00FE1A75">
      <w:pPr>
        <w:numPr>
          <w:ilvl w:val="1"/>
          <w:numId w:val="12"/>
        </w:numPr>
        <w:spacing w:line="360" w:lineRule="auto"/>
        <w:contextualSpacing/>
        <w:jc w:val="both"/>
        <w:outlineLvl w:val="0"/>
        <w:rPr>
          <w:szCs w:val="24"/>
          <w:lang w:eastAsia="he-IL"/>
        </w:rPr>
      </w:pPr>
      <w:r w:rsidRPr="00A67831">
        <w:rPr>
          <w:rFonts w:hint="cs"/>
          <w:szCs w:val="24"/>
          <w:rtl/>
          <w:lang w:eastAsia="he-IL"/>
        </w:rPr>
        <w:t>על אף האמור</w:t>
      </w:r>
      <w:r w:rsidR="00CA61CD">
        <w:rPr>
          <w:rFonts w:hint="cs"/>
          <w:szCs w:val="24"/>
          <w:rtl/>
          <w:lang w:eastAsia="he-IL"/>
        </w:rPr>
        <w:t xml:space="preserve"> לעיל</w:t>
      </w:r>
      <w:r w:rsidRPr="00A67831">
        <w:rPr>
          <w:rFonts w:hint="cs"/>
          <w:szCs w:val="24"/>
          <w:rtl/>
          <w:lang w:eastAsia="he-IL"/>
        </w:rPr>
        <w:t xml:space="preserve">, </w:t>
      </w:r>
      <w:r w:rsidR="009006A6">
        <w:rPr>
          <w:rFonts w:hint="cs"/>
          <w:szCs w:val="24"/>
          <w:rtl/>
          <w:lang w:eastAsia="he-IL"/>
        </w:rPr>
        <w:t>לא חודשה</w:t>
      </w:r>
      <w:r w:rsidR="009006A6" w:rsidRPr="00A67831">
        <w:rPr>
          <w:rFonts w:hint="cs"/>
          <w:szCs w:val="24"/>
          <w:rtl/>
          <w:lang w:eastAsia="he-IL"/>
        </w:rPr>
        <w:t xml:space="preserve"> </w:t>
      </w:r>
      <w:r w:rsidRPr="00A67831">
        <w:rPr>
          <w:rFonts w:hint="cs"/>
          <w:szCs w:val="24"/>
          <w:rtl/>
          <w:lang w:eastAsia="he-IL"/>
        </w:rPr>
        <w:t xml:space="preserve">תקופת </w:t>
      </w:r>
      <w:r w:rsidR="009006A6">
        <w:rPr>
          <w:rFonts w:hint="cs"/>
          <w:szCs w:val="24"/>
          <w:rtl/>
          <w:lang w:eastAsia="he-IL"/>
        </w:rPr>
        <w:t>ההתקשרות</w:t>
      </w:r>
      <w:r w:rsidR="00116689">
        <w:rPr>
          <w:rFonts w:hint="cs"/>
          <w:szCs w:val="24"/>
          <w:rtl/>
          <w:lang w:eastAsia="he-IL"/>
        </w:rPr>
        <w:t>,</w:t>
      </w:r>
      <w:r w:rsidR="009006A6">
        <w:rPr>
          <w:rFonts w:hint="cs"/>
          <w:szCs w:val="24"/>
          <w:rtl/>
          <w:lang w:eastAsia="he-IL"/>
        </w:rPr>
        <w:t xml:space="preserve"> לרבות </w:t>
      </w:r>
      <w:r w:rsidR="00DD7111">
        <w:rPr>
          <w:rFonts w:hint="cs"/>
          <w:szCs w:val="24"/>
          <w:rtl/>
          <w:lang w:eastAsia="he-IL"/>
        </w:rPr>
        <w:t xml:space="preserve">זכות המשרד לממש </w:t>
      </w:r>
      <w:r>
        <w:rPr>
          <w:rFonts w:hint="cs"/>
          <w:szCs w:val="24"/>
          <w:rtl/>
          <w:lang w:eastAsia="he-IL"/>
        </w:rPr>
        <w:t>את תקופת האופציה</w:t>
      </w:r>
      <w:r w:rsidR="00116689">
        <w:rPr>
          <w:rFonts w:hint="cs"/>
          <w:szCs w:val="24"/>
          <w:rtl/>
          <w:lang w:eastAsia="he-IL"/>
        </w:rPr>
        <w:t>,</w:t>
      </w:r>
      <w:r>
        <w:rPr>
          <w:rFonts w:hint="cs"/>
          <w:szCs w:val="24"/>
          <w:rtl/>
          <w:lang w:eastAsia="he-IL"/>
        </w:rPr>
        <w:t xml:space="preserve"> כולה או חלקה</w:t>
      </w:r>
      <w:r w:rsidRPr="00A67831">
        <w:rPr>
          <w:rFonts w:hint="cs"/>
          <w:szCs w:val="24"/>
          <w:rtl/>
          <w:lang w:eastAsia="he-IL"/>
        </w:rPr>
        <w:t xml:space="preserve">, </w:t>
      </w:r>
      <w:r>
        <w:rPr>
          <w:rFonts w:hint="cs"/>
          <w:szCs w:val="24"/>
          <w:rtl/>
          <w:lang w:eastAsia="he-IL"/>
        </w:rPr>
        <w:t>יראו את ההסכם כמוארך לתקופה נוספת של שנה</w:t>
      </w:r>
      <w:r w:rsidR="00CA61CD">
        <w:rPr>
          <w:rFonts w:hint="cs"/>
          <w:szCs w:val="24"/>
          <w:rtl/>
          <w:lang w:eastAsia="he-IL"/>
        </w:rPr>
        <w:t>,</w:t>
      </w:r>
      <w:r>
        <w:rPr>
          <w:rFonts w:hint="cs"/>
          <w:szCs w:val="24"/>
          <w:rtl/>
          <w:lang w:eastAsia="he-IL"/>
        </w:rPr>
        <w:t xml:space="preserve"> והזוכה</w:t>
      </w:r>
      <w:r w:rsidRPr="00A67831">
        <w:rPr>
          <w:rFonts w:hint="cs"/>
          <w:szCs w:val="24"/>
          <w:rtl/>
          <w:lang w:eastAsia="he-IL"/>
        </w:rPr>
        <w:t xml:space="preserve"> לא יהיה רשאי למכור את מלאי </w:t>
      </w:r>
      <w:r>
        <w:rPr>
          <w:rFonts w:hint="cs"/>
          <w:szCs w:val="24"/>
          <w:rtl/>
          <w:lang w:eastAsia="he-IL"/>
        </w:rPr>
        <w:t xml:space="preserve">הגפ"מ </w:t>
      </w:r>
      <w:r w:rsidRPr="00A67831">
        <w:rPr>
          <w:rFonts w:hint="cs"/>
          <w:szCs w:val="24"/>
          <w:rtl/>
          <w:lang w:eastAsia="he-IL"/>
        </w:rPr>
        <w:t xml:space="preserve">שבבעלותו אלא באישור </w:t>
      </w:r>
      <w:r>
        <w:rPr>
          <w:rFonts w:hint="cs"/>
          <w:szCs w:val="24"/>
          <w:rtl/>
          <w:lang w:eastAsia="he-IL"/>
        </w:rPr>
        <w:t>מראש ובכתב</w:t>
      </w:r>
      <w:r w:rsidRPr="00A67831">
        <w:rPr>
          <w:rFonts w:hint="cs"/>
          <w:szCs w:val="24"/>
          <w:rtl/>
          <w:lang w:eastAsia="he-IL"/>
        </w:rPr>
        <w:t xml:space="preserve"> של המנהל</w:t>
      </w:r>
      <w:r>
        <w:rPr>
          <w:rFonts w:hint="cs"/>
          <w:szCs w:val="24"/>
          <w:rtl/>
          <w:lang w:eastAsia="he-IL"/>
        </w:rPr>
        <w:t>,</w:t>
      </w:r>
      <w:r w:rsidRPr="004937A2">
        <w:rPr>
          <w:rFonts w:hint="cs"/>
          <w:szCs w:val="24"/>
          <w:rtl/>
          <w:lang w:eastAsia="he-IL"/>
        </w:rPr>
        <w:t xml:space="preserve"> </w:t>
      </w:r>
      <w:r w:rsidRPr="00A67831">
        <w:rPr>
          <w:rFonts w:hint="cs"/>
          <w:szCs w:val="24"/>
          <w:rtl/>
          <w:lang w:eastAsia="he-IL"/>
        </w:rPr>
        <w:t xml:space="preserve">ובלבד שלא </w:t>
      </w:r>
      <w:r w:rsidR="000F1397">
        <w:rPr>
          <w:rFonts w:hint="cs"/>
          <w:szCs w:val="24"/>
          <w:rtl/>
          <w:lang w:eastAsia="he-IL"/>
        </w:rPr>
        <w:t>הסתיימה</w:t>
      </w:r>
      <w:r w:rsidR="000F1397" w:rsidRPr="00A67831">
        <w:rPr>
          <w:rFonts w:hint="cs"/>
          <w:szCs w:val="24"/>
          <w:rtl/>
          <w:lang w:eastAsia="he-IL"/>
        </w:rPr>
        <w:t xml:space="preserve"> </w:t>
      </w:r>
      <w:r w:rsidR="000F1397">
        <w:rPr>
          <w:rFonts w:hint="cs"/>
          <w:szCs w:val="24"/>
          <w:rtl/>
          <w:lang w:eastAsia="he-IL"/>
        </w:rPr>
        <w:t>תקופת</w:t>
      </w:r>
      <w:r w:rsidRPr="00A67831">
        <w:rPr>
          <w:rFonts w:hint="cs"/>
          <w:szCs w:val="24"/>
          <w:rtl/>
          <w:lang w:eastAsia="he-IL"/>
        </w:rPr>
        <w:t xml:space="preserve"> האופצי</w:t>
      </w:r>
      <w:r w:rsidR="000F1397">
        <w:rPr>
          <w:rFonts w:hint="cs"/>
          <w:szCs w:val="24"/>
          <w:rtl/>
          <w:lang w:eastAsia="he-IL"/>
        </w:rPr>
        <w:t>ה</w:t>
      </w:r>
      <w:r>
        <w:rPr>
          <w:rFonts w:hint="cs"/>
          <w:szCs w:val="24"/>
          <w:rtl/>
          <w:lang w:eastAsia="he-IL"/>
        </w:rPr>
        <w:t xml:space="preserve">. </w:t>
      </w:r>
    </w:p>
    <w:p w:rsidR="00193285" w:rsidRPr="00A67831" w:rsidRDefault="00193285" w:rsidP="00193285">
      <w:pPr>
        <w:numPr>
          <w:ilvl w:val="0"/>
          <w:numId w:val="12"/>
        </w:numPr>
        <w:spacing w:line="360" w:lineRule="auto"/>
        <w:contextualSpacing/>
        <w:jc w:val="both"/>
        <w:outlineLvl w:val="2"/>
        <w:rPr>
          <w:b/>
          <w:bCs/>
          <w:sz w:val="28"/>
          <w:szCs w:val="28"/>
          <w:u w:val="single"/>
          <w:lang w:eastAsia="he-IL"/>
        </w:rPr>
      </w:pPr>
      <w:r>
        <w:rPr>
          <w:rFonts w:hint="cs"/>
          <w:b/>
          <w:bCs/>
          <w:sz w:val="28"/>
          <w:szCs w:val="28"/>
          <w:u w:val="single"/>
          <w:rtl/>
          <w:lang w:eastAsia="he-IL"/>
        </w:rPr>
        <w:t>התמורה</w:t>
      </w:r>
    </w:p>
    <w:p w:rsidR="00193285" w:rsidRPr="00193285" w:rsidRDefault="00193285" w:rsidP="00193285">
      <w:pPr>
        <w:numPr>
          <w:ilvl w:val="1"/>
          <w:numId w:val="12"/>
        </w:numPr>
        <w:spacing w:line="360" w:lineRule="auto"/>
        <w:ind w:hanging="623"/>
        <w:contextualSpacing/>
        <w:jc w:val="both"/>
        <w:outlineLvl w:val="2"/>
        <w:rPr>
          <w:szCs w:val="24"/>
          <w:lang w:eastAsia="he-IL"/>
        </w:rPr>
      </w:pPr>
      <w:r>
        <w:rPr>
          <w:rFonts w:hint="cs"/>
          <w:szCs w:val="24"/>
          <w:rtl/>
          <w:lang w:eastAsia="he-IL"/>
        </w:rPr>
        <w:t xml:space="preserve">התמורה </w:t>
      </w:r>
      <w:r w:rsidR="00015ABB">
        <w:rPr>
          <w:rFonts w:hint="cs"/>
          <w:szCs w:val="24"/>
          <w:rtl/>
          <w:lang w:eastAsia="he-IL"/>
        </w:rPr>
        <w:t>לזוכה במכרז</w:t>
      </w:r>
      <w:r>
        <w:rPr>
          <w:rFonts w:hint="cs"/>
          <w:szCs w:val="24"/>
          <w:rtl/>
          <w:lang w:eastAsia="he-IL"/>
        </w:rPr>
        <w:t xml:space="preserve"> תחולק לשלושה מרכיבים</w:t>
      </w:r>
      <w:r w:rsidR="00015ABB">
        <w:rPr>
          <w:rFonts w:hint="cs"/>
          <w:szCs w:val="24"/>
          <w:rtl/>
          <w:lang w:eastAsia="he-IL"/>
        </w:rPr>
        <w:t>,</w:t>
      </w:r>
      <w:r>
        <w:rPr>
          <w:rFonts w:hint="cs"/>
          <w:szCs w:val="24"/>
          <w:rtl/>
          <w:lang w:eastAsia="he-IL"/>
        </w:rPr>
        <w:t xml:space="preserve"> </w:t>
      </w:r>
      <w:r w:rsidR="009B75F2">
        <w:rPr>
          <w:rFonts w:hint="cs"/>
          <w:szCs w:val="24"/>
          <w:rtl/>
          <w:lang w:eastAsia="he-IL"/>
        </w:rPr>
        <w:t>בהתאם למפורט בסעיף 2 לנספח א'1 - מפרט מקצועי ו</w:t>
      </w:r>
      <w:r>
        <w:rPr>
          <w:rFonts w:hint="cs"/>
          <w:szCs w:val="24"/>
          <w:rtl/>
          <w:lang w:eastAsia="he-IL"/>
        </w:rPr>
        <w:t>כמפורט להלן:</w:t>
      </w:r>
    </w:p>
    <w:p w:rsidR="00193285" w:rsidRPr="00A67831" w:rsidRDefault="00193285" w:rsidP="00A130D5">
      <w:pPr>
        <w:numPr>
          <w:ilvl w:val="2"/>
          <w:numId w:val="12"/>
        </w:numPr>
        <w:spacing w:line="360" w:lineRule="auto"/>
        <w:ind w:left="1587" w:hanging="736"/>
        <w:contextualSpacing/>
        <w:jc w:val="both"/>
        <w:outlineLvl w:val="2"/>
        <w:rPr>
          <w:szCs w:val="24"/>
          <w:lang w:eastAsia="he-IL"/>
        </w:rPr>
      </w:pPr>
      <w:r w:rsidRPr="00A67831">
        <w:rPr>
          <w:rFonts w:hint="eastAsia"/>
          <w:szCs w:val="24"/>
          <w:rtl/>
          <w:lang w:eastAsia="he-IL"/>
        </w:rPr>
        <w:t>מענק</w:t>
      </w:r>
      <w:r w:rsidRPr="00A67831">
        <w:rPr>
          <w:szCs w:val="24"/>
          <w:rtl/>
          <w:lang w:eastAsia="he-IL"/>
        </w:rPr>
        <w:t xml:space="preserve"> הקמה</w:t>
      </w:r>
      <w:r w:rsidRPr="00A67831">
        <w:rPr>
          <w:rFonts w:hint="cs"/>
          <w:szCs w:val="24"/>
          <w:rtl/>
          <w:lang w:eastAsia="he-IL"/>
        </w:rPr>
        <w:t xml:space="preserve"> </w:t>
      </w:r>
      <w:r w:rsidRPr="00A67831">
        <w:rPr>
          <w:szCs w:val="24"/>
          <w:rtl/>
          <w:lang w:eastAsia="he-IL"/>
        </w:rPr>
        <w:t>חד פעמי</w:t>
      </w:r>
      <w:r w:rsidRPr="00A67831">
        <w:rPr>
          <w:rFonts w:hint="cs"/>
          <w:szCs w:val="24"/>
          <w:rtl/>
          <w:lang w:eastAsia="he-IL"/>
        </w:rPr>
        <w:t xml:space="preserve"> (להלן: </w:t>
      </w:r>
      <w:r w:rsidRPr="00A67831">
        <w:rPr>
          <w:rFonts w:hint="cs"/>
          <w:b/>
          <w:bCs/>
          <w:szCs w:val="24"/>
          <w:rtl/>
          <w:lang w:eastAsia="he-IL"/>
        </w:rPr>
        <w:t>"מענק הקמה"</w:t>
      </w:r>
      <w:r w:rsidRPr="00A67831">
        <w:rPr>
          <w:rFonts w:hint="cs"/>
          <w:szCs w:val="24"/>
          <w:rtl/>
          <w:lang w:eastAsia="he-IL"/>
        </w:rPr>
        <w:t>)</w:t>
      </w:r>
      <w:r w:rsidRPr="004675E3">
        <w:rPr>
          <w:szCs w:val="24"/>
          <w:rtl/>
          <w:lang w:eastAsia="he-IL"/>
        </w:rPr>
        <w:t>.</w:t>
      </w:r>
    </w:p>
    <w:p w:rsidR="00193285" w:rsidRPr="00A67831" w:rsidRDefault="00193285" w:rsidP="002211D1">
      <w:pPr>
        <w:numPr>
          <w:ilvl w:val="2"/>
          <w:numId w:val="12"/>
        </w:numPr>
        <w:spacing w:line="360" w:lineRule="auto"/>
        <w:ind w:left="1587" w:hanging="736"/>
        <w:contextualSpacing/>
        <w:jc w:val="both"/>
        <w:outlineLvl w:val="2"/>
        <w:rPr>
          <w:szCs w:val="24"/>
          <w:lang w:eastAsia="he-IL"/>
        </w:rPr>
      </w:pPr>
      <w:r w:rsidRPr="00A67831">
        <w:rPr>
          <w:rFonts w:hint="cs"/>
          <w:szCs w:val="24"/>
          <w:rtl/>
          <w:lang w:eastAsia="he-IL"/>
        </w:rPr>
        <w:t xml:space="preserve">זיכוי או חיוב חד פעמי בגין פערי עלות הרכישה הראשונית של הגפ"מ (להלן: </w:t>
      </w:r>
      <w:r w:rsidRPr="00A67831">
        <w:rPr>
          <w:rFonts w:hint="cs"/>
          <w:b/>
          <w:bCs/>
          <w:szCs w:val="24"/>
          <w:rtl/>
          <w:lang w:eastAsia="he-IL"/>
        </w:rPr>
        <w:t>"פערי עלות רכישה ראשונית"</w:t>
      </w:r>
      <w:r w:rsidRPr="00A67831">
        <w:rPr>
          <w:rFonts w:hint="cs"/>
          <w:szCs w:val="24"/>
          <w:rtl/>
          <w:lang w:eastAsia="he-IL"/>
        </w:rPr>
        <w:t>).</w:t>
      </w:r>
    </w:p>
    <w:p w:rsidR="00B943F6" w:rsidRDefault="00193285" w:rsidP="00A130D5">
      <w:pPr>
        <w:numPr>
          <w:ilvl w:val="2"/>
          <w:numId w:val="12"/>
        </w:numPr>
        <w:spacing w:line="360" w:lineRule="auto"/>
        <w:ind w:left="1587" w:hanging="736"/>
        <w:contextualSpacing/>
        <w:jc w:val="both"/>
        <w:outlineLvl w:val="2"/>
        <w:rPr>
          <w:b/>
          <w:bCs/>
          <w:szCs w:val="24"/>
          <w:lang w:eastAsia="he-IL"/>
        </w:rPr>
      </w:pPr>
      <w:r w:rsidRPr="00A67831">
        <w:rPr>
          <w:rFonts w:hint="eastAsia"/>
          <w:szCs w:val="24"/>
          <w:rtl/>
          <w:lang w:eastAsia="he-IL"/>
        </w:rPr>
        <w:t>תשלום</w:t>
      </w:r>
      <w:r w:rsidRPr="00A67831">
        <w:rPr>
          <w:szCs w:val="24"/>
          <w:rtl/>
          <w:lang w:eastAsia="he-IL"/>
        </w:rPr>
        <w:t xml:space="preserve"> </w:t>
      </w:r>
      <w:r w:rsidRPr="00A67831">
        <w:rPr>
          <w:rFonts w:hint="eastAsia"/>
          <w:szCs w:val="24"/>
          <w:rtl/>
          <w:lang w:eastAsia="he-IL"/>
        </w:rPr>
        <w:t>חודשי</w:t>
      </w:r>
      <w:r w:rsidRPr="004675E3">
        <w:rPr>
          <w:rFonts w:hint="cs"/>
          <w:szCs w:val="24"/>
          <w:rtl/>
          <w:lang w:eastAsia="he-IL"/>
        </w:rPr>
        <w:t xml:space="preserve"> על פי הצעת המחיר של הזוכה</w:t>
      </w:r>
      <w:r w:rsidRPr="004675E3">
        <w:rPr>
          <w:rFonts w:asciiTheme="majorBidi" w:hAnsiTheme="majorBidi"/>
          <w:color w:val="0D0D0D" w:themeColor="text1" w:themeTint="F2"/>
          <w:szCs w:val="24"/>
          <w:rtl/>
          <w:lang w:eastAsia="he-IL"/>
        </w:rPr>
        <w:t>, ש</w:t>
      </w:r>
      <w:r w:rsidR="00B873F6">
        <w:rPr>
          <w:rFonts w:asciiTheme="majorBidi" w:hAnsiTheme="majorBidi" w:hint="cs"/>
          <w:color w:val="0D0D0D" w:themeColor="text1" w:themeTint="F2"/>
          <w:szCs w:val="24"/>
          <w:rtl/>
          <w:lang w:eastAsia="he-IL"/>
        </w:rPr>
        <w:t>תהיה</w:t>
      </w:r>
      <w:r w:rsidRPr="004675E3">
        <w:rPr>
          <w:rFonts w:asciiTheme="majorBidi" w:hAnsiTheme="majorBidi"/>
          <w:color w:val="0D0D0D" w:themeColor="text1" w:themeTint="F2"/>
          <w:szCs w:val="24"/>
          <w:rtl/>
          <w:lang w:eastAsia="he-IL"/>
        </w:rPr>
        <w:t xml:space="preserve"> סופית ומוחלטת לכל תקופת ההסכם</w:t>
      </w:r>
      <w:r w:rsidR="009B75F2">
        <w:rPr>
          <w:rFonts w:hint="cs"/>
          <w:szCs w:val="24"/>
          <w:rtl/>
          <w:lang w:eastAsia="he-IL"/>
        </w:rPr>
        <w:t xml:space="preserve"> </w:t>
      </w:r>
      <w:r w:rsidR="009B75F2" w:rsidRPr="00A67831">
        <w:rPr>
          <w:rFonts w:hint="cs"/>
          <w:szCs w:val="24"/>
          <w:rtl/>
          <w:lang w:eastAsia="he-IL"/>
        </w:rPr>
        <w:t xml:space="preserve">(להלן: </w:t>
      </w:r>
      <w:r w:rsidR="009B75F2" w:rsidRPr="00A67831">
        <w:rPr>
          <w:rFonts w:hint="cs"/>
          <w:b/>
          <w:bCs/>
          <w:szCs w:val="24"/>
          <w:rtl/>
          <w:lang w:eastAsia="he-IL"/>
        </w:rPr>
        <w:t>"תשלום חודשי"</w:t>
      </w:r>
      <w:r w:rsidR="009B75F2" w:rsidRPr="00A67831">
        <w:rPr>
          <w:rFonts w:hint="cs"/>
          <w:szCs w:val="24"/>
          <w:rtl/>
          <w:lang w:eastAsia="he-IL"/>
        </w:rPr>
        <w:t>)</w:t>
      </w:r>
      <w:r w:rsidRPr="004675E3">
        <w:rPr>
          <w:rFonts w:hint="cs"/>
          <w:szCs w:val="24"/>
          <w:rtl/>
          <w:lang w:eastAsia="he-IL"/>
        </w:rPr>
        <w:t>.</w:t>
      </w:r>
    </w:p>
    <w:p w:rsidR="00193285" w:rsidRPr="00A67831" w:rsidRDefault="00B943F6" w:rsidP="00284D5A">
      <w:pPr>
        <w:numPr>
          <w:ilvl w:val="1"/>
          <w:numId w:val="12"/>
        </w:numPr>
        <w:spacing w:line="360" w:lineRule="auto"/>
        <w:ind w:hanging="623"/>
        <w:contextualSpacing/>
        <w:jc w:val="both"/>
        <w:outlineLvl w:val="2"/>
        <w:rPr>
          <w:b/>
          <w:bCs/>
          <w:szCs w:val="24"/>
          <w:lang w:eastAsia="he-IL"/>
        </w:rPr>
      </w:pPr>
      <w:r w:rsidRPr="00284D5A">
        <w:rPr>
          <w:rFonts w:hint="eastAsia"/>
          <w:szCs w:val="24"/>
          <w:rtl/>
          <w:lang w:eastAsia="he-IL"/>
        </w:rPr>
        <w:t>במקרה</w:t>
      </w:r>
      <w:r w:rsidRPr="00284D5A">
        <w:rPr>
          <w:szCs w:val="24"/>
          <w:rtl/>
          <w:lang w:eastAsia="he-IL"/>
        </w:rPr>
        <w:t xml:space="preserve"> ש</w:t>
      </w:r>
      <w:r w:rsidRPr="00284D5A">
        <w:rPr>
          <w:rFonts w:hint="eastAsia"/>
          <w:szCs w:val="24"/>
          <w:rtl/>
          <w:lang w:eastAsia="he-IL"/>
        </w:rPr>
        <w:t>החליט</w:t>
      </w:r>
      <w:r w:rsidRPr="00284D5A">
        <w:rPr>
          <w:szCs w:val="24"/>
          <w:rtl/>
          <w:lang w:eastAsia="he-IL"/>
        </w:rPr>
        <w:t xml:space="preserve"> </w:t>
      </w:r>
      <w:r w:rsidRPr="00284D5A">
        <w:rPr>
          <w:rFonts w:hint="eastAsia"/>
          <w:szCs w:val="24"/>
          <w:rtl/>
          <w:lang w:eastAsia="he-IL"/>
        </w:rPr>
        <w:t>המשרד</w:t>
      </w:r>
      <w:r w:rsidRPr="00284D5A">
        <w:rPr>
          <w:szCs w:val="24"/>
          <w:rtl/>
          <w:lang w:eastAsia="he-IL"/>
        </w:rPr>
        <w:t xml:space="preserve"> </w:t>
      </w:r>
      <w:r w:rsidRPr="00284D5A">
        <w:rPr>
          <w:rFonts w:hint="eastAsia"/>
          <w:szCs w:val="24"/>
          <w:rtl/>
          <w:lang w:eastAsia="he-IL"/>
        </w:rPr>
        <w:t>תוך</w:t>
      </w:r>
      <w:r w:rsidRPr="00284D5A">
        <w:rPr>
          <w:szCs w:val="24"/>
          <w:rtl/>
          <w:lang w:eastAsia="he-IL"/>
        </w:rPr>
        <w:t xml:space="preserve"> </w:t>
      </w:r>
      <w:r w:rsidRPr="00284D5A">
        <w:rPr>
          <w:rFonts w:hint="eastAsia"/>
          <w:szCs w:val="24"/>
          <w:rtl/>
          <w:lang w:eastAsia="he-IL"/>
        </w:rPr>
        <w:t>התקופה</w:t>
      </w:r>
      <w:r w:rsidRPr="00284D5A">
        <w:rPr>
          <w:szCs w:val="24"/>
          <w:rtl/>
          <w:lang w:eastAsia="he-IL"/>
        </w:rPr>
        <w:t xml:space="preserve"> </w:t>
      </w:r>
      <w:r w:rsidRPr="00284D5A">
        <w:rPr>
          <w:rFonts w:hint="eastAsia"/>
          <w:szCs w:val="24"/>
          <w:rtl/>
          <w:lang w:eastAsia="he-IL"/>
        </w:rPr>
        <w:t>האמורה</w:t>
      </w:r>
      <w:r w:rsidRPr="00284D5A">
        <w:rPr>
          <w:szCs w:val="24"/>
          <w:rtl/>
          <w:lang w:eastAsia="he-IL"/>
        </w:rPr>
        <w:t xml:space="preserve"> </w:t>
      </w:r>
      <w:r w:rsidRPr="00284D5A">
        <w:rPr>
          <w:rFonts w:hint="eastAsia"/>
          <w:szCs w:val="24"/>
          <w:rtl/>
          <w:lang w:eastAsia="he-IL"/>
        </w:rPr>
        <w:t>בסעיף</w:t>
      </w:r>
      <w:r w:rsidRPr="00284D5A">
        <w:rPr>
          <w:szCs w:val="24"/>
          <w:rtl/>
          <w:lang w:eastAsia="he-IL"/>
        </w:rPr>
        <w:t xml:space="preserve"> 3 </w:t>
      </w:r>
      <w:r w:rsidRPr="00284D5A">
        <w:rPr>
          <w:rFonts w:hint="eastAsia"/>
          <w:szCs w:val="24"/>
          <w:rtl/>
          <w:lang w:eastAsia="he-IL"/>
        </w:rPr>
        <w:t>לעיל</w:t>
      </w:r>
      <w:r w:rsidRPr="00284D5A">
        <w:rPr>
          <w:szCs w:val="24"/>
          <w:rtl/>
          <w:lang w:eastAsia="he-IL"/>
        </w:rPr>
        <w:t xml:space="preserve">, </w:t>
      </w:r>
      <w:r w:rsidRPr="00284D5A">
        <w:rPr>
          <w:rFonts w:hint="eastAsia"/>
          <w:szCs w:val="24"/>
          <w:rtl/>
          <w:lang w:eastAsia="he-IL"/>
        </w:rPr>
        <w:t>להכריז</w:t>
      </w:r>
      <w:r w:rsidRPr="00284D5A">
        <w:rPr>
          <w:szCs w:val="24"/>
          <w:rtl/>
          <w:lang w:eastAsia="he-IL"/>
        </w:rPr>
        <w:t xml:space="preserve"> </w:t>
      </w:r>
      <w:r w:rsidRPr="00284D5A">
        <w:rPr>
          <w:rFonts w:hint="eastAsia"/>
          <w:szCs w:val="24"/>
          <w:rtl/>
          <w:lang w:eastAsia="he-IL"/>
        </w:rPr>
        <w:t>על</w:t>
      </w:r>
      <w:r w:rsidRPr="00284D5A">
        <w:rPr>
          <w:szCs w:val="24"/>
          <w:rtl/>
          <w:lang w:eastAsia="he-IL"/>
        </w:rPr>
        <w:t xml:space="preserve"> </w:t>
      </w:r>
      <w:r w:rsidRPr="00284D5A">
        <w:rPr>
          <w:rFonts w:hint="eastAsia"/>
          <w:szCs w:val="24"/>
          <w:rtl/>
          <w:lang w:eastAsia="he-IL"/>
        </w:rPr>
        <w:t>הצעה</w:t>
      </w:r>
      <w:r w:rsidRPr="00284D5A">
        <w:rPr>
          <w:szCs w:val="24"/>
          <w:rtl/>
          <w:lang w:eastAsia="he-IL"/>
        </w:rPr>
        <w:t xml:space="preserve"> </w:t>
      </w:r>
      <w:r w:rsidRPr="00284D5A">
        <w:rPr>
          <w:rFonts w:hint="eastAsia"/>
          <w:szCs w:val="24"/>
          <w:rtl/>
          <w:lang w:eastAsia="he-IL"/>
        </w:rPr>
        <w:t>נוספת</w:t>
      </w:r>
      <w:r w:rsidRPr="00284D5A">
        <w:rPr>
          <w:szCs w:val="24"/>
          <w:rtl/>
          <w:lang w:eastAsia="he-IL"/>
        </w:rPr>
        <w:t xml:space="preserve"> </w:t>
      </w:r>
      <w:r w:rsidRPr="00284D5A">
        <w:rPr>
          <w:rFonts w:hint="eastAsia"/>
          <w:szCs w:val="24"/>
          <w:rtl/>
          <w:lang w:eastAsia="he-IL"/>
        </w:rPr>
        <w:t>כהצעה</w:t>
      </w:r>
      <w:r w:rsidRPr="00284D5A">
        <w:rPr>
          <w:szCs w:val="24"/>
          <w:rtl/>
          <w:lang w:eastAsia="he-IL"/>
        </w:rPr>
        <w:t xml:space="preserve"> </w:t>
      </w:r>
      <w:r w:rsidRPr="00284D5A">
        <w:rPr>
          <w:rFonts w:hint="eastAsia"/>
          <w:szCs w:val="24"/>
          <w:rtl/>
          <w:lang w:eastAsia="he-IL"/>
        </w:rPr>
        <w:t>זוכה</w:t>
      </w:r>
      <w:r w:rsidRPr="00284D5A">
        <w:rPr>
          <w:szCs w:val="24"/>
          <w:rtl/>
          <w:lang w:eastAsia="he-IL"/>
        </w:rPr>
        <w:t xml:space="preserve">, </w:t>
      </w:r>
      <w:r w:rsidRPr="00284D5A">
        <w:rPr>
          <w:rFonts w:hint="eastAsia"/>
          <w:szCs w:val="24"/>
          <w:rtl/>
          <w:lang w:eastAsia="he-IL"/>
        </w:rPr>
        <w:t>בהתאם</w:t>
      </w:r>
      <w:r w:rsidRPr="00284D5A">
        <w:rPr>
          <w:szCs w:val="24"/>
          <w:rtl/>
          <w:lang w:eastAsia="he-IL"/>
        </w:rPr>
        <w:t xml:space="preserve"> </w:t>
      </w:r>
      <w:r w:rsidRPr="00284D5A">
        <w:rPr>
          <w:rFonts w:hint="eastAsia"/>
          <w:szCs w:val="24"/>
          <w:rtl/>
          <w:lang w:eastAsia="he-IL"/>
        </w:rPr>
        <w:t>לדירוג</w:t>
      </w:r>
      <w:r w:rsidRPr="00284D5A">
        <w:rPr>
          <w:szCs w:val="24"/>
          <w:rtl/>
          <w:lang w:eastAsia="he-IL"/>
        </w:rPr>
        <w:t xml:space="preserve"> </w:t>
      </w:r>
      <w:r w:rsidRPr="00284D5A">
        <w:rPr>
          <w:rFonts w:hint="eastAsia"/>
          <w:szCs w:val="24"/>
          <w:rtl/>
          <w:lang w:eastAsia="he-IL"/>
        </w:rPr>
        <w:t>ההצעות</w:t>
      </w:r>
      <w:r w:rsidRPr="00284D5A">
        <w:rPr>
          <w:szCs w:val="24"/>
          <w:rtl/>
          <w:lang w:eastAsia="he-IL"/>
        </w:rPr>
        <w:t xml:space="preserve">, </w:t>
      </w:r>
      <w:r w:rsidRPr="00284D5A">
        <w:rPr>
          <w:rFonts w:hint="eastAsia"/>
          <w:szCs w:val="24"/>
          <w:rtl/>
          <w:lang w:eastAsia="he-IL"/>
        </w:rPr>
        <w:t>ת</w:t>
      </w:r>
      <w:r w:rsidR="009A7057">
        <w:rPr>
          <w:rFonts w:hint="cs"/>
          <w:szCs w:val="24"/>
          <w:rtl/>
          <w:lang w:eastAsia="he-IL"/>
        </w:rPr>
        <w:t>שולם</w:t>
      </w:r>
      <w:r w:rsidRPr="00284D5A">
        <w:rPr>
          <w:szCs w:val="24"/>
          <w:rtl/>
          <w:lang w:eastAsia="he-IL"/>
        </w:rPr>
        <w:t xml:space="preserve"> </w:t>
      </w:r>
      <w:r w:rsidRPr="00284D5A">
        <w:rPr>
          <w:rFonts w:hint="eastAsia"/>
          <w:szCs w:val="24"/>
          <w:rtl/>
          <w:lang w:eastAsia="he-IL"/>
        </w:rPr>
        <w:t>התמורה</w:t>
      </w:r>
      <w:r w:rsidRPr="00284D5A">
        <w:rPr>
          <w:szCs w:val="24"/>
          <w:rtl/>
          <w:lang w:eastAsia="he-IL"/>
        </w:rPr>
        <w:t xml:space="preserve"> </w:t>
      </w:r>
      <w:r w:rsidRPr="00284D5A">
        <w:rPr>
          <w:rFonts w:hint="eastAsia"/>
          <w:szCs w:val="24"/>
          <w:rtl/>
          <w:lang w:eastAsia="he-IL"/>
        </w:rPr>
        <w:t>בהתאם</w:t>
      </w:r>
      <w:r w:rsidRPr="00284D5A">
        <w:rPr>
          <w:szCs w:val="24"/>
          <w:rtl/>
          <w:lang w:eastAsia="he-IL"/>
        </w:rPr>
        <w:t xml:space="preserve"> </w:t>
      </w:r>
      <w:r w:rsidRPr="00284D5A">
        <w:rPr>
          <w:rFonts w:hint="eastAsia"/>
          <w:szCs w:val="24"/>
          <w:rtl/>
          <w:lang w:eastAsia="he-IL"/>
        </w:rPr>
        <w:t>ל</w:t>
      </w:r>
      <w:r w:rsidRPr="00680584">
        <w:rPr>
          <w:rFonts w:hint="eastAsia"/>
          <w:szCs w:val="24"/>
          <w:rtl/>
          <w:lang w:eastAsia="he-IL"/>
        </w:rPr>
        <w:t>סעיף</w:t>
      </w:r>
      <w:r w:rsidRPr="00680584">
        <w:rPr>
          <w:szCs w:val="24"/>
          <w:rtl/>
          <w:lang w:eastAsia="he-IL"/>
        </w:rPr>
        <w:t xml:space="preserve"> 2.4</w:t>
      </w:r>
      <w:r>
        <w:rPr>
          <w:rFonts w:hint="cs"/>
          <w:szCs w:val="24"/>
          <w:rtl/>
          <w:lang w:eastAsia="he-IL"/>
        </w:rPr>
        <w:t xml:space="preserve"> ב</w:t>
      </w:r>
      <w:r w:rsidRPr="00284D5A">
        <w:rPr>
          <w:rFonts w:hint="eastAsia"/>
          <w:szCs w:val="24"/>
          <w:rtl/>
          <w:lang w:eastAsia="he-IL"/>
        </w:rPr>
        <w:t>נספח</w:t>
      </w:r>
      <w:r w:rsidRPr="00284D5A">
        <w:rPr>
          <w:szCs w:val="24"/>
          <w:rtl/>
          <w:lang w:eastAsia="he-IL"/>
        </w:rPr>
        <w:t xml:space="preserve"> </w:t>
      </w:r>
      <w:r w:rsidRPr="00284D5A">
        <w:rPr>
          <w:rFonts w:hint="eastAsia"/>
          <w:szCs w:val="24"/>
          <w:rtl/>
          <w:lang w:eastAsia="he-IL"/>
        </w:rPr>
        <w:t>א</w:t>
      </w:r>
      <w:r w:rsidRPr="00284D5A">
        <w:rPr>
          <w:szCs w:val="24"/>
          <w:rtl/>
          <w:lang w:eastAsia="he-IL"/>
        </w:rPr>
        <w:t xml:space="preserve">'1 </w:t>
      </w:r>
      <w:r w:rsidR="002C1B90">
        <w:rPr>
          <w:szCs w:val="24"/>
          <w:rtl/>
          <w:lang w:eastAsia="he-IL"/>
        </w:rPr>
        <w:t>–</w:t>
      </w:r>
      <w:r w:rsidRPr="00284D5A">
        <w:rPr>
          <w:szCs w:val="24"/>
          <w:rtl/>
          <w:lang w:eastAsia="he-IL"/>
        </w:rPr>
        <w:t xml:space="preserve"> </w:t>
      </w:r>
      <w:r w:rsidR="002C1B90">
        <w:rPr>
          <w:rFonts w:hint="cs"/>
          <w:szCs w:val="24"/>
          <w:rtl/>
          <w:lang w:eastAsia="he-IL"/>
        </w:rPr>
        <w:t>מפרט</w:t>
      </w:r>
      <w:r w:rsidRPr="00B943F6">
        <w:rPr>
          <w:szCs w:val="24"/>
          <w:rtl/>
          <w:lang w:eastAsia="he-IL"/>
        </w:rPr>
        <w:t xml:space="preserve"> </w:t>
      </w:r>
      <w:r w:rsidRPr="00284D5A">
        <w:rPr>
          <w:rFonts w:hint="eastAsia"/>
          <w:szCs w:val="24"/>
          <w:rtl/>
          <w:lang w:eastAsia="he-IL"/>
        </w:rPr>
        <w:t>מקצועי</w:t>
      </w:r>
      <w:r w:rsidRPr="00284D5A">
        <w:rPr>
          <w:szCs w:val="24"/>
          <w:rtl/>
          <w:lang w:eastAsia="he-IL"/>
        </w:rPr>
        <w:t>.</w:t>
      </w:r>
    </w:p>
    <w:p w:rsidR="00A67831" w:rsidRPr="00A67831" w:rsidRDefault="00A67831" w:rsidP="00A67831">
      <w:pPr>
        <w:numPr>
          <w:ilvl w:val="0"/>
          <w:numId w:val="12"/>
        </w:numPr>
        <w:spacing w:line="360" w:lineRule="auto"/>
        <w:contextualSpacing/>
        <w:jc w:val="both"/>
        <w:outlineLvl w:val="2"/>
        <w:rPr>
          <w:b/>
          <w:bCs/>
          <w:sz w:val="28"/>
          <w:szCs w:val="28"/>
          <w:u w:val="single"/>
          <w:lang w:eastAsia="he-IL"/>
        </w:rPr>
      </w:pPr>
      <w:r w:rsidRPr="00A67831">
        <w:rPr>
          <w:rFonts w:hint="cs"/>
          <w:b/>
          <w:bCs/>
          <w:sz w:val="28"/>
          <w:szCs w:val="28"/>
          <w:u w:val="single"/>
          <w:rtl/>
          <w:lang w:eastAsia="he-IL"/>
        </w:rPr>
        <w:t>שיפוי</w:t>
      </w:r>
      <w:r w:rsidR="0043068C">
        <w:rPr>
          <w:rFonts w:hint="cs"/>
          <w:b/>
          <w:bCs/>
          <w:sz w:val="28"/>
          <w:szCs w:val="28"/>
          <w:u w:val="single"/>
          <w:rtl/>
          <w:lang w:eastAsia="he-IL"/>
        </w:rPr>
        <w:t xml:space="preserve"> המשרד </w:t>
      </w:r>
    </w:p>
    <w:p w:rsidR="00A67831" w:rsidRPr="00556CF4" w:rsidRDefault="00A67831" w:rsidP="00581E65">
      <w:pPr>
        <w:numPr>
          <w:ilvl w:val="1"/>
          <w:numId w:val="12"/>
        </w:numPr>
        <w:spacing w:line="360" w:lineRule="auto"/>
        <w:ind w:hanging="623"/>
        <w:contextualSpacing/>
        <w:jc w:val="both"/>
        <w:outlineLvl w:val="2"/>
        <w:rPr>
          <w:b/>
          <w:bCs/>
          <w:sz w:val="28"/>
          <w:szCs w:val="28"/>
          <w:lang w:eastAsia="he-IL"/>
        </w:rPr>
      </w:pPr>
      <w:r w:rsidRPr="00A67831">
        <w:rPr>
          <w:rFonts w:hint="cs"/>
          <w:szCs w:val="24"/>
          <w:rtl/>
          <w:lang w:eastAsia="he-IL"/>
        </w:rPr>
        <w:t xml:space="preserve">הזוכה ישלם למשרד כל </w:t>
      </w:r>
      <w:r w:rsidR="00B8527E">
        <w:rPr>
          <w:rFonts w:hint="cs"/>
          <w:szCs w:val="24"/>
          <w:rtl/>
          <w:lang w:eastAsia="he-IL"/>
        </w:rPr>
        <w:t>ס</w:t>
      </w:r>
      <w:r w:rsidR="007B638C">
        <w:rPr>
          <w:rFonts w:hint="cs"/>
          <w:szCs w:val="24"/>
          <w:rtl/>
          <w:lang w:eastAsia="he-IL"/>
        </w:rPr>
        <w:t xml:space="preserve">כום </w:t>
      </w:r>
      <w:r w:rsidR="0043068C">
        <w:rPr>
          <w:rFonts w:hint="cs"/>
          <w:szCs w:val="24"/>
          <w:rtl/>
          <w:lang w:eastAsia="he-IL"/>
        </w:rPr>
        <w:t>וכל</w:t>
      </w:r>
      <w:r w:rsidR="00B8527E" w:rsidRPr="007B638C">
        <w:rPr>
          <w:rFonts w:hint="cs"/>
          <w:szCs w:val="24"/>
          <w:rtl/>
          <w:lang w:eastAsia="he-IL"/>
        </w:rPr>
        <w:t xml:space="preserve"> </w:t>
      </w:r>
      <w:r w:rsidRPr="00A67831">
        <w:rPr>
          <w:rFonts w:hint="cs"/>
          <w:szCs w:val="24"/>
          <w:rtl/>
          <w:lang w:eastAsia="he-IL"/>
        </w:rPr>
        <w:t xml:space="preserve">הוצאה שהמשרד יחויב לשלם לוועדות מקומיות בגין תביעות </w:t>
      </w:r>
      <w:r w:rsidRPr="001E0864">
        <w:rPr>
          <w:rFonts w:hint="cs"/>
          <w:szCs w:val="24"/>
          <w:rtl/>
          <w:lang w:eastAsia="he-IL"/>
        </w:rPr>
        <w:t>לפי סעיף 197 לחוק התכנון והבניה, התשכ"ה-1965</w:t>
      </w:r>
      <w:r w:rsidR="00CA61CD" w:rsidRPr="00556CF4">
        <w:rPr>
          <w:rFonts w:hint="cs"/>
          <w:szCs w:val="24"/>
          <w:rtl/>
          <w:lang w:eastAsia="he-IL"/>
        </w:rPr>
        <w:t xml:space="preserve">, </w:t>
      </w:r>
      <w:r w:rsidR="00C91EB4" w:rsidRPr="00284D5A">
        <w:rPr>
          <w:rFonts w:hint="cs"/>
          <w:szCs w:val="24"/>
          <w:rtl/>
          <w:lang w:eastAsia="he-IL"/>
        </w:rPr>
        <w:t xml:space="preserve">לפי </w:t>
      </w:r>
      <w:r w:rsidRPr="00284D5A">
        <w:rPr>
          <w:rFonts w:hint="cs"/>
          <w:szCs w:val="24"/>
          <w:rtl/>
          <w:lang w:eastAsia="he-IL"/>
        </w:rPr>
        <w:t xml:space="preserve">כתב </w:t>
      </w:r>
      <w:r w:rsidR="006C76F5" w:rsidRPr="00284D5A">
        <w:rPr>
          <w:rFonts w:hint="cs"/>
          <w:szCs w:val="24"/>
          <w:rtl/>
          <w:lang w:eastAsia="he-IL"/>
        </w:rPr>
        <w:t>ה</w:t>
      </w:r>
      <w:r w:rsidRPr="00284D5A">
        <w:rPr>
          <w:rFonts w:hint="cs"/>
          <w:szCs w:val="24"/>
          <w:rtl/>
          <w:lang w:eastAsia="he-IL"/>
        </w:rPr>
        <w:t xml:space="preserve">שיפוי </w:t>
      </w:r>
      <w:r w:rsidR="00C43720" w:rsidRPr="00284D5A">
        <w:rPr>
          <w:rFonts w:hint="cs"/>
          <w:szCs w:val="24"/>
          <w:rtl/>
          <w:lang w:eastAsia="he-IL"/>
        </w:rPr>
        <w:t xml:space="preserve">המצורף </w:t>
      </w:r>
      <w:r w:rsidR="00C43720" w:rsidRPr="00284D5A">
        <w:rPr>
          <w:rFonts w:hint="eastAsia"/>
          <w:b/>
          <w:bCs/>
          <w:szCs w:val="24"/>
          <w:rtl/>
          <w:lang w:eastAsia="he-IL"/>
        </w:rPr>
        <w:t>כ</w:t>
      </w:r>
      <w:r w:rsidRPr="00284D5A">
        <w:rPr>
          <w:rFonts w:hint="eastAsia"/>
          <w:b/>
          <w:bCs/>
          <w:szCs w:val="24"/>
          <w:rtl/>
          <w:lang w:eastAsia="he-IL"/>
        </w:rPr>
        <w:t>נספח</w:t>
      </w:r>
      <w:r w:rsidRPr="00284D5A">
        <w:rPr>
          <w:b/>
          <w:bCs/>
          <w:szCs w:val="24"/>
          <w:rtl/>
          <w:lang w:eastAsia="he-IL"/>
        </w:rPr>
        <w:t xml:space="preserve"> </w:t>
      </w:r>
      <w:r w:rsidR="00581E65" w:rsidRPr="00284D5A">
        <w:rPr>
          <w:rFonts w:hint="cs"/>
          <w:b/>
          <w:bCs/>
          <w:szCs w:val="24"/>
          <w:rtl/>
          <w:lang w:eastAsia="he-IL"/>
        </w:rPr>
        <w:t>ט"ו</w:t>
      </w:r>
      <w:r w:rsidR="00CA61CD" w:rsidRPr="00284D5A">
        <w:rPr>
          <w:b/>
          <w:bCs/>
          <w:szCs w:val="24"/>
          <w:rtl/>
          <w:lang w:eastAsia="he-IL"/>
        </w:rPr>
        <w:t>.</w:t>
      </w:r>
      <w:r w:rsidRPr="001E0864">
        <w:rPr>
          <w:szCs w:val="24"/>
          <w:rtl/>
          <w:lang w:eastAsia="he-IL"/>
        </w:rPr>
        <w:t xml:space="preserve"> </w:t>
      </w:r>
    </w:p>
    <w:p w:rsidR="00A67831" w:rsidRPr="00A67831" w:rsidRDefault="00A67831" w:rsidP="00A67831">
      <w:pPr>
        <w:spacing w:line="360" w:lineRule="auto"/>
        <w:ind w:left="318"/>
        <w:contextualSpacing/>
        <w:jc w:val="both"/>
        <w:rPr>
          <w:rFonts w:asciiTheme="majorBidi" w:hAnsiTheme="majorBidi"/>
          <w:b/>
          <w:u w:val="single"/>
          <w:lang w:eastAsia="he-IL"/>
        </w:rPr>
      </w:pPr>
    </w:p>
    <w:p w:rsidR="00A67831" w:rsidRPr="00A67831" w:rsidRDefault="00A67831" w:rsidP="00A67831">
      <w:pPr>
        <w:keepNext/>
        <w:numPr>
          <w:ilvl w:val="0"/>
          <w:numId w:val="12"/>
        </w:numPr>
        <w:spacing w:line="360" w:lineRule="auto"/>
        <w:ind w:left="164" w:hanging="357"/>
        <w:contextualSpacing/>
        <w:jc w:val="both"/>
        <w:outlineLvl w:val="0"/>
        <w:rPr>
          <w:rFonts w:asciiTheme="majorBidi" w:hAnsiTheme="majorBidi"/>
          <w:b/>
          <w:bCs/>
          <w:sz w:val="28"/>
          <w:szCs w:val="28"/>
          <w:u w:val="single"/>
          <w:rtl/>
          <w:lang w:eastAsia="he-IL"/>
        </w:rPr>
      </w:pPr>
      <w:r w:rsidRPr="00A67831">
        <w:rPr>
          <w:rFonts w:asciiTheme="majorBidi" w:hAnsiTheme="majorBidi"/>
          <w:b/>
          <w:bCs/>
          <w:sz w:val="28"/>
          <w:szCs w:val="28"/>
          <w:u w:val="single"/>
          <w:rtl/>
          <w:lang w:eastAsia="he-IL"/>
        </w:rPr>
        <w:t>הצעת המחיר</w:t>
      </w:r>
    </w:p>
    <w:p w:rsidR="00A67831" w:rsidRPr="00A67831" w:rsidRDefault="00A67831" w:rsidP="00CA61CD">
      <w:pPr>
        <w:numPr>
          <w:ilvl w:val="1"/>
          <w:numId w:val="12"/>
        </w:numPr>
        <w:spacing w:line="360" w:lineRule="auto"/>
        <w:ind w:hanging="481"/>
        <w:contextualSpacing/>
        <w:jc w:val="both"/>
        <w:outlineLvl w:val="0"/>
        <w:rPr>
          <w:szCs w:val="24"/>
          <w:rtl/>
          <w:lang w:eastAsia="he-IL"/>
        </w:rPr>
      </w:pPr>
      <w:r w:rsidRPr="00A67831">
        <w:rPr>
          <w:szCs w:val="24"/>
          <w:rtl/>
          <w:lang w:eastAsia="he-IL"/>
        </w:rPr>
        <w:t xml:space="preserve">הצעת </w:t>
      </w:r>
      <w:r w:rsidRPr="0049734D">
        <w:rPr>
          <w:szCs w:val="24"/>
          <w:rtl/>
          <w:lang w:eastAsia="he-IL"/>
        </w:rPr>
        <w:t xml:space="preserve">מחיר </w:t>
      </w:r>
      <w:r w:rsidR="003605EB">
        <w:rPr>
          <w:rFonts w:hint="cs"/>
          <w:szCs w:val="24"/>
          <w:rtl/>
          <w:lang w:eastAsia="he-IL"/>
        </w:rPr>
        <w:t>מטעם המציעים</w:t>
      </w:r>
      <w:r w:rsidRPr="0049734D">
        <w:rPr>
          <w:szCs w:val="24"/>
          <w:rtl/>
          <w:lang w:eastAsia="he-IL"/>
        </w:rPr>
        <w:t xml:space="preserve"> תוגש על גבי הטופס המצ"ב </w:t>
      </w:r>
      <w:r w:rsidRPr="00284D5A">
        <w:rPr>
          <w:b/>
          <w:bCs/>
          <w:szCs w:val="24"/>
          <w:rtl/>
          <w:lang w:eastAsia="he-IL"/>
        </w:rPr>
        <w:t xml:space="preserve">כנספח </w:t>
      </w:r>
      <w:r w:rsidR="002C4A59" w:rsidRPr="00284D5A">
        <w:rPr>
          <w:rFonts w:hint="eastAsia"/>
          <w:b/>
          <w:bCs/>
          <w:szCs w:val="24"/>
          <w:rtl/>
          <w:lang w:eastAsia="he-IL"/>
        </w:rPr>
        <w:t>י</w:t>
      </w:r>
      <w:r w:rsidR="002C4A59" w:rsidRPr="00284D5A">
        <w:rPr>
          <w:b/>
          <w:bCs/>
          <w:szCs w:val="24"/>
          <w:rtl/>
          <w:lang w:eastAsia="he-IL"/>
        </w:rPr>
        <w:t>'</w:t>
      </w:r>
      <w:r w:rsidR="002C4A59" w:rsidRPr="0049734D">
        <w:rPr>
          <w:szCs w:val="24"/>
          <w:rtl/>
          <w:lang w:eastAsia="he-IL"/>
        </w:rPr>
        <w:t xml:space="preserve"> </w:t>
      </w:r>
      <w:r w:rsidRPr="0049734D">
        <w:rPr>
          <w:szCs w:val="24"/>
          <w:rtl/>
          <w:lang w:eastAsia="he-IL"/>
        </w:rPr>
        <w:t>(יוגש במעטפה נפרדת בתוך מעטפת ההצעה עליה י</w:t>
      </w:r>
      <w:r w:rsidR="002E0F93">
        <w:rPr>
          <w:rFonts w:hint="cs"/>
          <w:szCs w:val="24"/>
          <w:rtl/>
          <w:lang w:eastAsia="he-IL"/>
        </w:rPr>
        <w:t>י</w:t>
      </w:r>
      <w:r w:rsidRPr="0049734D">
        <w:rPr>
          <w:szCs w:val="24"/>
          <w:rtl/>
          <w:lang w:eastAsia="he-IL"/>
        </w:rPr>
        <w:t xml:space="preserve">רשם: </w:t>
      </w:r>
      <w:r w:rsidR="006C76F5">
        <w:rPr>
          <w:rFonts w:hint="cs"/>
          <w:szCs w:val="24"/>
          <w:rtl/>
          <w:lang w:eastAsia="he-IL"/>
        </w:rPr>
        <w:t>"</w:t>
      </w:r>
      <w:r w:rsidRPr="00284D5A">
        <w:rPr>
          <w:b/>
          <w:bCs/>
          <w:szCs w:val="24"/>
          <w:rtl/>
          <w:lang w:eastAsia="he-IL"/>
        </w:rPr>
        <w:t>הצעת מחיר</w:t>
      </w:r>
      <w:r w:rsidR="006C76F5">
        <w:rPr>
          <w:rFonts w:hint="cs"/>
          <w:szCs w:val="24"/>
          <w:rtl/>
          <w:lang w:eastAsia="he-IL"/>
        </w:rPr>
        <w:t>"</w:t>
      </w:r>
      <w:r w:rsidRPr="00A67831">
        <w:rPr>
          <w:szCs w:val="24"/>
          <w:rtl/>
          <w:lang w:eastAsia="he-IL"/>
        </w:rPr>
        <w:t>).</w:t>
      </w:r>
    </w:p>
    <w:p w:rsidR="00A67831" w:rsidRPr="00A67831" w:rsidRDefault="00A67831" w:rsidP="00CA61CD">
      <w:pPr>
        <w:numPr>
          <w:ilvl w:val="1"/>
          <w:numId w:val="12"/>
        </w:numPr>
        <w:spacing w:line="360" w:lineRule="auto"/>
        <w:ind w:hanging="481"/>
        <w:contextualSpacing/>
        <w:jc w:val="both"/>
        <w:outlineLvl w:val="0"/>
        <w:rPr>
          <w:szCs w:val="24"/>
          <w:lang w:eastAsia="he-IL"/>
        </w:rPr>
      </w:pPr>
      <w:r w:rsidRPr="00A67831">
        <w:rPr>
          <w:szCs w:val="24"/>
          <w:rtl/>
          <w:lang w:eastAsia="he-IL"/>
        </w:rPr>
        <w:t>הצעת המחיר תכלול את כל ההוצאות שיהיו למציע בקשר עם מתן השירותים</w:t>
      </w:r>
      <w:r w:rsidR="00FD5E8B">
        <w:rPr>
          <w:rFonts w:hint="cs"/>
          <w:szCs w:val="24"/>
          <w:rtl/>
          <w:lang w:eastAsia="he-IL"/>
        </w:rPr>
        <w:t>, באופן ישיר או עקיף</w:t>
      </w:r>
      <w:r w:rsidRPr="00A67831">
        <w:rPr>
          <w:szCs w:val="24"/>
          <w:rtl/>
          <w:lang w:eastAsia="he-IL"/>
        </w:rPr>
        <w:t xml:space="preserve">. </w:t>
      </w:r>
      <w:r w:rsidR="006D364D">
        <w:rPr>
          <w:rFonts w:hint="cs"/>
          <w:szCs w:val="24"/>
          <w:rtl/>
          <w:lang w:eastAsia="he-IL"/>
        </w:rPr>
        <w:t>מובהר</w:t>
      </w:r>
      <w:r w:rsidR="00FC3C9C">
        <w:rPr>
          <w:rFonts w:hint="cs"/>
          <w:szCs w:val="24"/>
          <w:rtl/>
          <w:lang w:eastAsia="he-IL"/>
        </w:rPr>
        <w:t xml:space="preserve"> ומודגש</w:t>
      </w:r>
      <w:r w:rsidR="006D364D">
        <w:rPr>
          <w:rFonts w:hint="cs"/>
          <w:szCs w:val="24"/>
          <w:rtl/>
          <w:lang w:eastAsia="he-IL"/>
        </w:rPr>
        <w:t>, כי</w:t>
      </w:r>
      <w:r w:rsidRPr="00A67831">
        <w:rPr>
          <w:szCs w:val="24"/>
          <w:rtl/>
          <w:lang w:eastAsia="he-IL"/>
        </w:rPr>
        <w:t xml:space="preserve"> לא ישול</w:t>
      </w:r>
      <w:r w:rsidR="008804AA">
        <w:rPr>
          <w:rFonts w:hint="cs"/>
          <w:szCs w:val="24"/>
          <w:rtl/>
          <w:lang w:eastAsia="he-IL"/>
        </w:rPr>
        <w:t>ם</w:t>
      </w:r>
      <w:r w:rsidR="006D364D">
        <w:rPr>
          <w:rFonts w:hint="cs"/>
          <w:szCs w:val="24"/>
          <w:rtl/>
          <w:lang w:eastAsia="he-IL"/>
        </w:rPr>
        <w:t xml:space="preserve"> לזוכה כל תשלום</w:t>
      </w:r>
      <w:r w:rsidR="00FC3C9C">
        <w:rPr>
          <w:rFonts w:hint="cs"/>
          <w:szCs w:val="24"/>
          <w:rtl/>
          <w:lang w:eastAsia="he-IL"/>
        </w:rPr>
        <w:t xml:space="preserve"> </w:t>
      </w:r>
      <w:r w:rsidRPr="00A67831">
        <w:rPr>
          <w:szCs w:val="24"/>
          <w:rtl/>
          <w:lang w:eastAsia="he-IL"/>
        </w:rPr>
        <w:t>נוסף על המחיר שנקבע בהצע</w:t>
      </w:r>
      <w:r w:rsidR="00FC3C9C">
        <w:rPr>
          <w:rFonts w:hint="cs"/>
          <w:szCs w:val="24"/>
          <w:rtl/>
          <w:lang w:eastAsia="he-IL"/>
        </w:rPr>
        <w:t>ת המחיר</w:t>
      </w:r>
      <w:r w:rsidR="00F368B6">
        <w:rPr>
          <w:rFonts w:hint="cs"/>
          <w:szCs w:val="24"/>
          <w:rtl/>
          <w:lang w:eastAsia="he-IL"/>
        </w:rPr>
        <w:t>, למעט מענק ההקמה, כמפורט במסמכי המכרז</w:t>
      </w:r>
      <w:r w:rsidR="00FE1A75">
        <w:rPr>
          <w:rFonts w:hint="cs"/>
          <w:szCs w:val="24"/>
          <w:rtl/>
          <w:lang w:eastAsia="he-IL"/>
        </w:rPr>
        <w:t>.</w:t>
      </w:r>
      <w:r w:rsidR="00FE1A75" w:rsidRPr="00A67831">
        <w:rPr>
          <w:szCs w:val="24"/>
          <w:rtl/>
          <w:lang w:eastAsia="he-IL"/>
        </w:rPr>
        <w:t xml:space="preserve"> </w:t>
      </w:r>
    </w:p>
    <w:p w:rsidR="00193285" w:rsidRPr="00A67831" w:rsidRDefault="00A67831" w:rsidP="00284D5A">
      <w:pPr>
        <w:numPr>
          <w:ilvl w:val="1"/>
          <w:numId w:val="12"/>
        </w:numPr>
        <w:spacing w:line="360" w:lineRule="auto"/>
        <w:ind w:hanging="481"/>
        <w:contextualSpacing/>
        <w:jc w:val="both"/>
        <w:outlineLvl w:val="0"/>
        <w:rPr>
          <w:szCs w:val="24"/>
          <w:lang w:eastAsia="he-IL"/>
        </w:rPr>
      </w:pPr>
      <w:r w:rsidRPr="00A67831">
        <w:rPr>
          <w:szCs w:val="24"/>
          <w:rtl/>
          <w:lang w:eastAsia="he-IL"/>
        </w:rPr>
        <w:t xml:space="preserve">לתנאי התמורה נא ראו </w:t>
      </w:r>
      <w:r w:rsidRPr="00435359">
        <w:rPr>
          <w:szCs w:val="24"/>
          <w:rtl/>
          <w:lang w:eastAsia="he-IL"/>
        </w:rPr>
        <w:t xml:space="preserve">סעיף </w:t>
      </w:r>
      <w:r w:rsidR="009C617F" w:rsidRPr="00284D5A">
        <w:rPr>
          <w:rFonts w:hint="cs"/>
          <w:szCs w:val="24"/>
          <w:rtl/>
          <w:lang w:eastAsia="he-IL"/>
        </w:rPr>
        <w:t xml:space="preserve">9 </w:t>
      </w:r>
      <w:r w:rsidRPr="00435359">
        <w:rPr>
          <w:szCs w:val="24"/>
          <w:rtl/>
          <w:lang w:eastAsia="he-IL"/>
        </w:rPr>
        <w:t>בנספח ב'</w:t>
      </w:r>
      <w:r w:rsidRPr="00A67831">
        <w:rPr>
          <w:rFonts w:hint="cs"/>
          <w:szCs w:val="24"/>
          <w:rtl/>
          <w:lang w:eastAsia="he-IL"/>
        </w:rPr>
        <w:t xml:space="preserve"> - הסכם </w:t>
      </w:r>
      <w:r w:rsidR="000F7437">
        <w:rPr>
          <w:rFonts w:hint="cs"/>
          <w:szCs w:val="24"/>
          <w:rtl/>
          <w:lang w:eastAsia="he-IL"/>
        </w:rPr>
        <w:t>השירותים</w:t>
      </w:r>
      <w:r w:rsidRPr="00A67831">
        <w:rPr>
          <w:szCs w:val="24"/>
          <w:rtl/>
          <w:lang w:eastAsia="he-IL"/>
        </w:rPr>
        <w:t>.</w:t>
      </w:r>
    </w:p>
    <w:p w:rsidR="00A67831" w:rsidRPr="0049734D" w:rsidRDefault="00A67831" w:rsidP="0049734D">
      <w:pPr>
        <w:numPr>
          <w:ilvl w:val="0"/>
          <w:numId w:val="12"/>
        </w:numPr>
        <w:spacing w:line="360" w:lineRule="auto"/>
        <w:contextualSpacing/>
        <w:jc w:val="both"/>
        <w:outlineLvl w:val="0"/>
        <w:rPr>
          <w:b/>
          <w:bCs/>
          <w:sz w:val="28"/>
          <w:szCs w:val="28"/>
          <w:u w:val="single"/>
          <w:rtl/>
          <w:lang w:eastAsia="he-IL"/>
        </w:rPr>
      </w:pPr>
      <w:r w:rsidRPr="0049734D">
        <w:rPr>
          <w:b/>
          <w:bCs/>
          <w:sz w:val="28"/>
          <w:szCs w:val="28"/>
          <w:u w:val="single"/>
          <w:rtl/>
          <w:lang w:eastAsia="he-IL"/>
        </w:rPr>
        <w:lastRenderedPageBreak/>
        <w:t>מבנה ההצעה ואופן הגשתה</w:t>
      </w:r>
    </w:p>
    <w:p w:rsidR="00A67831" w:rsidRPr="00A67831" w:rsidRDefault="00A67831" w:rsidP="00421B00">
      <w:pPr>
        <w:numPr>
          <w:ilvl w:val="1"/>
          <w:numId w:val="12"/>
        </w:numPr>
        <w:spacing w:line="360" w:lineRule="auto"/>
        <w:ind w:hanging="481"/>
        <w:contextualSpacing/>
        <w:jc w:val="both"/>
        <w:outlineLvl w:val="0"/>
        <w:rPr>
          <w:szCs w:val="24"/>
          <w:lang w:eastAsia="he-IL"/>
        </w:rPr>
      </w:pPr>
      <w:r w:rsidRPr="00A67831">
        <w:rPr>
          <w:szCs w:val="24"/>
          <w:rtl/>
          <w:lang w:eastAsia="he-IL"/>
        </w:rPr>
        <w:t>ההצעה תוגש במקור</w:t>
      </w:r>
      <w:r w:rsidR="00FC2F94">
        <w:rPr>
          <w:rFonts w:hint="cs"/>
          <w:szCs w:val="24"/>
          <w:rtl/>
          <w:lang w:eastAsia="he-IL"/>
        </w:rPr>
        <w:t>,</w:t>
      </w:r>
      <w:r w:rsidRPr="00A67831">
        <w:rPr>
          <w:szCs w:val="24"/>
          <w:rtl/>
          <w:lang w:eastAsia="he-IL"/>
        </w:rPr>
        <w:t xml:space="preserve"> </w:t>
      </w:r>
      <w:r w:rsidRPr="00A67831">
        <w:rPr>
          <w:rFonts w:hint="eastAsia"/>
          <w:szCs w:val="24"/>
          <w:rtl/>
          <w:lang w:eastAsia="he-IL"/>
        </w:rPr>
        <w:t>בתוספת</w:t>
      </w:r>
      <w:r w:rsidRPr="00A67831">
        <w:rPr>
          <w:szCs w:val="24"/>
          <w:rtl/>
          <w:lang w:eastAsia="he-IL"/>
        </w:rPr>
        <w:t xml:space="preserve"> </w:t>
      </w:r>
      <w:r w:rsidRPr="0049734D">
        <w:rPr>
          <w:b/>
          <w:bCs/>
          <w:szCs w:val="24"/>
          <w:rtl/>
          <w:lang w:eastAsia="he-IL"/>
        </w:rPr>
        <w:t>שלושה</w:t>
      </w:r>
      <w:r w:rsidRPr="00A67831">
        <w:rPr>
          <w:szCs w:val="24"/>
          <w:rtl/>
          <w:lang w:eastAsia="he-IL"/>
        </w:rPr>
        <w:t xml:space="preserve"> עותקים קשיחים. ההצעה תוגש בהתאם להוראות המכרז ותכלול </w:t>
      </w:r>
      <w:r w:rsidR="00FC2F94">
        <w:rPr>
          <w:rFonts w:hint="cs"/>
          <w:szCs w:val="24"/>
          <w:rtl/>
          <w:lang w:eastAsia="he-IL"/>
        </w:rPr>
        <w:t>בין היתר</w:t>
      </w:r>
      <w:r w:rsidRPr="00A67831">
        <w:rPr>
          <w:szCs w:val="24"/>
          <w:rtl/>
          <w:lang w:eastAsia="he-IL"/>
        </w:rPr>
        <w:t xml:space="preserve"> את כל המסמכים </w:t>
      </w:r>
      <w:r w:rsidR="00FC2F94">
        <w:rPr>
          <w:rFonts w:hint="cs"/>
          <w:szCs w:val="24"/>
          <w:rtl/>
          <w:lang w:eastAsia="he-IL"/>
        </w:rPr>
        <w:t>והאסמכתאות</w:t>
      </w:r>
      <w:r w:rsidRPr="00A67831">
        <w:rPr>
          <w:szCs w:val="24"/>
          <w:rtl/>
          <w:lang w:eastAsia="he-IL"/>
        </w:rPr>
        <w:t xml:space="preserve"> הנדרשים </w:t>
      </w:r>
      <w:r w:rsidR="00FC2F94">
        <w:rPr>
          <w:rFonts w:hint="cs"/>
          <w:szCs w:val="24"/>
          <w:rtl/>
          <w:lang w:eastAsia="he-IL"/>
        </w:rPr>
        <w:t xml:space="preserve">לצורך הוכחת עמידת המציע </w:t>
      </w:r>
      <w:r w:rsidRPr="00A67831">
        <w:rPr>
          <w:szCs w:val="24"/>
          <w:rtl/>
          <w:lang w:eastAsia="he-IL"/>
        </w:rPr>
        <w:t xml:space="preserve"> בתנאי הסף </w:t>
      </w:r>
      <w:r w:rsidR="00FC2F94">
        <w:rPr>
          <w:rFonts w:hint="cs"/>
          <w:szCs w:val="24"/>
          <w:rtl/>
          <w:lang w:eastAsia="he-IL"/>
        </w:rPr>
        <w:t>ובכל תנאי המכרז.</w:t>
      </w:r>
      <w:r w:rsidRPr="00A67831">
        <w:rPr>
          <w:szCs w:val="24"/>
          <w:rtl/>
          <w:lang w:eastAsia="he-IL"/>
        </w:rPr>
        <w:t xml:space="preserve"> </w:t>
      </w:r>
    </w:p>
    <w:p w:rsidR="00AA1C4F" w:rsidRPr="00284D5A" w:rsidRDefault="00A67831" w:rsidP="0049734D">
      <w:pPr>
        <w:numPr>
          <w:ilvl w:val="1"/>
          <w:numId w:val="12"/>
        </w:numPr>
        <w:spacing w:line="360" w:lineRule="auto"/>
        <w:ind w:hanging="481"/>
        <w:contextualSpacing/>
        <w:jc w:val="both"/>
        <w:outlineLvl w:val="0"/>
        <w:rPr>
          <w:szCs w:val="24"/>
          <w:rtl/>
          <w:lang w:eastAsia="he-IL"/>
        </w:rPr>
      </w:pPr>
      <w:r w:rsidRPr="00A67831">
        <w:rPr>
          <w:szCs w:val="24"/>
          <w:rtl/>
          <w:lang w:eastAsia="he-IL"/>
        </w:rPr>
        <w:t xml:space="preserve">את ההצעה על כל נספחיה יש להכניס לתוך מעטפה סגורה, </w:t>
      </w:r>
      <w:r w:rsidRPr="00A67831">
        <w:rPr>
          <w:b/>
          <w:bCs/>
          <w:szCs w:val="24"/>
          <w:rtl/>
          <w:lang w:eastAsia="he-IL"/>
        </w:rPr>
        <w:t xml:space="preserve">שעליה יצוין מספר המכרז בלבד. </w:t>
      </w:r>
    </w:p>
    <w:p w:rsidR="003F1EC9" w:rsidRDefault="00A67831" w:rsidP="00284D5A">
      <w:pPr>
        <w:spacing w:line="360" w:lineRule="auto"/>
        <w:ind w:left="792"/>
        <w:contextualSpacing/>
        <w:jc w:val="both"/>
        <w:outlineLvl w:val="0"/>
        <w:rPr>
          <w:szCs w:val="24"/>
          <w:lang w:eastAsia="he-IL"/>
        </w:rPr>
      </w:pPr>
      <w:r w:rsidRPr="00A67831">
        <w:rPr>
          <w:b/>
          <w:bCs/>
          <w:szCs w:val="24"/>
          <w:rtl/>
          <w:lang w:eastAsia="he-IL"/>
        </w:rPr>
        <w:t>אין לציין את שם המציע על גבי המעטפה</w:t>
      </w:r>
      <w:r w:rsidRPr="00A67831">
        <w:rPr>
          <w:szCs w:val="24"/>
          <w:rtl/>
          <w:lang w:eastAsia="he-IL"/>
        </w:rPr>
        <w:t xml:space="preserve">. </w:t>
      </w:r>
    </w:p>
    <w:p w:rsidR="003F1EC9" w:rsidRDefault="00A67831" w:rsidP="0049734D">
      <w:pPr>
        <w:spacing w:line="360" w:lineRule="auto"/>
        <w:ind w:left="792"/>
        <w:contextualSpacing/>
        <w:jc w:val="both"/>
        <w:outlineLvl w:val="0"/>
        <w:rPr>
          <w:szCs w:val="24"/>
          <w:rtl/>
          <w:lang w:eastAsia="he-IL"/>
        </w:rPr>
      </w:pPr>
      <w:r w:rsidRPr="00A67831">
        <w:rPr>
          <w:szCs w:val="24"/>
          <w:rtl/>
          <w:lang w:eastAsia="he-IL"/>
        </w:rPr>
        <w:t xml:space="preserve">בתוך המעטפה תהיינה שתי מעטפות סגורות: </w:t>
      </w:r>
    </w:p>
    <w:p w:rsidR="003F1EC9" w:rsidRDefault="00A67831" w:rsidP="00421B00">
      <w:pPr>
        <w:pStyle w:val="af5"/>
        <w:numPr>
          <w:ilvl w:val="0"/>
          <w:numId w:val="114"/>
        </w:numPr>
        <w:spacing w:line="360" w:lineRule="auto"/>
        <w:jc w:val="both"/>
        <w:outlineLvl w:val="0"/>
        <w:rPr>
          <w:szCs w:val="24"/>
        </w:rPr>
      </w:pPr>
      <w:r w:rsidRPr="00284D5A">
        <w:rPr>
          <w:b/>
          <w:bCs/>
          <w:szCs w:val="24"/>
          <w:rtl/>
        </w:rPr>
        <w:t>ב</w:t>
      </w:r>
      <w:r w:rsidR="001E1408" w:rsidRPr="00284D5A">
        <w:rPr>
          <w:rFonts w:hint="eastAsia"/>
          <w:b/>
          <w:bCs/>
          <w:szCs w:val="24"/>
          <w:rtl/>
        </w:rPr>
        <w:t>מעטפה</w:t>
      </w:r>
      <w:r w:rsidR="001E1408" w:rsidRPr="00284D5A">
        <w:rPr>
          <w:b/>
          <w:bCs/>
          <w:szCs w:val="24"/>
          <w:rtl/>
        </w:rPr>
        <w:t xml:space="preserve"> </w:t>
      </w:r>
      <w:r w:rsidRPr="00284D5A">
        <w:rPr>
          <w:b/>
          <w:bCs/>
          <w:szCs w:val="24"/>
          <w:rtl/>
        </w:rPr>
        <w:t>אחת</w:t>
      </w:r>
      <w:r w:rsidRPr="0049734D">
        <w:rPr>
          <w:szCs w:val="24"/>
          <w:rtl/>
        </w:rPr>
        <w:t>, יש לשים את ההצעה על פרטיה ו</w:t>
      </w:r>
      <w:r w:rsidR="00AA1C4F">
        <w:rPr>
          <w:rFonts w:hint="cs"/>
          <w:szCs w:val="24"/>
          <w:rtl/>
        </w:rPr>
        <w:t xml:space="preserve">כלל </w:t>
      </w:r>
      <w:r w:rsidRPr="0049734D">
        <w:rPr>
          <w:szCs w:val="24"/>
          <w:rtl/>
        </w:rPr>
        <w:t xml:space="preserve">מסמכיה השונים </w:t>
      </w:r>
      <w:r w:rsidR="00F03A3A" w:rsidRPr="0049734D">
        <w:rPr>
          <w:szCs w:val="24"/>
          <w:rtl/>
        </w:rPr>
        <w:t>[</w:t>
      </w:r>
      <w:r w:rsidRPr="0049734D">
        <w:rPr>
          <w:szCs w:val="24"/>
          <w:rtl/>
        </w:rPr>
        <w:t xml:space="preserve">ההצעה יכולה לכלול חומר מודפס וחומר </w:t>
      </w:r>
      <w:r w:rsidR="00F03A3A" w:rsidRPr="0049734D">
        <w:rPr>
          <w:rFonts w:hint="eastAsia"/>
          <w:szCs w:val="24"/>
          <w:rtl/>
        </w:rPr>
        <w:t>בדיסק</w:t>
      </w:r>
      <w:r w:rsidR="00F03A3A" w:rsidRPr="0049734D">
        <w:rPr>
          <w:szCs w:val="24"/>
          <w:rtl/>
        </w:rPr>
        <w:t xml:space="preserve"> </w:t>
      </w:r>
      <w:r w:rsidR="00F03A3A" w:rsidRPr="0049734D">
        <w:rPr>
          <w:rFonts w:hint="eastAsia"/>
          <w:szCs w:val="24"/>
          <w:rtl/>
        </w:rPr>
        <w:t>און</w:t>
      </w:r>
      <w:r w:rsidR="00F03A3A" w:rsidRPr="0049734D">
        <w:rPr>
          <w:szCs w:val="24"/>
          <w:rtl/>
        </w:rPr>
        <w:t xml:space="preserve"> </w:t>
      </w:r>
      <w:r w:rsidR="00F03A3A" w:rsidRPr="0049734D">
        <w:rPr>
          <w:rFonts w:hint="eastAsia"/>
          <w:szCs w:val="24"/>
          <w:rtl/>
        </w:rPr>
        <w:t>קי</w:t>
      </w:r>
      <w:r w:rsidR="00F03A3A" w:rsidRPr="0049734D">
        <w:rPr>
          <w:szCs w:val="24"/>
          <w:rtl/>
        </w:rPr>
        <w:t xml:space="preserve"> (שלא </w:t>
      </w:r>
      <w:r w:rsidR="00F03A3A" w:rsidRPr="0049734D">
        <w:rPr>
          <w:rFonts w:hint="eastAsia"/>
          <w:szCs w:val="24"/>
          <w:rtl/>
        </w:rPr>
        <w:t>יוחזר</w:t>
      </w:r>
      <w:r w:rsidRPr="0049734D">
        <w:rPr>
          <w:szCs w:val="24"/>
          <w:rtl/>
        </w:rPr>
        <w:t>)</w:t>
      </w:r>
      <w:r w:rsidR="00F03A3A" w:rsidRPr="0049734D">
        <w:rPr>
          <w:szCs w:val="24"/>
          <w:rtl/>
        </w:rPr>
        <w:t>]</w:t>
      </w:r>
      <w:r w:rsidRPr="0049734D">
        <w:rPr>
          <w:szCs w:val="24"/>
          <w:rtl/>
        </w:rPr>
        <w:t xml:space="preserve"> - על מעטפה זו ירשם </w:t>
      </w:r>
      <w:r w:rsidRPr="0049734D">
        <w:rPr>
          <w:b/>
          <w:bCs/>
          <w:szCs w:val="24"/>
          <w:rtl/>
        </w:rPr>
        <w:t>"פירוט ההצעה ללא מחיר"</w:t>
      </w:r>
      <w:r w:rsidRPr="0049734D">
        <w:rPr>
          <w:szCs w:val="24"/>
          <w:rtl/>
        </w:rPr>
        <w:t xml:space="preserve">. </w:t>
      </w:r>
    </w:p>
    <w:p w:rsidR="00A67831" w:rsidRPr="0049734D" w:rsidRDefault="00A67831" w:rsidP="0049734D">
      <w:pPr>
        <w:pStyle w:val="af5"/>
        <w:numPr>
          <w:ilvl w:val="0"/>
          <w:numId w:val="114"/>
        </w:numPr>
        <w:spacing w:line="360" w:lineRule="auto"/>
        <w:jc w:val="both"/>
        <w:outlineLvl w:val="0"/>
        <w:rPr>
          <w:szCs w:val="24"/>
        </w:rPr>
      </w:pPr>
      <w:r w:rsidRPr="0049734D">
        <w:rPr>
          <w:b/>
          <w:bCs/>
          <w:szCs w:val="24"/>
          <w:rtl/>
        </w:rPr>
        <w:t>במעטפה שנייה סגורה ונפרדת</w:t>
      </w:r>
      <w:r w:rsidRPr="0049734D">
        <w:rPr>
          <w:szCs w:val="24"/>
          <w:rtl/>
        </w:rPr>
        <w:t xml:space="preserve"> יש לשים את טופס הצעת המחיר - על מעטפה זו יירשם </w:t>
      </w:r>
      <w:r w:rsidRPr="0049734D">
        <w:rPr>
          <w:b/>
          <w:bCs/>
          <w:szCs w:val="24"/>
          <w:rtl/>
        </w:rPr>
        <w:t>"הצעת מחיר"</w:t>
      </w:r>
      <w:r w:rsidRPr="0049734D">
        <w:rPr>
          <w:szCs w:val="24"/>
          <w:rtl/>
        </w:rPr>
        <w:t xml:space="preserve">. </w:t>
      </w:r>
    </w:p>
    <w:p w:rsidR="00A67831" w:rsidRPr="00A67831" w:rsidRDefault="00A67831" w:rsidP="003E5BB3">
      <w:pPr>
        <w:numPr>
          <w:ilvl w:val="1"/>
          <w:numId w:val="12"/>
        </w:numPr>
        <w:spacing w:line="360" w:lineRule="auto"/>
        <w:ind w:hanging="481"/>
        <w:contextualSpacing/>
        <w:jc w:val="both"/>
        <w:outlineLvl w:val="0"/>
        <w:rPr>
          <w:szCs w:val="24"/>
          <w:lang w:eastAsia="he-IL"/>
        </w:rPr>
      </w:pPr>
      <w:r w:rsidRPr="00A67831">
        <w:rPr>
          <w:szCs w:val="24"/>
          <w:rtl/>
          <w:lang w:eastAsia="he-IL"/>
        </w:rPr>
        <w:t>את המעטפה</w:t>
      </w:r>
      <w:r w:rsidR="00AA1C4F">
        <w:rPr>
          <w:rFonts w:hint="cs"/>
          <w:szCs w:val="24"/>
          <w:rtl/>
          <w:lang w:eastAsia="he-IL"/>
        </w:rPr>
        <w:t xml:space="preserve"> </w:t>
      </w:r>
      <w:r w:rsidRPr="00A67831">
        <w:rPr>
          <w:szCs w:val="24"/>
          <w:rtl/>
          <w:lang w:eastAsia="he-IL"/>
        </w:rPr>
        <w:t>יש להכניס לתיבת המכרזים, הנמצאת בחדר תיבות מכרזים בקומה 1-</w:t>
      </w:r>
      <w:r w:rsidR="003F1EC9">
        <w:rPr>
          <w:rFonts w:hint="cs"/>
          <w:szCs w:val="24"/>
          <w:rtl/>
          <w:lang w:eastAsia="he-IL"/>
        </w:rPr>
        <w:t xml:space="preserve"> (מינוס אחד)</w:t>
      </w:r>
      <w:r w:rsidRPr="00A67831">
        <w:rPr>
          <w:szCs w:val="24"/>
          <w:rtl/>
          <w:lang w:eastAsia="he-IL"/>
        </w:rPr>
        <w:t xml:space="preserve"> בבנין ג'נרי 2, רחוב בנק ישראל 7, ירושלים, </w:t>
      </w:r>
      <w:r w:rsidRPr="00D639F4">
        <w:rPr>
          <w:b/>
          <w:bCs/>
          <w:szCs w:val="24"/>
          <w:u w:val="single"/>
          <w:rtl/>
          <w:lang w:eastAsia="he-IL"/>
        </w:rPr>
        <w:t xml:space="preserve">לא יאוחר מיום </w:t>
      </w:r>
      <w:r w:rsidR="003E5BB3">
        <w:rPr>
          <w:rFonts w:hint="cs"/>
          <w:b/>
          <w:bCs/>
          <w:szCs w:val="24"/>
          <w:u w:val="single"/>
          <w:rtl/>
          <w:lang w:eastAsia="he-IL"/>
        </w:rPr>
        <w:t>17</w:t>
      </w:r>
      <w:r w:rsidR="00BA00DE">
        <w:rPr>
          <w:rFonts w:hint="cs"/>
          <w:b/>
          <w:bCs/>
          <w:szCs w:val="24"/>
          <w:u w:val="single"/>
          <w:rtl/>
          <w:lang w:eastAsia="he-IL"/>
        </w:rPr>
        <w:t>.</w:t>
      </w:r>
      <w:r w:rsidR="003E5BB3">
        <w:rPr>
          <w:rFonts w:hint="cs"/>
          <w:b/>
          <w:bCs/>
          <w:szCs w:val="24"/>
          <w:u w:val="single"/>
          <w:rtl/>
          <w:lang w:eastAsia="he-IL"/>
        </w:rPr>
        <w:t>7</w:t>
      </w:r>
      <w:r w:rsidR="00BA00DE">
        <w:rPr>
          <w:rFonts w:hint="cs"/>
          <w:b/>
          <w:bCs/>
          <w:szCs w:val="24"/>
          <w:u w:val="single"/>
          <w:rtl/>
          <w:lang w:eastAsia="he-IL"/>
        </w:rPr>
        <w:t>.2022</w:t>
      </w:r>
      <w:r w:rsidRPr="00D639F4">
        <w:rPr>
          <w:b/>
          <w:bCs/>
          <w:szCs w:val="24"/>
          <w:u w:val="single"/>
          <w:rtl/>
          <w:lang w:eastAsia="he-IL"/>
        </w:rPr>
        <w:t xml:space="preserve"> בשעה 14:00</w:t>
      </w:r>
      <w:r w:rsidRPr="00D639F4">
        <w:rPr>
          <w:szCs w:val="24"/>
          <w:rtl/>
          <w:lang w:eastAsia="he-IL"/>
        </w:rPr>
        <w:t>.</w:t>
      </w:r>
    </w:p>
    <w:p w:rsidR="00A67831" w:rsidRPr="00A67831" w:rsidRDefault="00A67831" w:rsidP="00421B00">
      <w:pPr>
        <w:numPr>
          <w:ilvl w:val="1"/>
          <w:numId w:val="12"/>
        </w:numPr>
        <w:spacing w:line="360" w:lineRule="auto"/>
        <w:ind w:hanging="481"/>
        <w:contextualSpacing/>
        <w:jc w:val="both"/>
        <w:outlineLvl w:val="0"/>
        <w:rPr>
          <w:szCs w:val="24"/>
          <w:rtl/>
          <w:lang w:eastAsia="he-IL"/>
        </w:rPr>
      </w:pPr>
      <w:r w:rsidRPr="00A67831">
        <w:rPr>
          <w:szCs w:val="24"/>
          <w:rtl/>
          <w:lang w:eastAsia="he-IL"/>
        </w:rPr>
        <w:t xml:space="preserve">אם המציע מחליט לשלוח את המעטפה באמצעות שליח, עליו להכניסה בתוך מעטפה שנייה </w:t>
      </w:r>
      <w:r w:rsidR="00AA2B9D">
        <w:rPr>
          <w:rFonts w:hint="cs"/>
          <w:szCs w:val="24"/>
          <w:rtl/>
          <w:lang w:eastAsia="he-IL"/>
        </w:rPr>
        <w:t>עליה ייכתב</w:t>
      </w:r>
      <w:r w:rsidR="00AA2B9D" w:rsidRPr="00A67831">
        <w:rPr>
          <w:szCs w:val="24"/>
          <w:rtl/>
          <w:lang w:eastAsia="he-IL"/>
        </w:rPr>
        <w:t xml:space="preserve"> </w:t>
      </w:r>
      <w:r w:rsidRPr="00A67831">
        <w:rPr>
          <w:szCs w:val="24"/>
          <w:rtl/>
          <w:lang w:eastAsia="he-IL"/>
        </w:rPr>
        <w:t>"נא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1D7EEC" w:rsidRPr="0049734D" w:rsidRDefault="001D7EEC">
      <w:pPr>
        <w:bidi w:val="0"/>
        <w:spacing w:after="160" w:line="259" w:lineRule="auto"/>
        <w:rPr>
          <w:rFonts w:asciiTheme="majorBidi" w:hAnsiTheme="majorBidi"/>
          <w:sz w:val="28"/>
          <w:szCs w:val="28"/>
          <w:lang w:eastAsia="he-IL"/>
        </w:rPr>
      </w:pPr>
    </w:p>
    <w:p w:rsidR="00A67831" w:rsidRPr="00A67831" w:rsidRDefault="00A67831" w:rsidP="00A67831">
      <w:pPr>
        <w:numPr>
          <w:ilvl w:val="0"/>
          <w:numId w:val="12"/>
        </w:numPr>
        <w:spacing w:line="360" w:lineRule="auto"/>
        <w:ind w:left="169"/>
        <w:contextualSpacing/>
        <w:jc w:val="both"/>
        <w:outlineLvl w:val="0"/>
        <w:rPr>
          <w:rFonts w:asciiTheme="majorBidi" w:hAnsiTheme="majorBidi"/>
          <w:b/>
          <w:sz w:val="28"/>
          <w:u w:val="single"/>
          <w:lang w:eastAsia="he-IL"/>
        </w:rPr>
      </w:pPr>
      <w:r w:rsidRPr="00A67831">
        <w:rPr>
          <w:rFonts w:asciiTheme="majorBidi" w:hAnsiTheme="majorBidi"/>
          <w:b/>
          <w:bCs/>
          <w:sz w:val="28"/>
          <w:szCs w:val="28"/>
          <w:u w:val="single"/>
          <w:rtl/>
          <w:lang w:eastAsia="he-IL"/>
        </w:rPr>
        <w:t>אמות מידה ותהליך לבחירת הזוכה</w:t>
      </w:r>
    </w:p>
    <w:p w:rsidR="00A67831" w:rsidRPr="00A67831" w:rsidRDefault="00DD7111" w:rsidP="005708FE">
      <w:pPr>
        <w:spacing w:line="360" w:lineRule="auto"/>
        <w:ind w:left="169"/>
        <w:jc w:val="both"/>
        <w:rPr>
          <w:rFonts w:asciiTheme="majorBidi" w:hAnsiTheme="majorBidi"/>
          <w:szCs w:val="24"/>
          <w:rtl/>
        </w:rPr>
      </w:pPr>
      <w:r>
        <w:rPr>
          <w:rFonts w:asciiTheme="majorBidi" w:hAnsiTheme="majorBidi"/>
          <w:szCs w:val="24"/>
          <w:rtl/>
        </w:rPr>
        <w:t>הלי</w:t>
      </w:r>
      <w:r>
        <w:rPr>
          <w:rFonts w:asciiTheme="majorBidi" w:hAnsiTheme="majorBidi" w:hint="cs"/>
          <w:szCs w:val="24"/>
          <w:rtl/>
        </w:rPr>
        <w:t>כי</w:t>
      </w:r>
      <w:r w:rsidRPr="00A67831">
        <w:rPr>
          <w:rFonts w:asciiTheme="majorBidi" w:hAnsiTheme="majorBidi"/>
          <w:szCs w:val="24"/>
          <w:rtl/>
        </w:rPr>
        <w:t xml:space="preserve"> </w:t>
      </w:r>
      <w:r w:rsidR="00A67831" w:rsidRPr="00A67831">
        <w:rPr>
          <w:rFonts w:asciiTheme="majorBidi" w:hAnsiTheme="majorBidi"/>
          <w:szCs w:val="24"/>
          <w:rtl/>
        </w:rPr>
        <w:t xml:space="preserve">בדיקת ההצעות </w:t>
      </w:r>
      <w:r>
        <w:rPr>
          <w:rFonts w:asciiTheme="majorBidi" w:hAnsiTheme="majorBidi" w:hint="cs"/>
          <w:szCs w:val="24"/>
          <w:rtl/>
        </w:rPr>
        <w:t>ו</w:t>
      </w:r>
      <w:r w:rsidRPr="00A67831">
        <w:rPr>
          <w:rFonts w:asciiTheme="majorBidi" w:hAnsiTheme="majorBidi"/>
          <w:szCs w:val="24"/>
          <w:rtl/>
        </w:rPr>
        <w:t>בחירת הזוכה יתבצע</w:t>
      </w:r>
      <w:r>
        <w:rPr>
          <w:rFonts w:asciiTheme="majorBidi" w:hAnsiTheme="majorBidi" w:hint="cs"/>
          <w:szCs w:val="24"/>
          <w:rtl/>
        </w:rPr>
        <w:t>ו</w:t>
      </w:r>
      <w:r w:rsidRPr="00A67831">
        <w:rPr>
          <w:rFonts w:asciiTheme="majorBidi" w:hAnsiTheme="majorBidi"/>
          <w:szCs w:val="24"/>
          <w:rtl/>
        </w:rPr>
        <w:t xml:space="preserve"> </w:t>
      </w:r>
      <w:r w:rsidRPr="00A67831">
        <w:rPr>
          <w:rFonts w:asciiTheme="majorBidi" w:hAnsiTheme="majorBidi" w:hint="cs"/>
          <w:szCs w:val="24"/>
          <w:rtl/>
        </w:rPr>
        <w:t>ב</w:t>
      </w:r>
      <w:r w:rsidRPr="00A67831">
        <w:rPr>
          <w:rFonts w:asciiTheme="majorBidi" w:hAnsiTheme="majorBidi"/>
          <w:szCs w:val="24"/>
          <w:rtl/>
        </w:rPr>
        <w:t xml:space="preserve">שלבים, כדלהלן: </w:t>
      </w:r>
    </w:p>
    <w:p w:rsidR="001D7EEC" w:rsidRPr="00A67831" w:rsidRDefault="00A67831" w:rsidP="00B378E4">
      <w:pPr>
        <w:numPr>
          <w:ilvl w:val="1"/>
          <w:numId w:val="12"/>
        </w:numPr>
        <w:tabs>
          <w:tab w:val="num" w:pos="736"/>
        </w:tabs>
        <w:spacing w:line="360" w:lineRule="auto"/>
        <w:ind w:hanging="623"/>
        <w:contextualSpacing/>
        <w:jc w:val="both"/>
        <w:outlineLvl w:val="0"/>
        <w:rPr>
          <w:rFonts w:asciiTheme="majorBidi" w:hAnsiTheme="majorBidi"/>
          <w:b/>
          <w:bCs/>
          <w:szCs w:val="24"/>
          <w:u w:val="single"/>
          <w:rtl/>
          <w:lang w:eastAsia="he-IL"/>
        </w:rPr>
      </w:pPr>
      <w:r w:rsidRPr="00A67831">
        <w:rPr>
          <w:rFonts w:asciiTheme="majorBidi" w:hAnsiTheme="majorBidi"/>
          <w:b/>
          <w:bCs/>
          <w:szCs w:val="24"/>
          <w:u w:val="single"/>
          <w:rtl/>
          <w:lang w:eastAsia="he-IL"/>
        </w:rPr>
        <w:t xml:space="preserve">שלב ראשון </w:t>
      </w:r>
      <w:r w:rsidR="00B378E4">
        <w:rPr>
          <w:rFonts w:asciiTheme="majorBidi" w:hAnsiTheme="majorBidi" w:hint="cs"/>
          <w:b/>
          <w:bCs/>
          <w:szCs w:val="24"/>
          <w:u w:val="single"/>
          <w:rtl/>
          <w:lang w:eastAsia="he-IL"/>
        </w:rPr>
        <w:t xml:space="preserve">- </w:t>
      </w:r>
      <w:r w:rsidRPr="00A67831">
        <w:rPr>
          <w:rFonts w:asciiTheme="majorBidi" w:hAnsiTheme="majorBidi"/>
          <w:b/>
          <w:bCs/>
          <w:szCs w:val="24"/>
          <w:u w:val="single"/>
          <w:rtl/>
          <w:lang w:eastAsia="he-IL"/>
        </w:rPr>
        <w:t>בדיקת עמידה בתנאי סף</w:t>
      </w:r>
      <w:r w:rsidR="000D018E">
        <w:rPr>
          <w:rFonts w:asciiTheme="majorBidi" w:hAnsiTheme="majorBidi" w:hint="cs"/>
          <w:b/>
          <w:bCs/>
          <w:szCs w:val="24"/>
          <w:u w:val="single"/>
          <w:rtl/>
          <w:lang w:eastAsia="he-IL"/>
        </w:rPr>
        <w:t xml:space="preserve"> המנהליים והמקצועיים</w:t>
      </w:r>
    </w:p>
    <w:p w:rsidR="00A67831" w:rsidRPr="001D7EEC" w:rsidRDefault="00A4773F" w:rsidP="0049734D">
      <w:pPr>
        <w:numPr>
          <w:ilvl w:val="2"/>
          <w:numId w:val="12"/>
        </w:numPr>
        <w:spacing w:line="360" w:lineRule="auto"/>
        <w:ind w:left="1161" w:hanging="709"/>
        <w:contextualSpacing/>
        <w:jc w:val="both"/>
        <w:outlineLvl w:val="0"/>
        <w:rPr>
          <w:rFonts w:asciiTheme="majorBidi" w:hAnsiTheme="majorBidi"/>
          <w:b/>
          <w:bCs/>
          <w:szCs w:val="24"/>
          <w:u w:val="single"/>
          <w:rtl/>
        </w:rPr>
      </w:pPr>
      <w:r w:rsidRPr="001D7EEC">
        <w:rPr>
          <w:rFonts w:asciiTheme="majorBidi" w:hAnsiTheme="majorBidi"/>
          <w:szCs w:val="24"/>
          <w:rtl/>
        </w:rPr>
        <w:t>בשלב זה תיבדקנה כל ההצעות אשר תתקבלנה עד למועד האחרון להגשת ההצעות. רק</w:t>
      </w:r>
      <w:r w:rsidR="001D7EEC">
        <w:rPr>
          <w:rFonts w:asciiTheme="majorBidi" w:hAnsiTheme="majorBidi" w:hint="cs"/>
          <w:szCs w:val="24"/>
          <w:rtl/>
        </w:rPr>
        <w:t xml:space="preserve"> </w:t>
      </w:r>
      <w:r w:rsidRPr="001D7EEC">
        <w:rPr>
          <w:rFonts w:asciiTheme="majorBidi" w:hAnsiTheme="majorBidi"/>
          <w:szCs w:val="24"/>
          <w:rtl/>
        </w:rPr>
        <w:t>הצעה אשר עמדה בתנאי הסף הנדרשים (המנהליים והמקצועיים) תעבור לשלב בדיקת הצעת</w:t>
      </w:r>
      <w:r w:rsidR="001D7EEC">
        <w:rPr>
          <w:rFonts w:asciiTheme="majorBidi" w:hAnsiTheme="majorBidi" w:hint="cs"/>
          <w:szCs w:val="24"/>
          <w:rtl/>
        </w:rPr>
        <w:t xml:space="preserve"> </w:t>
      </w:r>
      <w:r w:rsidRPr="001D7EEC">
        <w:rPr>
          <w:rFonts w:asciiTheme="majorBidi" w:hAnsiTheme="majorBidi"/>
          <w:szCs w:val="24"/>
          <w:rtl/>
        </w:rPr>
        <w:t>המחיר.</w:t>
      </w:r>
    </w:p>
    <w:p w:rsidR="00A67831" w:rsidRPr="00A67831" w:rsidRDefault="00A67831" w:rsidP="00A67831">
      <w:pPr>
        <w:numPr>
          <w:ilvl w:val="1"/>
          <w:numId w:val="12"/>
        </w:numPr>
        <w:spacing w:line="360" w:lineRule="auto"/>
        <w:ind w:left="736" w:hanging="623"/>
        <w:contextualSpacing/>
        <w:jc w:val="both"/>
        <w:outlineLvl w:val="0"/>
        <w:rPr>
          <w:rFonts w:asciiTheme="majorBidi" w:hAnsiTheme="majorBidi"/>
          <w:b/>
          <w:bCs/>
          <w:szCs w:val="24"/>
          <w:u w:val="single"/>
          <w:rtl/>
          <w:lang w:eastAsia="he-IL"/>
        </w:rPr>
      </w:pPr>
      <w:r w:rsidRPr="000B5A11">
        <w:rPr>
          <w:rFonts w:asciiTheme="majorBidi" w:hAnsiTheme="majorBidi" w:hint="eastAsia"/>
          <w:b/>
          <w:bCs/>
          <w:szCs w:val="24"/>
          <w:u w:val="single"/>
          <w:rtl/>
          <w:lang w:eastAsia="he-IL"/>
        </w:rPr>
        <w:t>שלב</w:t>
      </w:r>
      <w:r w:rsidRPr="000B5A11">
        <w:rPr>
          <w:rFonts w:asciiTheme="majorBidi" w:hAnsiTheme="majorBidi"/>
          <w:b/>
          <w:bCs/>
          <w:szCs w:val="24"/>
          <w:u w:val="single"/>
          <w:rtl/>
          <w:lang w:eastAsia="he-IL"/>
        </w:rPr>
        <w:t xml:space="preserve"> שני</w:t>
      </w:r>
      <w:r w:rsidRPr="00A67831">
        <w:rPr>
          <w:rFonts w:asciiTheme="majorBidi" w:hAnsiTheme="majorBidi"/>
          <w:b/>
          <w:bCs/>
          <w:szCs w:val="24"/>
          <w:u w:val="single"/>
          <w:rtl/>
          <w:lang w:eastAsia="he-IL"/>
        </w:rPr>
        <w:t xml:space="preserve"> - בדיקת הצעות המחיר (</w:t>
      </w:r>
      <w:r w:rsidRPr="00A67831">
        <w:rPr>
          <w:rFonts w:asciiTheme="majorBidi" w:hAnsiTheme="majorBidi" w:hint="cs"/>
          <w:b/>
          <w:bCs/>
          <w:szCs w:val="24"/>
          <w:u w:val="single"/>
          <w:rtl/>
          <w:lang w:eastAsia="he-IL"/>
        </w:rPr>
        <w:t>100</w:t>
      </w:r>
      <w:r w:rsidRPr="00A67831">
        <w:rPr>
          <w:rFonts w:asciiTheme="majorBidi" w:hAnsiTheme="majorBidi"/>
          <w:b/>
          <w:bCs/>
          <w:szCs w:val="24"/>
          <w:u w:val="single"/>
          <w:rtl/>
          <w:lang w:eastAsia="he-IL"/>
        </w:rPr>
        <w:t xml:space="preserve">% מהציון הסופי) </w:t>
      </w:r>
    </w:p>
    <w:p w:rsidR="00395ACF" w:rsidRDefault="001D7EEC" w:rsidP="005708FE">
      <w:pPr>
        <w:numPr>
          <w:ilvl w:val="2"/>
          <w:numId w:val="12"/>
        </w:numPr>
        <w:spacing w:line="360" w:lineRule="auto"/>
        <w:ind w:left="1161" w:hanging="709"/>
        <w:contextualSpacing/>
        <w:jc w:val="both"/>
        <w:outlineLvl w:val="0"/>
        <w:rPr>
          <w:rFonts w:asciiTheme="majorBidi" w:hAnsiTheme="majorBidi"/>
          <w:szCs w:val="24"/>
          <w:lang w:eastAsia="he-IL"/>
        </w:rPr>
      </w:pPr>
      <w:r>
        <w:rPr>
          <w:rFonts w:asciiTheme="majorBidi" w:hAnsiTheme="majorBidi" w:hint="cs"/>
          <w:szCs w:val="24"/>
          <w:rtl/>
        </w:rPr>
        <w:t>בשלב זה תיבדקנה רק ההצעות שתעמודנה בתנאי הסף המנהליים והמקצועיים</w:t>
      </w:r>
      <w:r w:rsidR="00395ACF">
        <w:rPr>
          <w:rFonts w:asciiTheme="majorBidi" w:hAnsiTheme="majorBidi" w:hint="cs"/>
          <w:szCs w:val="24"/>
          <w:rtl/>
        </w:rPr>
        <w:t xml:space="preserve">. </w:t>
      </w:r>
    </w:p>
    <w:p w:rsidR="00A67831" w:rsidRPr="00A67831" w:rsidRDefault="00A67831" w:rsidP="005708FE">
      <w:pPr>
        <w:numPr>
          <w:ilvl w:val="2"/>
          <w:numId w:val="12"/>
        </w:numPr>
        <w:spacing w:line="360" w:lineRule="auto"/>
        <w:ind w:left="1161" w:hanging="709"/>
        <w:contextualSpacing/>
        <w:jc w:val="both"/>
        <w:outlineLvl w:val="0"/>
        <w:rPr>
          <w:rFonts w:asciiTheme="majorBidi" w:hAnsiTheme="majorBidi"/>
          <w:szCs w:val="24"/>
          <w:lang w:eastAsia="he-IL"/>
        </w:rPr>
      </w:pPr>
      <w:r w:rsidRPr="00A67831">
        <w:rPr>
          <w:rFonts w:asciiTheme="majorBidi" w:hAnsiTheme="majorBidi" w:hint="cs"/>
          <w:szCs w:val="24"/>
          <w:rtl/>
          <w:lang w:eastAsia="he-IL"/>
        </w:rPr>
        <w:t>הצעת המחיר הזולה ביותר תיבחר כהצעה הזוכה</w:t>
      </w:r>
      <w:r w:rsidR="001D7EEC">
        <w:rPr>
          <w:rFonts w:asciiTheme="majorBidi" w:hAnsiTheme="majorBidi" w:hint="cs"/>
          <w:szCs w:val="24"/>
          <w:rtl/>
          <w:lang w:eastAsia="he-IL"/>
        </w:rPr>
        <w:t>.</w:t>
      </w:r>
      <w:r w:rsidR="001D7EEC" w:rsidRPr="00A67831">
        <w:rPr>
          <w:rFonts w:asciiTheme="majorBidi" w:hAnsiTheme="majorBidi"/>
          <w:szCs w:val="24"/>
          <w:rtl/>
          <w:lang w:eastAsia="he-IL"/>
        </w:rPr>
        <w:t xml:space="preserve"> </w:t>
      </w:r>
      <w:r w:rsidR="00395ACF">
        <w:rPr>
          <w:rFonts w:asciiTheme="majorBidi" w:hAnsiTheme="majorBidi" w:hint="cs"/>
          <w:szCs w:val="24"/>
          <w:rtl/>
          <w:lang w:eastAsia="he-IL"/>
        </w:rPr>
        <w:t>שאר הצעות המחיר תדורגנה בהתאם ל</w:t>
      </w:r>
      <w:r w:rsidR="00395ACF" w:rsidRPr="00050E47">
        <w:rPr>
          <w:rFonts w:asciiTheme="majorBidi" w:hAnsiTheme="majorBidi" w:hint="cs"/>
          <w:szCs w:val="24"/>
          <w:rtl/>
          <w:lang w:eastAsia="he-IL"/>
        </w:rPr>
        <w:t xml:space="preserve">הצעות </w:t>
      </w:r>
      <w:r w:rsidR="00395ACF" w:rsidRPr="00050E47">
        <w:rPr>
          <w:rFonts w:asciiTheme="majorBidi" w:hAnsiTheme="majorBidi" w:hint="eastAsia"/>
          <w:szCs w:val="24"/>
          <w:rtl/>
          <w:lang w:eastAsia="he-IL"/>
        </w:rPr>
        <w:t>המחיר</w:t>
      </w:r>
      <w:r w:rsidR="00395ACF" w:rsidRPr="00050E47">
        <w:rPr>
          <w:rFonts w:asciiTheme="majorBidi" w:hAnsiTheme="majorBidi"/>
          <w:szCs w:val="24"/>
          <w:rtl/>
          <w:lang w:eastAsia="he-IL"/>
        </w:rPr>
        <w:t xml:space="preserve"> </w:t>
      </w:r>
      <w:r w:rsidR="00395ACF" w:rsidRPr="00050E47">
        <w:rPr>
          <w:rFonts w:asciiTheme="majorBidi" w:hAnsiTheme="majorBidi" w:hint="cs"/>
          <w:szCs w:val="24"/>
          <w:rtl/>
          <w:lang w:eastAsia="he-IL"/>
        </w:rPr>
        <w:t>כפי שהוגשו.</w:t>
      </w:r>
      <w:r w:rsidR="00395D5D">
        <w:rPr>
          <w:rFonts w:asciiTheme="majorBidi" w:hAnsiTheme="majorBidi" w:hint="cs"/>
          <w:szCs w:val="24"/>
          <w:rtl/>
          <w:lang w:eastAsia="he-IL"/>
        </w:rPr>
        <w:t xml:space="preserve"> המחיר שיוגש הצעת המחיר יהיה המחיר לפני תוספת מע"מ.</w:t>
      </w:r>
    </w:p>
    <w:p w:rsidR="00A67831" w:rsidRPr="00A67831" w:rsidRDefault="00A67831" w:rsidP="006C336C">
      <w:pPr>
        <w:numPr>
          <w:ilvl w:val="2"/>
          <w:numId w:val="12"/>
        </w:numPr>
        <w:spacing w:line="360" w:lineRule="auto"/>
        <w:ind w:left="1161" w:hanging="709"/>
        <w:contextualSpacing/>
        <w:jc w:val="both"/>
        <w:outlineLvl w:val="0"/>
        <w:rPr>
          <w:rFonts w:asciiTheme="majorBidi" w:hAnsiTheme="majorBidi"/>
          <w:szCs w:val="24"/>
          <w:rtl/>
          <w:lang w:eastAsia="he-IL"/>
        </w:rPr>
      </w:pPr>
      <w:r w:rsidRPr="00A67831">
        <w:rPr>
          <w:rFonts w:asciiTheme="majorBidi" w:hAnsiTheme="majorBidi"/>
          <w:szCs w:val="24"/>
          <w:rtl/>
        </w:rPr>
        <w:t>מעטפות</w:t>
      </w:r>
      <w:r w:rsidR="00266D9E">
        <w:rPr>
          <w:rFonts w:asciiTheme="majorBidi" w:hAnsiTheme="majorBidi" w:hint="cs"/>
          <w:szCs w:val="24"/>
          <w:rtl/>
        </w:rPr>
        <w:t xml:space="preserve"> הצעת</w:t>
      </w:r>
      <w:r w:rsidRPr="00A67831">
        <w:rPr>
          <w:rFonts w:asciiTheme="majorBidi" w:hAnsiTheme="majorBidi"/>
          <w:szCs w:val="24"/>
          <w:rtl/>
          <w:lang w:eastAsia="he-IL"/>
        </w:rPr>
        <w:t xml:space="preserve"> המחיר של מציעים שלא </w:t>
      </w:r>
      <w:r w:rsidRPr="00A67831">
        <w:rPr>
          <w:rFonts w:asciiTheme="majorBidi" w:hAnsiTheme="majorBidi" w:hint="cs"/>
          <w:szCs w:val="24"/>
          <w:rtl/>
          <w:lang w:eastAsia="he-IL"/>
        </w:rPr>
        <w:t xml:space="preserve">עמדו בדרישות </w:t>
      </w:r>
      <w:r w:rsidR="00395ACF">
        <w:rPr>
          <w:rFonts w:asciiTheme="majorBidi" w:hAnsiTheme="majorBidi" w:hint="cs"/>
          <w:szCs w:val="24"/>
          <w:rtl/>
          <w:lang w:eastAsia="he-IL"/>
        </w:rPr>
        <w:t xml:space="preserve">תנאי </w:t>
      </w:r>
      <w:r w:rsidRPr="00A67831">
        <w:rPr>
          <w:rFonts w:asciiTheme="majorBidi" w:hAnsiTheme="majorBidi"/>
          <w:szCs w:val="24"/>
          <w:rtl/>
          <w:lang w:eastAsia="he-IL"/>
        </w:rPr>
        <w:t>הסף</w:t>
      </w:r>
      <w:r w:rsidR="00395ACF">
        <w:rPr>
          <w:rFonts w:asciiTheme="majorBidi" w:hAnsiTheme="majorBidi" w:hint="cs"/>
          <w:szCs w:val="24"/>
          <w:rtl/>
          <w:lang w:eastAsia="he-IL"/>
        </w:rPr>
        <w:t xml:space="preserve"> (המנהליים והמקצועיים), </w:t>
      </w:r>
      <w:r w:rsidRPr="00A67831">
        <w:rPr>
          <w:rFonts w:asciiTheme="majorBidi" w:hAnsiTheme="majorBidi"/>
          <w:szCs w:val="24"/>
          <w:rtl/>
          <w:lang w:eastAsia="he-IL"/>
        </w:rPr>
        <w:t xml:space="preserve">לא תיבדקנה ותוחזרנה למציעים. </w:t>
      </w:r>
    </w:p>
    <w:p w:rsidR="00A67831" w:rsidRPr="000821EE" w:rsidRDefault="00A67831" w:rsidP="0049734D">
      <w:pPr>
        <w:numPr>
          <w:ilvl w:val="2"/>
          <w:numId w:val="12"/>
        </w:numPr>
        <w:spacing w:line="360" w:lineRule="auto"/>
        <w:ind w:left="1161" w:hanging="709"/>
        <w:contextualSpacing/>
        <w:jc w:val="both"/>
        <w:outlineLvl w:val="0"/>
        <w:rPr>
          <w:rFonts w:asciiTheme="majorBidi" w:hAnsiTheme="majorBidi"/>
          <w:szCs w:val="24"/>
          <w:lang w:eastAsia="he-IL"/>
        </w:rPr>
      </w:pPr>
      <w:r w:rsidRPr="00A67831">
        <w:rPr>
          <w:rFonts w:asciiTheme="majorBidi" w:hAnsiTheme="majorBidi"/>
          <w:szCs w:val="24"/>
          <w:rtl/>
          <w:lang w:eastAsia="he-IL"/>
        </w:rPr>
        <w:t xml:space="preserve">הצעת המחיר הינה </w:t>
      </w:r>
      <w:r w:rsidRPr="00A67831">
        <w:rPr>
          <w:rFonts w:asciiTheme="majorBidi" w:hAnsiTheme="majorBidi" w:hint="cs"/>
          <w:szCs w:val="24"/>
          <w:rtl/>
          <w:lang w:eastAsia="he-IL"/>
        </w:rPr>
        <w:t>עבור המחיר החודשי לאחסון טון גפ"מ</w:t>
      </w:r>
      <w:r w:rsidR="00527C7D">
        <w:rPr>
          <w:rFonts w:asciiTheme="majorBidi" w:hAnsiTheme="majorBidi" w:hint="cs"/>
          <w:szCs w:val="24"/>
          <w:rtl/>
          <w:lang w:eastAsia="he-IL"/>
        </w:rPr>
        <w:t>, כמפורט בנספח הצעת המחיר</w:t>
      </w:r>
      <w:r w:rsidRPr="00A67831">
        <w:rPr>
          <w:rFonts w:asciiTheme="majorBidi" w:hAnsiTheme="majorBidi" w:hint="cs"/>
          <w:szCs w:val="24"/>
          <w:rtl/>
          <w:lang w:eastAsia="he-IL"/>
        </w:rPr>
        <w:t xml:space="preserve"> (להלן: "</w:t>
      </w:r>
      <w:r w:rsidRPr="000821EE">
        <w:rPr>
          <w:rFonts w:asciiTheme="majorBidi" w:hAnsiTheme="majorBidi" w:hint="cs"/>
          <w:b/>
          <w:bCs/>
          <w:szCs w:val="24"/>
          <w:rtl/>
          <w:lang w:eastAsia="he-IL"/>
        </w:rPr>
        <w:t>מחיר ל</w:t>
      </w:r>
      <w:r w:rsidR="0099107B" w:rsidRPr="000821EE">
        <w:rPr>
          <w:rFonts w:asciiTheme="majorBidi" w:hAnsiTheme="majorBidi" w:hint="cs"/>
          <w:b/>
          <w:bCs/>
          <w:szCs w:val="24"/>
          <w:rtl/>
          <w:lang w:eastAsia="he-IL"/>
        </w:rPr>
        <w:t xml:space="preserve">אחסון </w:t>
      </w:r>
      <w:r w:rsidRPr="000821EE">
        <w:rPr>
          <w:rFonts w:asciiTheme="majorBidi" w:hAnsiTheme="majorBidi" w:hint="cs"/>
          <w:b/>
          <w:bCs/>
          <w:szCs w:val="24"/>
          <w:rtl/>
          <w:lang w:eastAsia="he-IL"/>
        </w:rPr>
        <w:t>טון</w:t>
      </w:r>
      <w:r w:rsidR="00295AC0">
        <w:rPr>
          <w:rFonts w:asciiTheme="majorBidi" w:hAnsiTheme="majorBidi" w:hint="cs"/>
          <w:b/>
          <w:bCs/>
          <w:szCs w:val="24"/>
          <w:rtl/>
          <w:lang w:eastAsia="he-IL"/>
        </w:rPr>
        <w:t xml:space="preserve"> גפ"מ</w:t>
      </w:r>
      <w:r w:rsidRPr="000821EE">
        <w:rPr>
          <w:rFonts w:asciiTheme="majorBidi" w:hAnsiTheme="majorBidi" w:hint="cs"/>
          <w:b/>
          <w:bCs/>
          <w:szCs w:val="24"/>
          <w:rtl/>
          <w:lang w:eastAsia="he-IL"/>
        </w:rPr>
        <w:t xml:space="preserve"> או </w:t>
      </w:r>
      <w:r w:rsidRPr="000821EE">
        <w:rPr>
          <w:rFonts w:ascii="David" w:hAnsi="David"/>
          <w:b/>
          <w:bCs/>
          <w:szCs w:val="24"/>
          <w:lang w:eastAsia="he-IL"/>
        </w:rPr>
        <w:t>"</w:t>
      </w:r>
      <w:r w:rsidRPr="000821EE">
        <w:rPr>
          <w:rFonts w:asciiTheme="majorBidi" w:hAnsiTheme="majorBidi" w:hint="cs"/>
          <w:b/>
          <w:bCs/>
          <w:szCs w:val="24"/>
          <w:lang w:eastAsia="he-IL"/>
        </w:rPr>
        <w:t>TP</w:t>
      </w:r>
      <w:r w:rsidRPr="000821EE">
        <w:rPr>
          <w:rFonts w:asciiTheme="majorBidi" w:hAnsiTheme="majorBidi" w:hint="cs"/>
          <w:szCs w:val="24"/>
          <w:rtl/>
          <w:lang w:eastAsia="he-IL"/>
        </w:rPr>
        <w:t>).</w:t>
      </w:r>
    </w:p>
    <w:p w:rsidR="00A67831" w:rsidRPr="00A67831" w:rsidRDefault="00A67831" w:rsidP="0049734D">
      <w:pPr>
        <w:numPr>
          <w:ilvl w:val="2"/>
          <w:numId w:val="12"/>
        </w:numPr>
        <w:spacing w:line="360" w:lineRule="auto"/>
        <w:ind w:left="1161" w:hanging="709"/>
        <w:contextualSpacing/>
        <w:jc w:val="both"/>
        <w:outlineLvl w:val="0"/>
        <w:rPr>
          <w:rFonts w:asciiTheme="majorBidi" w:hAnsiTheme="majorBidi"/>
          <w:szCs w:val="24"/>
          <w:rtl/>
          <w:lang w:eastAsia="he-IL"/>
        </w:rPr>
      </w:pPr>
      <w:r w:rsidRPr="00A67831">
        <w:rPr>
          <w:rFonts w:asciiTheme="majorBidi" w:hAnsiTheme="majorBidi" w:hint="cs"/>
          <w:szCs w:val="24"/>
          <w:rtl/>
          <w:lang w:eastAsia="he-IL"/>
        </w:rPr>
        <w:lastRenderedPageBreak/>
        <w:t>המ</w:t>
      </w:r>
      <w:r w:rsidRPr="00A67831">
        <w:rPr>
          <w:rFonts w:asciiTheme="majorBidi" w:hAnsiTheme="majorBidi"/>
          <w:szCs w:val="24"/>
          <w:rtl/>
          <w:lang w:eastAsia="he-IL"/>
        </w:rPr>
        <w:t xml:space="preserve">חיר </w:t>
      </w:r>
      <w:r w:rsidR="0099107B">
        <w:rPr>
          <w:rFonts w:asciiTheme="majorBidi" w:hAnsiTheme="majorBidi" w:hint="cs"/>
          <w:szCs w:val="24"/>
          <w:rtl/>
          <w:lang w:eastAsia="he-IL"/>
        </w:rPr>
        <w:t xml:space="preserve">לאחסון </w:t>
      </w:r>
      <w:r w:rsidRPr="00A67831">
        <w:rPr>
          <w:rFonts w:asciiTheme="majorBidi" w:hAnsiTheme="majorBidi" w:hint="cs"/>
          <w:szCs w:val="24"/>
          <w:rtl/>
          <w:lang w:eastAsia="he-IL"/>
        </w:rPr>
        <w:t xml:space="preserve">טון </w:t>
      </w:r>
      <w:r w:rsidR="0099107B">
        <w:rPr>
          <w:rFonts w:asciiTheme="majorBidi" w:hAnsiTheme="majorBidi" w:hint="cs"/>
          <w:szCs w:val="24"/>
          <w:rtl/>
          <w:lang w:eastAsia="he-IL"/>
        </w:rPr>
        <w:t xml:space="preserve">גפ"מ </w:t>
      </w:r>
      <w:r w:rsidR="00527C7D">
        <w:rPr>
          <w:rFonts w:asciiTheme="majorBidi" w:hAnsiTheme="majorBidi" w:hint="cs"/>
          <w:szCs w:val="24"/>
          <w:rtl/>
          <w:lang w:eastAsia="he-IL"/>
        </w:rPr>
        <w:t>שיגישו המציעים, יכלול</w:t>
      </w:r>
      <w:r w:rsidRPr="00A67831">
        <w:rPr>
          <w:rFonts w:asciiTheme="majorBidi" w:hAnsiTheme="majorBidi" w:hint="cs"/>
          <w:szCs w:val="24"/>
          <w:rtl/>
          <w:lang w:eastAsia="he-IL"/>
        </w:rPr>
        <w:t xml:space="preserve"> את כל עלויות הפרויקט, </w:t>
      </w:r>
      <w:r w:rsidR="00527C7D">
        <w:rPr>
          <w:rFonts w:asciiTheme="majorBidi" w:hAnsiTheme="majorBidi" w:hint="cs"/>
          <w:szCs w:val="24"/>
          <w:rtl/>
          <w:lang w:eastAsia="he-IL"/>
        </w:rPr>
        <w:t xml:space="preserve">הישירות והעקיפות, </w:t>
      </w:r>
      <w:r w:rsidRPr="00A67831">
        <w:rPr>
          <w:rFonts w:asciiTheme="majorBidi" w:hAnsiTheme="majorBidi" w:hint="cs"/>
          <w:szCs w:val="24"/>
          <w:rtl/>
          <w:lang w:eastAsia="he-IL"/>
        </w:rPr>
        <w:t xml:space="preserve">לרבות </w:t>
      </w:r>
      <w:r w:rsidRPr="00A67831">
        <w:rPr>
          <w:rFonts w:asciiTheme="majorBidi" w:hAnsiTheme="majorBidi"/>
          <w:szCs w:val="24"/>
          <w:rtl/>
          <w:lang w:eastAsia="he-IL"/>
        </w:rPr>
        <w:t xml:space="preserve">עלות </w:t>
      </w:r>
      <w:r w:rsidRPr="00A67831">
        <w:rPr>
          <w:rFonts w:asciiTheme="majorBidi" w:hAnsiTheme="majorBidi" w:hint="cs"/>
          <w:szCs w:val="24"/>
          <w:rtl/>
          <w:lang w:eastAsia="he-IL"/>
        </w:rPr>
        <w:t>בניית מ</w:t>
      </w:r>
      <w:r w:rsidR="001D7EEC">
        <w:rPr>
          <w:rFonts w:asciiTheme="majorBidi" w:hAnsiTheme="majorBidi" w:hint="cs"/>
          <w:szCs w:val="24"/>
          <w:rtl/>
          <w:lang w:eastAsia="he-IL"/>
        </w:rPr>
        <w:t>י</w:t>
      </w:r>
      <w:r w:rsidRPr="00A67831">
        <w:rPr>
          <w:rFonts w:asciiTheme="majorBidi" w:hAnsiTheme="majorBidi" w:hint="cs"/>
          <w:szCs w:val="24"/>
          <w:rtl/>
          <w:lang w:eastAsia="he-IL"/>
        </w:rPr>
        <w:t xml:space="preserve">תקן האחסון, </w:t>
      </w:r>
      <w:r w:rsidRPr="00A67831">
        <w:rPr>
          <w:rFonts w:asciiTheme="majorBidi" w:hAnsiTheme="majorBidi"/>
          <w:szCs w:val="24"/>
          <w:rtl/>
          <w:lang w:eastAsia="he-IL"/>
        </w:rPr>
        <w:t>עלות אחזקת הגפ"מ</w:t>
      </w:r>
      <w:r w:rsidRPr="00A67831">
        <w:rPr>
          <w:rFonts w:asciiTheme="majorBidi" w:hAnsiTheme="majorBidi" w:hint="cs"/>
          <w:szCs w:val="24"/>
          <w:rtl/>
          <w:lang w:eastAsia="he-IL"/>
        </w:rPr>
        <w:t xml:space="preserve">, </w:t>
      </w:r>
      <w:r w:rsidR="001D7EEC">
        <w:rPr>
          <w:rFonts w:asciiTheme="majorBidi" w:hAnsiTheme="majorBidi" w:hint="cs"/>
          <w:szCs w:val="24"/>
          <w:rtl/>
          <w:lang w:eastAsia="he-IL"/>
        </w:rPr>
        <w:t xml:space="preserve">וכן כל </w:t>
      </w:r>
      <w:r w:rsidRPr="00A67831">
        <w:rPr>
          <w:rFonts w:asciiTheme="majorBidi" w:hAnsiTheme="majorBidi" w:hint="cs"/>
          <w:szCs w:val="24"/>
          <w:rtl/>
          <w:lang w:eastAsia="he-IL"/>
        </w:rPr>
        <w:t>עלות נלוות לרכישת הגפ"מ</w:t>
      </w:r>
      <w:r w:rsidRPr="00A67831">
        <w:rPr>
          <w:rFonts w:asciiTheme="majorBidi" w:hAnsiTheme="majorBidi"/>
          <w:szCs w:val="24"/>
          <w:rtl/>
          <w:lang w:eastAsia="he-IL"/>
        </w:rPr>
        <w:t xml:space="preserve">, </w:t>
      </w:r>
      <w:r w:rsidRPr="00A67831">
        <w:rPr>
          <w:rFonts w:asciiTheme="majorBidi" w:hAnsiTheme="majorBidi"/>
          <w:b/>
          <w:bCs/>
          <w:szCs w:val="24"/>
          <w:rtl/>
          <w:lang w:eastAsia="he-IL"/>
        </w:rPr>
        <w:t xml:space="preserve">בניכוי </w:t>
      </w:r>
      <w:r w:rsidR="00226A40" w:rsidRPr="00226A40">
        <w:rPr>
          <w:rFonts w:asciiTheme="majorBidi" w:hAnsiTheme="majorBidi" w:hint="cs"/>
          <w:b/>
          <w:bCs/>
          <w:szCs w:val="24"/>
          <w:rtl/>
          <w:lang w:eastAsia="he-IL"/>
        </w:rPr>
        <w:t xml:space="preserve">סכום </w:t>
      </w:r>
      <w:r w:rsidRPr="00226A40">
        <w:rPr>
          <w:rFonts w:asciiTheme="majorBidi" w:hAnsiTheme="majorBidi"/>
          <w:b/>
          <w:bCs/>
          <w:szCs w:val="24"/>
          <w:rtl/>
          <w:lang w:eastAsia="he-IL"/>
        </w:rPr>
        <w:t>מענק ההקמה</w:t>
      </w:r>
      <w:r w:rsidR="00226A40" w:rsidRPr="00284D5A">
        <w:rPr>
          <w:rFonts w:asciiTheme="majorBidi" w:hAnsiTheme="majorBidi"/>
          <w:szCs w:val="24"/>
          <w:rtl/>
          <w:lang w:eastAsia="he-IL"/>
        </w:rPr>
        <w:t xml:space="preserve">, </w:t>
      </w:r>
      <w:r w:rsidR="00226A40" w:rsidRPr="00284D5A">
        <w:rPr>
          <w:rFonts w:asciiTheme="majorBidi" w:hAnsiTheme="majorBidi" w:hint="eastAsia"/>
          <w:szCs w:val="24"/>
          <w:rtl/>
          <w:lang w:eastAsia="he-IL"/>
        </w:rPr>
        <w:t>שישולם</w:t>
      </w:r>
      <w:r w:rsidR="00226A40" w:rsidRPr="00284D5A">
        <w:rPr>
          <w:rFonts w:asciiTheme="majorBidi" w:hAnsiTheme="majorBidi"/>
          <w:szCs w:val="24"/>
          <w:rtl/>
          <w:lang w:eastAsia="he-IL"/>
        </w:rPr>
        <w:t xml:space="preserve"> </w:t>
      </w:r>
      <w:r w:rsidR="00226A40" w:rsidRPr="00284D5A">
        <w:rPr>
          <w:rFonts w:asciiTheme="majorBidi" w:hAnsiTheme="majorBidi" w:hint="eastAsia"/>
          <w:szCs w:val="24"/>
          <w:rtl/>
          <w:lang w:eastAsia="he-IL"/>
        </w:rPr>
        <w:t>לזוכה</w:t>
      </w:r>
      <w:r w:rsidR="00226A40" w:rsidRPr="00284D5A">
        <w:rPr>
          <w:rFonts w:asciiTheme="majorBidi" w:hAnsiTheme="majorBidi"/>
          <w:szCs w:val="24"/>
          <w:rtl/>
          <w:lang w:eastAsia="he-IL"/>
        </w:rPr>
        <w:t xml:space="preserve"> </w:t>
      </w:r>
      <w:r w:rsidR="00226A40" w:rsidRPr="00284D5A">
        <w:rPr>
          <w:rFonts w:asciiTheme="majorBidi" w:hAnsiTheme="majorBidi" w:hint="eastAsia"/>
          <w:szCs w:val="24"/>
          <w:rtl/>
          <w:lang w:eastAsia="he-IL"/>
        </w:rPr>
        <w:t>בהתאם</w:t>
      </w:r>
      <w:r w:rsidR="00226A40" w:rsidRPr="00284D5A">
        <w:rPr>
          <w:rFonts w:asciiTheme="majorBidi" w:hAnsiTheme="majorBidi"/>
          <w:szCs w:val="24"/>
          <w:rtl/>
          <w:lang w:eastAsia="he-IL"/>
        </w:rPr>
        <w:t xml:space="preserve"> </w:t>
      </w:r>
      <w:r w:rsidR="00226A40" w:rsidRPr="00284D5A">
        <w:rPr>
          <w:rFonts w:asciiTheme="majorBidi" w:hAnsiTheme="majorBidi" w:hint="eastAsia"/>
          <w:szCs w:val="24"/>
          <w:rtl/>
          <w:lang w:eastAsia="he-IL"/>
        </w:rPr>
        <w:t>להוראות</w:t>
      </w:r>
      <w:r w:rsidR="00226A40" w:rsidRPr="00284D5A">
        <w:rPr>
          <w:rFonts w:asciiTheme="majorBidi" w:hAnsiTheme="majorBidi"/>
          <w:szCs w:val="24"/>
          <w:rtl/>
          <w:lang w:eastAsia="he-IL"/>
        </w:rPr>
        <w:t xml:space="preserve"> </w:t>
      </w:r>
      <w:r w:rsidR="00226A40" w:rsidRPr="00284D5A">
        <w:rPr>
          <w:rFonts w:asciiTheme="majorBidi" w:hAnsiTheme="majorBidi" w:hint="eastAsia"/>
          <w:szCs w:val="24"/>
          <w:rtl/>
          <w:lang w:eastAsia="he-IL"/>
        </w:rPr>
        <w:t>המכרז</w:t>
      </w:r>
      <w:r w:rsidRPr="00A67831">
        <w:rPr>
          <w:rFonts w:asciiTheme="majorBidi" w:hAnsiTheme="majorBidi" w:hint="cs"/>
          <w:szCs w:val="24"/>
          <w:rtl/>
          <w:lang w:eastAsia="he-IL"/>
        </w:rPr>
        <w:t>.</w:t>
      </w:r>
      <w:r w:rsidR="00226A40">
        <w:rPr>
          <w:rFonts w:asciiTheme="majorBidi" w:hAnsiTheme="majorBidi" w:hint="cs"/>
          <w:szCs w:val="24"/>
          <w:rtl/>
          <w:lang w:eastAsia="he-IL"/>
        </w:rPr>
        <w:t xml:space="preserve"> </w:t>
      </w:r>
    </w:p>
    <w:p w:rsidR="005508AF" w:rsidRPr="0049734D" w:rsidRDefault="00207705" w:rsidP="00421B00">
      <w:pPr>
        <w:numPr>
          <w:ilvl w:val="2"/>
          <w:numId w:val="12"/>
        </w:numPr>
        <w:spacing w:line="360" w:lineRule="auto"/>
        <w:ind w:left="1161" w:hanging="709"/>
        <w:contextualSpacing/>
        <w:jc w:val="both"/>
        <w:outlineLvl w:val="0"/>
        <w:rPr>
          <w:rFonts w:asciiTheme="majorBidi" w:hAnsiTheme="majorBidi"/>
          <w:szCs w:val="24"/>
          <w:rtl/>
          <w:lang w:eastAsia="he-IL"/>
        </w:rPr>
      </w:pPr>
      <w:r w:rsidRPr="00207705">
        <w:rPr>
          <w:rFonts w:asciiTheme="majorBidi" w:hAnsiTheme="majorBidi"/>
          <w:szCs w:val="24"/>
          <w:rtl/>
          <w:lang w:eastAsia="he-IL"/>
        </w:rPr>
        <w:t>מציע שהינו "עסק בשליטת אישה" יגיש אישור ותצהיר לפיו העסק הוא בשליטת אישה</w:t>
      </w:r>
      <w:r w:rsidR="001D7EEC">
        <w:rPr>
          <w:rFonts w:asciiTheme="majorBidi" w:hAnsiTheme="majorBidi" w:hint="cs"/>
          <w:szCs w:val="24"/>
          <w:rtl/>
          <w:lang w:eastAsia="he-IL"/>
        </w:rPr>
        <w:t xml:space="preserve"> </w:t>
      </w:r>
      <w:r w:rsidRPr="001D7EEC">
        <w:rPr>
          <w:rFonts w:asciiTheme="majorBidi" w:hAnsiTheme="majorBidi"/>
          <w:szCs w:val="24"/>
          <w:rtl/>
          <w:lang w:eastAsia="he-IL"/>
        </w:rPr>
        <w:t>(למשמעותם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A67831" w:rsidRPr="00A67831" w:rsidRDefault="00A67831" w:rsidP="00A67831">
      <w:pPr>
        <w:spacing w:line="360" w:lineRule="auto"/>
        <w:ind w:left="720"/>
        <w:jc w:val="both"/>
        <w:rPr>
          <w:rFonts w:asciiTheme="majorBidi" w:hAnsiTheme="majorBidi"/>
          <w:szCs w:val="24"/>
          <w:rtl/>
        </w:rPr>
      </w:pPr>
    </w:p>
    <w:p w:rsidR="00A67831" w:rsidRPr="00A67831" w:rsidRDefault="00A67831" w:rsidP="00A67831">
      <w:pPr>
        <w:numPr>
          <w:ilvl w:val="0"/>
          <w:numId w:val="12"/>
        </w:numPr>
        <w:spacing w:line="360" w:lineRule="auto"/>
        <w:ind w:left="169"/>
        <w:contextualSpacing/>
        <w:jc w:val="both"/>
        <w:outlineLvl w:val="0"/>
        <w:rPr>
          <w:rFonts w:asciiTheme="majorBidi" w:hAnsiTheme="majorBidi"/>
          <w:b/>
          <w:bCs/>
          <w:sz w:val="28"/>
          <w:szCs w:val="28"/>
          <w:u w:val="single"/>
          <w:lang w:eastAsia="he-IL"/>
        </w:rPr>
      </w:pPr>
      <w:r w:rsidRPr="00A67831">
        <w:rPr>
          <w:rFonts w:asciiTheme="majorBidi" w:hAnsiTheme="majorBidi" w:hint="eastAsia"/>
          <w:b/>
          <w:bCs/>
          <w:sz w:val="28"/>
          <w:szCs w:val="28"/>
          <w:u w:val="single"/>
          <w:rtl/>
          <w:lang w:eastAsia="he-IL"/>
        </w:rPr>
        <w:t>אומדן</w:t>
      </w:r>
      <w:r w:rsidRPr="00A67831">
        <w:rPr>
          <w:rFonts w:asciiTheme="majorBidi" w:hAnsiTheme="majorBidi"/>
          <w:b/>
          <w:bCs/>
          <w:sz w:val="28"/>
          <w:szCs w:val="28"/>
          <w:u w:val="single"/>
          <w:rtl/>
          <w:lang w:eastAsia="he-IL"/>
        </w:rPr>
        <w:t xml:space="preserve"> </w:t>
      </w:r>
      <w:r w:rsidRPr="00A67831">
        <w:rPr>
          <w:rFonts w:asciiTheme="majorBidi" w:hAnsiTheme="majorBidi" w:hint="eastAsia"/>
          <w:b/>
          <w:bCs/>
          <w:sz w:val="28"/>
          <w:szCs w:val="28"/>
          <w:u w:val="single"/>
          <w:rtl/>
          <w:lang w:eastAsia="he-IL"/>
        </w:rPr>
        <w:t>שווי</w:t>
      </w:r>
      <w:r w:rsidRPr="00A67831">
        <w:rPr>
          <w:rFonts w:asciiTheme="majorBidi" w:hAnsiTheme="majorBidi"/>
          <w:b/>
          <w:bCs/>
          <w:sz w:val="28"/>
          <w:szCs w:val="28"/>
          <w:u w:val="single"/>
          <w:rtl/>
          <w:lang w:eastAsia="he-IL"/>
        </w:rPr>
        <w:t xml:space="preserve"> </w:t>
      </w:r>
      <w:r w:rsidRPr="00A67831">
        <w:rPr>
          <w:rFonts w:asciiTheme="majorBidi" w:hAnsiTheme="majorBidi" w:hint="eastAsia"/>
          <w:b/>
          <w:bCs/>
          <w:sz w:val="28"/>
          <w:szCs w:val="28"/>
          <w:u w:val="single"/>
          <w:rtl/>
          <w:lang w:eastAsia="he-IL"/>
        </w:rPr>
        <w:t>התקשרות</w:t>
      </w:r>
      <w:r w:rsidRPr="00A67831">
        <w:rPr>
          <w:rFonts w:asciiTheme="majorBidi" w:hAnsiTheme="majorBidi"/>
          <w:b/>
          <w:bCs/>
          <w:sz w:val="28"/>
          <w:szCs w:val="28"/>
          <w:u w:val="single"/>
          <w:rtl/>
          <w:lang w:eastAsia="he-IL"/>
        </w:rPr>
        <w:t xml:space="preserve"> </w:t>
      </w:r>
    </w:p>
    <w:p w:rsidR="00A67831" w:rsidRPr="00A67831" w:rsidRDefault="00A67831" w:rsidP="00872F1A">
      <w:pPr>
        <w:numPr>
          <w:ilvl w:val="1"/>
          <w:numId w:val="12"/>
        </w:numPr>
        <w:spacing w:line="360" w:lineRule="auto"/>
        <w:ind w:left="736" w:hanging="567"/>
        <w:contextualSpacing/>
        <w:jc w:val="both"/>
        <w:outlineLvl w:val="0"/>
        <w:rPr>
          <w:szCs w:val="24"/>
          <w:lang w:eastAsia="he-IL"/>
        </w:rPr>
      </w:pPr>
      <w:r w:rsidRPr="00A67831">
        <w:rPr>
          <w:rFonts w:hint="eastAsia"/>
          <w:szCs w:val="24"/>
          <w:rtl/>
          <w:lang w:eastAsia="he-IL"/>
        </w:rPr>
        <w:t>במכרז</w:t>
      </w:r>
      <w:r w:rsidRPr="00A67831">
        <w:rPr>
          <w:szCs w:val="24"/>
          <w:rtl/>
          <w:lang w:eastAsia="he-IL"/>
        </w:rPr>
        <w:t xml:space="preserve"> זה נערך אומדן </w:t>
      </w:r>
      <w:r w:rsidRPr="00A67831">
        <w:rPr>
          <w:rFonts w:hint="eastAsia"/>
          <w:szCs w:val="24"/>
          <w:rtl/>
          <w:lang w:eastAsia="he-IL"/>
        </w:rPr>
        <w:t>שווי</w:t>
      </w:r>
      <w:r w:rsidRPr="00A67831">
        <w:rPr>
          <w:szCs w:val="24"/>
          <w:rtl/>
          <w:lang w:eastAsia="he-IL"/>
        </w:rPr>
        <w:t xml:space="preserve"> </w:t>
      </w:r>
      <w:r w:rsidRPr="00A67831">
        <w:rPr>
          <w:rFonts w:hint="eastAsia"/>
          <w:szCs w:val="24"/>
          <w:rtl/>
          <w:lang w:eastAsia="he-IL"/>
        </w:rPr>
        <w:t>התקשרות</w:t>
      </w:r>
      <w:r w:rsidR="003B4092">
        <w:rPr>
          <w:rFonts w:hint="cs"/>
          <w:szCs w:val="24"/>
          <w:rtl/>
          <w:lang w:eastAsia="he-IL"/>
        </w:rPr>
        <w:t>,</w:t>
      </w:r>
      <w:r w:rsidRPr="00A67831">
        <w:rPr>
          <w:szCs w:val="24"/>
          <w:rtl/>
          <w:lang w:eastAsia="he-IL"/>
        </w:rPr>
        <w:t xml:space="preserve"> </w:t>
      </w:r>
      <w:r w:rsidRPr="00A67831">
        <w:rPr>
          <w:rFonts w:hint="eastAsia"/>
          <w:szCs w:val="24"/>
          <w:rtl/>
          <w:lang w:eastAsia="he-IL"/>
        </w:rPr>
        <w:t>כאמור</w:t>
      </w:r>
      <w:r w:rsidRPr="00A67831">
        <w:rPr>
          <w:szCs w:val="24"/>
          <w:rtl/>
          <w:lang w:eastAsia="he-IL"/>
        </w:rPr>
        <w:t xml:space="preserve"> </w:t>
      </w:r>
      <w:r w:rsidRPr="00A67831">
        <w:rPr>
          <w:rFonts w:hint="eastAsia"/>
          <w:szCs w:val="24"/>
          <w:rtl/>
          <w:lang w:eastAsia="he-IL"/>
        </w:rPr>
        <w:t>בתקנה</w:t>
      </w:r>
      <w:r w:rsidRPr="00A67831">
        <w:rPr>
          <w:szCs w:val="24"/>
          <w:rtl/>
          <w:lang w:eastAsia="he-IL"/>
        </w:rPr>
        <w:t xml:space="preserve"> 17א </w:t>
      </w:r>
      <w:r w:rsidRPr="00A67831">
        <w:rPr>
          <w:rFonts w:hint="eastAsia"/>
          <w:szCs w:val="24"/>
          <w:rtl/>
          <w:lang w:eastAsia="he-IL"/>
        </w:rPr>
        <w:t>לתקנות</w:t>
      </w:r>
      <w:r w:rsidRPr="00A67831">
        <w:rPr>
          <w:szCs w:val="24"/>
          <w:rtl/>
          <w:lang w:eastAsia="he-IL"/>
        </w:rPr>
        <w:t xml:space="preserve"> </w:t>
      </w:r>
      <w:r w:rsidRPr="00A67831">
        <w:rPr>
          <w:rFonts w:hint="eastAsia"/>
          <w:szCs w:val="24"/>
          <w:rtl/>
          <w:lang w:eastAsia="he-IL"/>
        </w:rPr>
        <w:t>חובת</w:t>
      </w:r>
      <w:r w:rsidRPr="00A67831">
        <w:rPr>
          <w:szCs w:val="24"/>
          <w:rtl/>
          <w:lang w:eastAsia="he-IL"/>
        </w:rPr>
        <w:t xml:space="preserve"> </w:t>
      </w:r>
      <w:r w:rsidRPr="00A67831">
        <w:rPr>
          <w:rFonts w:hint="eastAsia"/>
          <w:szCs w:val="24"/>
          <w:rtl/>
          <w:lang w:eastAsia="he-IL"/>
        </w:rPr>
        <w:t>המכרזים</w:t>
      </w:r>
      <w:r w:rsidR="00872F1A">
        <w:rPr>
          <w:rFonts w:hint="cs"/>
          <w:szCs w:val="24"/>
          <w:rtl/>
          <w:lang w:eastAsia="he-IL"/>
        </w:rPr>
        <w:t xml:space="preserve">, התשנ"ג-1993 (להלן: </w:t>
      </w:r>
      <w:r w:rsidR="00872F1A" w:rsidRPr="00872F1A">
        <w:rPr>
          <w:rFonts w:hint="cs"/>
          <w:b/>
          <w:bCs/>
          <w:szCs w:val="24"/>
          <w:rtl/>
          <w:lang w:eastAsia="he-IL"/>
        </w:rPr>
        <w:t xml:space="preserve">"תקנות חובת </w:t>
      </w:r>
      <w:r w:rsidR="004C3340">
        <w:rPr>
          <w:rFonts w:hint="cs"/>
          <w:b/>
          <w:bCs/>
          <w:szCs w:val="24"/>
          <w:rtl/>
          <w:lang w:eastAsia="he-IL"/>
        </w:rPr>
        <w:t>ה</w:t>
      </w:r>
      <w:r w:rsidR="00872F1A" w:rsidRPr="00872F1A">
        <w:rPr>
          <w:rFonts w:hint="cs"/>
          <w:b/>
          <w:bCs/>
          <w:szCs w:val="24"/>
          <w:rtl/>
          <w:lang w:eastAsia="he-IL"/>
        </w:rPr>
        <w:t>מכרזים"</w:t>
      </w:r>
      <w:r w:rsidR="00872F1A">
        <w:rPr>
          <w:rFonts w:hint="cs"/>
          <w:szCs w:val="24"/>
          <w:rtl/>
          <w:lang w:eastAsia="he-IL"/>
        </w:rPr>
        <w:t>)</w:t>
      </w:r>
      <w:r w:rsidR="001D7EEC">
        <w:rPr>
          <w:rFonts w:hint="cs"/>
          <w:szCs w:val="24"/>
          <w:rtl/>
          <w:lang w:eastAsia="he-IL"/>
        </w:rPr>
        <w:t>.</w:t>
      </w:r>
      <w:r w:rsidRPr="00A67831">
        <w:rPr>
          <w:szCs w:val="24"/>
          <w:rtl/>
          <w:lang w:eastAsia="he-IL"/>
        </w:rPr>
        <w:t xml:space="preserve"> </w:t>
      </w:r>
    </w:p>
    <w:p w:rsidR="00A67831" w:rsidRDefault="00A67831" w:rsidP="00A67831">
      <w:pPr>
        <w:numPr>
          <w:ilvl w:val="1"/>
          <w:numId w:val="12"/>
        </w:numPr>
        <w:spacing w:line="360" w:lineRule="auto"/>
        <w:ind w:left="736" w:hanging="567"/>
        <w:contextualSpacing/>
        <w:jc w:val="both"/>
        <w:outlineLvl w:val="0"/>
        <w:rPr>
          <w:szCs w:val="24"/>
          <w:lang w:eastAsia="he-IL"/>
        </w:rPr>
      </w:pPr>
      <w:r w:rsidRPr="00A67831">
        <w:rPr>
          <w:szCs w:val="24"/>
          <w:rtl/>
          <w:lang w:eastAsia="he-IL"/>
        </w:rPr>
        <w:t xml:space="preserve">כל סטייה בהצעת המחיר </w:t>
      </w:r>
      <w:r w:rsidRPr="00A67831">
        <w:rPr>
          <w:rFonts w:hint="cs"/>
          <w:szCs w:val="24"/>
          <w:rtl/>
          <w:lang w:eastAsia="he-IL"/>
        </w:rPr>
        <w:t>אשר מרעה עם המשרד לעומת אומדן</w:t>
      </w:r>
      <w:r w:rsidRPr="00A67831">
        <w:rPr>
          <w:rFonts w:hint="eastAsia"/>
          <w:szCs w:val="24"/>
          <w:rtl/>
          <w:lang w:eastAsia="he-IL"/>
        </w:rPr>
        <w:t xml:space="preserve"> </w:t>
      </w:r>
      <w:r w:rsidRPr="00A67831">
        <w:rPr>
          <w:szCs w:val="24"/>
          <w:rtl/>
          <w:lang w:eastAsia="he-IL"/>
        </w:rPr>
        <w:t xml:space="preserve">שווי ההתקשרות </w:t>
      </w:r>
      <w:r w:rsidRPr="00A67831">
        <w:rPr>
          <w:rFonts w:hint="cs"/>
          <w:szCs w:val="24"/>
          <w:rtl/>
          <w:lang w:eastAsia="he-IL"/>
        </w:rPr>
        <w:t xml:space="preserve">עלולה להביא לפסילת </w:t>
      </w:r>
      <w:r w:rsidR="001D7EEC">
        <w:rPr>
          <w:rFonts w:hint="cs"/>
          <w:szCs w:val="24"/>
          <w:rtl/>
          <w:lang w:eastAsia="he-IL"/>
        </w:rPr>
        <w:t xml:space="preserve">ההצעה או </w:t>
      </w:r>
      <w:r w:rsidRPr="00A67831">
        <w:rPr>
          <w:rFonts w:hint="cs"/>
          <w:szCs w:val="24"/>
          <w:rtl/>
          <w:lang w:eastAsia="he-IL"/>
        </w:rPr>
        <w:t xml:space="preserve">המכרז. </w:t>
      </w:r>
      <w:r w:rsidRPr="00A67831">
        <w:rPr>
          <w:szCs w:val="24"/>
          <w:rtl/>
          <w:lang w:eastAsia="he-IL"/>
        </w:rPr>
        <w:t>ועדת המכרזים תהיה רשאית לשקול לקבל את ההצעה, גם אם היא חורגת מגבולות האומדן, לאחר בירור מול המציע ומנימוקים שיירשמו בפרוטוקול.</w:t>
      </w:r>
    </w:p>
    <w:p w:rsidR="003B4092" w:rsidRPr="003B4092" w:rsidRDefault="003B4092" w:rsidP="00284D5A">
      <w:pPr>
        <w:numPr>
          <w:ilvl w:val="1"/>
          <w:numId w:val="12"/>
        </w:numPr>
        <w:spacing w:line="360" w:lineRule="auto"/>
        <w:ind w:left="736" w:hanging="567"/>
        <w:contextualSpacing/>
        <w:jc w:val="both"/>
        <w:outlineLvl w:val="0"/>
        <w:rPr>
          <w:szCs w:val="24"/>
          <w:lang w:eastAsia="he-IL"/>
        </w:rPr>
      </w:pPr>
      <w:r w:rsidRPr="003B4092">
        <w:rPr>
          <w:rFonts w:hint="cs"/>
          <w:szCs w:val="24"/>
          <w:rtl/>
          <w:lang w:eastAsia="he-IL"/>
        </w:rPr>
        <w:t>היה</w:t>
      </w:r>
      <w:r w:rsidRPr="003B4092">
        <w:rPr>
          <w:szCs w:val="24"/>
          <w:rtl/>
          <w:lang w:eastAsia="he-IL"/>
        </w:rPr>
        <w:t xml:space="preserve"> </w:t>
      </w:r>
      <w:r w:rsidRPr="003B4092">
        <w:rPr>
          <w:rFonts w:hint="cs"/>
          <w:szCs w:val="24"/>
          <w:rtl/>
          <w:lang w:eastAsia="he-IL"/>
        </w:rPr>
        <w:t>ו</w:t>
      </w:r>
      <w:r w:rsidRPr="003B4092">
        <w:rPr>
          <w:rFonts w:hint="eastAsia"/>
          <w:szCs w:val="24"/>
          <w:rtl/>
          <w:lang w:eastAsia="he-IL"/>
        </w:rPr>
        <w:t>יימצא</w:t>
      </w:r>
      <w:r w:rsidRPr="003B4092">
        <w:rPr>
          <w:szCs w:val="24"/>
          <w:rtl/>
          <w:lang w:eastAsia="he-IL"/>
        </w:rPr>
        <w:t xml:space="preserve"> </w:t>
      </w:r>
      <w:r w:rsidRPr="003B4092">
        <w:rPr>
          <w:rFonts w:hint="eastAsia"/>
          <w:szCs w:val="24"/>
          <w:rtl/>
          <w:lang w:eastAsia="he-IL"/>
        </w:rPr>
        <w:t>שכל</w:t>
      </w:r>
      <w:r w:rsidRPr="003B4092">
        <w:rPr>
          <w:szCs w:val="24"/>
          <w:rtl/>
          <w:lang w:eastAsia="he-IL"/>
        </w:rPr>
        <w:t xml:space="preserve"> ההצעות שהוגשו למכרז מרעות עם </w:t>
      </w:r>
      <w:r w:rsidRPr="003B4092">
        <w:rPr>
          <w:rFonts w:hint="eastAsia"/>
          <w:szCs w:val="24"/>
          <w:rtl/>
          <w:lang w:eastAsia="he-IL"/>
        </w:rPr>
        <w:t>המשרד</w:t>
      </w:r>
      <w:r w:rsidRPr="003B4092">
        <w:rPr>
          <w:szCs w:val="24"/>
          <w:rtl/>
          <w:lang w:eastAsia="he-IL"/>
        </w:rPr>
        <w:t xml:space="preserve"> לעומת אומדן</w:t>
      </w:r>
      <w:r w:rsidRPr="003B4092">
        <w:rPr>
          <w:rFonts w:hint="cs"/>
          <w:szCs w:val="24"/>
          <w:rtl/>
          <w:lang w:eastAsia="he-IL"/>
        </w:rPr>
        <w:t xml:space="preserve"> </w:t>
      </w:r>
      <w:r w:rsidRPr="003B4092">
        <w:rPr>
          <w:szCs w:val="24"/>
          <w:rtl/>
          <w:lang w:eastAsia="he-IL"/>
        </w:rPr>
        <w:t xml:space="preserve">שווי ההתקשרות, רשאית ועדת המכרזים לקבוע כי כל המשתתפים במכרז שבקבוצת המציעים הסופית </w:t>
      </w:r>
      <w:r w:rsidRPr="003B4092">
        <w:rPr>
          <w:rFonts w:hint="cs"/>
          <w:szCs w:val="24"/>
          <w:rtl/>
          <w:lang w:eastAsia="he-IL"/>
        </w:rPr>
        <w:t xml:space="preserve">יהיו רשאים להגיש </w:t>
      </w:r>
      <w:r w:rsidRPr="003B4092">
        <w:rPr>
          <w:szCs w:val="24"/>
          <w:rtl/>
          <w:lang w:eastAsia="he-IL"/>
        </w:rPr>
        <w:t xml:space="preserve"> הצעת מחיר חוזרת ומשופרת, לפי תקנה 17ה(2) לתקנות חובת המכרזים</w:t>
      </w:r>
      <w:r w:rsidRPr="003B4092">
        <w:rPr>
          <w:rFonts w:hint="cs"/>
          <w:szCs w:val="24"/>
          <w:rtl/>
          <w:lang w:eastAsia="he-IL"/>
        </w:rPr>
        <w:t>.</w:t>
      </w:r>
    </w:p>
    <w:p w:rsidR="00A67831" w:rsidRPr="00A67831" w:rsidRDefault="00A67831" w:rsidP="00A67831">
      <w:pPr>
        <w:spacing w:line="360" w:lineRule="auto"/>
        <w:jc w:val="both"/>
        <w:rPr>
          <w:rFonts w:asciiTheme="majorBidi" w:hAnsiTheme="majorBidi"/>
          <w:szCs w:val="24"/>
          <w:rtl/>
        </w:rPr>
      </w:pPr>
    </w:p>
    <w:p w:rsidR="00A67831" w:rsidRPr="00A67831" w:rsidRDefault="00A67831" w:rsidP="00A67831">
      <w:pPr>
        <w:numPr>
          <w:ilvl w:val="0"/>
          <w:numId w:val="12"/>
        </w:numPr>
        <w:spacing w:line="360" w:lineRule="auto"/>
        <w:ind w:left="169"/>
        <w:contextualSpacing/>
        <w:jc w:val="both"/>
        <w:outlineLvl w:val="0"/>
        <w:rPr>
          <w:rFonts w:asciiTheme="majorBidi" w:hAnsiTheme="majorBidi"/>
          <w:b/>
          <w:sz w:val="28"/>
          <w:u w:val="single"/>
          <w:lang w:eastAsia="he-IL"/>
        </w:rPr>
      </w:pPr>
      <w:r w:rsidRPr="00A67831">
        <w:rPr>
          <w:rFonts w:asciiTheme="majorBidi" w:hAnsiTheme="majorBidi"/>
          <w:b/>
          <w:bCs/>
          <w:sz w:val="28"/>
          <w:szCs w:val="28"/>
          <w:u w:val="single"/>
          <w:rtl/>
          <w:lang w:eastAsia="he-IL"/>
        </w:rPr>
        <w:t>סוד מסחרי</w:t>
      </w:r>
    </w:p>
    <w:p w:rsidR="00A67831" w:rsidRPr="00A67831" w:rsidRDefault="00A67831" w:rsidP="00872F1A">
      <w:pPr>
        <w:numPr>
          <w:ilvl w:val="1"/>
          <w:numId w:val="12"/>
        </w:numPr>
        <w:tabs>
          <w:tab w:val="num" w:pos="736"/>
        </w:tabs>
        <w:spacing w:line="360" w:lineRule="auto"/>
        <w:ind w:left="736" w:hanging="567"/>
        <w:contextualSpacing/>
        <w:jc w:val="both"/>
        <w:outlineLvl w:val="0"/>
        <w:rPr>
          <w:rFonts w:asciiTheme="majorBidi" w:hAnsiTheme="majorBidi"/>
          <w:lang w:eastAsia="he-IL"/>
        </w:rPr>
      </w:pPr>
      <w:r w:rsidRPr="00A67831">
        <w:rPr>
          <w:rFonts w:asciiTheme="majorBidi" w:hAnsiTheme="majorBidi"/>
          <w:szCs w:val="24"/>
          <w:rtl/>
          <w:lang w:eastAsia="he-IL"/>
        </w:rPr>
        <w:t>בהתאם לתקנה 21(ה) לתקנות חובת המכרזים</w:t>
      </w:r>
      <w:r w:rsidR="006F07E9">
        <w:rPr>
          <w:rFonts w:asciiTheme="majorBidi" w:hAnsiTheme="majorBidi" w:hint="cs"/>
          <w:szCs w:val="24"/>
          <w:rtl/>
          <w:lang w:eastAsia="he-IL"/>
        </w:rPr>
        <w:t>,</w:t>
      </w:r>
      <w:r w:rsidRPr="00A67831">
        <w:rPr>
          <w:rFonts w:asciiTheme="majorBidi" w:hAnsiTheme="majorBidi"/>
          <w:szCs w:val="24"/>
          <w:rtl/>
          <w:lang w:eastAsia="he-IL"/>
        </w:rPr>
        <w:t xml:space="preserve"> עומדת למציעים</w:t>
      </w:r>
      <w:r w:rsidRPr="00A67831">
        <w:rPr>
          <w:rFonts w:asciiTheme="majorBidi" w:hAnsiTheme="majorBidi"/>
          <w:lang w:eastAsia="he-IL"/>
        </w:rPr>
        <w:t xml:space="preserve"> </w:t>
      </w:r>
      <w:r w:rsidRPr="00A67831">
        <w:rPr>
          <w:rFonts w:asciiTheme="majorBidi" w:hAnsiTheme="majorBidi"/>
          <w:szCs w:val="24"/>
          <w:rtl/>
          <w:lang w:eastAsia="he-IL"/>
        </w:rPr>
        <w:t xml:space="preserve">שלא זכו במכרז, הזכות לעיין בהצעה הזוכה. </w:t>
      </w:r>
    </w:p>
    <w:p w:rsidR="00A67831" w:rsidRPr="00A67831" w:rsidRDefault="006F07E9" w:rsidP="00A67831">
      <w:pPr>
        <w:numPr>
          <w:ilvl w:val="1"/>
          <w:numId w:val="12"/>
        </w:numPr>
        <w:tabs>
          <w:tab w:val="num" w:pos="736"/>
        </w:tabs>
        <w:spacing w:line="360" w:lineRule="auto"/>
        <w:ind w:left="736" w:hanging="567"/>
        <w:contextualSpacing/>
        <w:jc w:val="both"/>
        <w:outlineLvl w:val="0"/>
        <w:rPr>
          <w:rFonts w:asciiTheme="majorBidi" w:hAnsiTheme="majorBidi"/>
          <w:lang w:eastAsia="he-IL"/>
        </w:rPr>
      </w:pPr>
      <w:r>
        <w:rPr>
          <w:rFonts w:asciiTheme="majorBidi" w:hAnsiTheme="majorBidi" w:hint="cs"/>
          <w:szCs w:val="24"/>
          <w:rtl/>
          <w:lang w:eastAsia="he-IL"/>
        </w:rPr>
        <w:t xml:space="preserve">כל </w:t>
      </w:r>
      <w:r w:rsidR="00A67831" w:rsidRPr="00A67831">
        <w:rPr>
          <w:rFonts w:asciiTheme="majorBidi" w:hAnsiTheme="majorBidi"/>
          <w:szCs w:val="24"/>
          <w:rtl/>
          <w:lang w:eastAsia="he-IL"/>
        </w:rPr>
        <w:t>מציע מתבקש לסמן באופן בולט את החלקים בהצעתו, המהווים לדעתו מידע סודי מסחרי שאין לגלותו. יובהר</w:t>
      </w:r>
      <w:r>
        <w:rPr>
          <w:rFonts w:asciiTheme="majorBidi" w:hAnsiTheme="majorBidi" w:hint="cs"/>
          <w:szCs w:val="24"/>
          <w:rtl/>
          <w:lang w:eastAsia="he-IL"/>
        </w:rPr>
        <w:t>,</w:t>
      </w:r>
      <w:r w:rsidR="00A67831" w:rsidRPr="00A67831">
        <w:rPr>
          <w:rFonts w:asciiTheme="majorBidi" w:hAnsiTheme="majorBidi"/>
          <w:szCs w:val="24"/>
          <w:rtl/>
          <w:lang w:eastAsia="he-IL"/>
        </w:rPr>
        <w:t xml:space="preserve"> כי </w:t>
      </w:r>
      <w:r w:rsidR="002323EF">
        <w:rPr>
          <w:rFonts w:asciiTheme="majorBidi" w:hAnsiTheme="majorBidi" w:hint="cs"/>
          <w:szCs w:val="24"/>
          <w:rtl/>
          <w:lang w:eastAsia="he-IL"/>
        </w:rPr>
        <w:t xml:space="preserve">בכל מקרה </w:t>
      </w:r>
      <w:r w:rsidR="00A67831" w:rsidRPr="00A67831">
        <w:rPr>
          <w:rFonts w:asciiTheme="majorBidi" w:hAnsiTheme="majorBidi"/>
          <w:szCs w:val="24"/>
          <w:rtl/>
          <w:lang w:eastAsia="he-IL"/>
        </w:rPr>
        <w:t xml:space="preserve">ההצעה הכספית </w:t>
      </w:r>
      <w:r w:rsidR="002323EF">
        <w:rPr>
          <w:rFonts w:asciiTheme="majorBidi" w:hAnsiTheme="majorBidi" w:hint="cs"/>
          <w:szCs w:val="24"/>
          <w:rtl/>
          <w:lang w:eastAsia="he-IL"/>
        </w:rPr>
        <w:t>של הזוכה לא</w:t>
      </w:r>
      <w:r w:rsidR="00A67831" w:rsidRPr="00A67831">
        <w:rPr>
          <w:rFonts w:asciiTheme="majorBidi" w:hAnsiTheme="majorBidi"/>
          <w:szCs w:val="24"/>
          <w:rtl/>
          <w:lang w:eastAsia="he-IL"/>
        </w:rPr>
        <w:t xml:space="preserve"> </w:t>
      </w:r>
      <w:r w:rsidR="00A67831" w:rsidRPr="00A67831">
        <w:rPr>
          <w:rFonts w:asciiTheme="majorBidi" w:hAnsiTheme="majorBidi" w:hint="cs"/>
          <w:szCs w:val="24"/>
          <w:rtl/>
          <w:lang w:eastAsia="he-IL"/>
        </w:rPr>
        <w:t>תהיה חסויה.</w:t>
      </w:r>
      <w:r w:rsidR="00A67831" w:rsidRPr="00A67831">
        <w:rPr>
          <w:rFonts w:asciiTheme="majorBidi" w:hAnsiTheme="majorBidi"/>
          <w:szCs w:val="24"/>
          <w:rtl/>
          <w:lang w:eastAsia="he-IL"/>
        </w:rPr>
        <w:t xml:space="preserve"> המציע לא יהא רשאי לקבל מ</w:t>
      </w:r>
      <w:r w:rsidR="00D71EBD">
        <w:rPr>
          <w:rFonts w:asciiTheme="majorBidi" w:hAnsiTheme="majorBidi" w:hint="cs"/>
          <w:szCs w:val="24"/>
          <w:rtl/>
          <w:lang w:eastAsia="he-IL"/>
        </w:rPr>
        <w:t>ו</w:t>
      </w:r>
      <w:r w:rsidR="00A67831" w:rsidRPr="00A67831">
        <w:rPr>
          <w:rFonts w:asciiTheme="majorBidi" w:hAnsiTheme="majorBidi"/>
          <w:szCs w:val="24"/>
          <w:rtl/>
          <w:lang w:eastAsia="he-IL"/>
        </w:rPr>
        <w:t>ועדת המכרזים פרטים על אודות הצעות של מציעים אחרים, החופפים את אלו שסומנו על ידו כמידע סודי ואסור לפרסום.</w:t>
      </w:r>
    </w:p>
    <w:p w:rsidR="00A67831" w:rsidRPr="00A67831" w:rsidRDefault="00A67831" w:rsidP="00A67831">
      <w:pPr>
        <w:numPr>
          <w:ilvl w:val="1"/>
          <w:numId w:val="12"/>
        </w:numPr>
        <w:tabs>
          <w:tab w:val="num" w:pos="736"/>
        </w:tabs>
        <w:spacing w:line="360" w:lineRule="auto"/>
        <w:ind w:left="736" w:hanging="567"/>
        <w:contextualSpacing/>
        <w:jc w:val="both"/>
        <w:outlineLvl w:val="0"/>
        <w:rPr>
          <w:rFonts w:asciiTheme="majorBidi" w:hAnsiTheme="majorBidi"/>
          <w:lang w:eastAsia="he-IL"/>
        </w:rPr>
      </w:pPr>
      <w:r w:rsidRPr="00A67831">
        <w:rPr>
          <w:rFonts w:asciiTheme="majorBidi" w:hAnsiTheme="majorBidi"/>
          <w:szCs w:val="24"/>
          <w:rtl/>
          <w:lang w:eastAsia="he-IL"/>
        </w:rPr>
        <w:t xml:space="preserve">החלקים שלא סומנו כמידע חסוי, ייחשבו כמידע הניתן לגילוי במידת הצורך, לרבות העברתם לעיון מציעים שלא זכו במכרז. </w:t>
      </w:r>
    </w:p>
    <w:p w:rsidR="00A67831" w:rsidRPr="00A67831" w:rsidRDefault="00A67831" w:rsidP="00A67831">
      <w:pPr>
        <w:numPr>
          <w:ilvl w:val="1"/>
          <w:numId w:val="12"/>
        </w:numPr>
        <w:tabs>
          <w:tab w:val="num" w:pos="736"/>
        </w:tabs>
        <w:spacing w:line="360" w:lineRule="auto"/>
        <w:ind w:left="736" w:hanging="567"/>
        <w:contextualSpacing/>
        <w:jc w:val="both"/>
        <w:outlineLvl w:val="0"/>
        <w:rPr>
          <w:rFonts w:asciiTheme="majorBidi" w:hAnsiTheme="majorBidi"/>
          <w:lang w:eastAsia="he-IL"/>
        </w:rPr>
      </w:pPr>
      <w:r w:rsidRPr="00A67831">
        <w:rPr>
          <w:rFonts w:asciiTheme="majorBidi" w:hAnsiTheme="majorBidi"/>
          <w:szCs w:val="24"/>
          <w:rtl/>
          <w:lang w:eastAsia="he-IL"/>
        </w:rPr>
        <w:t>מובהר, כי ההחלטה הסופית לגבי חלקי ההצעה הניתנים לפרסום תתקבל על ידי ועדת המכרזים בלבד</w:t>
      </w:r>
      <w:r w:rsidRPr="00A67831">
        <w:rPr>
          <w:rFonts w:asciiTheme="majorBidi" w:hAnsiTheme="majorBidi" w:hint="cs"/>
          <w:szCs w:val="24"/>
          <w:rtl/>
          <w:lang w:eastAsia="he-IL"/>
        </w:rPr>
        <w:t xml:space="preserve">. </w:t>
      </w:r>
      <w:r w:rsidRPr="00A67831">
        <w:rPr>
          <w:rFonts w:asciiTheme="majorBidi" w:hAnsiTheme="majorBidi"/>
          <w:szCs w:val="24"/>
          <w:rtl/>
          <w:lang w:eastAsia="he-IL"/>
        </w:rPr>
        <w:t>ככל שיידרש</w:t>
      </w:r>
      <w:r w:rsidRPr="00A67831">
        <w:rPr>
          <w:rFonts w:asciiTheme="majorBidi" w:hAnsiTheme="majorBidi" w:hint="cs"/>
          <w:szCs w:val="24"/>
          <w:rtl/>
          <w:lang w:eastAsia="he-IL"/>
        </w:rPr>
        <w:t>, תפנה וועדת המכרזים למציע ותקבל את עמדתו בעניין. אם החליטה ועדת המכרזים בניגוד לדעתו של המציע תודיע לו על כך בכתב.</w:t>
      </w:r>
      <w:r w:rsidRPr="00A67831">
        <w:rPr>
          <w:rFonts w:asciiTheme="majorBidi" w:hAnsiTheme="majorBidi"/>
          <w:szCs w:val="24"/>
          <w:rtl/>
          <w:lang w:eastAsia="he-IL"/>
        </w:rPr>
        <w:t xml:space="preserve"> </w:t>
      </w:r>
    </w:p>
    <w:p w:rsidR="00A67831" w:rsidRPr="00A67831" w:rsidRDefault="00A67831" w:rsidP="00A67831">
      <w:pPr>
        <w:spacing w:line="360" w:lineRule="auto"/>
        <w:jc w:val="both"/>
        <w:rPr>
          <w:rFonts w:asciiTheme="majorBidi" w:hAnsiTheme="majorBidi"/>
          <w:b/>
          <w:bCs/>
          <w:szCs w:val="24"/>
          <w:u w:val="single"/>
          <w:rtl/>
        </w:rPr>
      </w:pPr>
    </w:p>
    <w:p w:rsidR="00A67831" w:rsidRPr="00A67831" w:rsidRDefault="00A67831" w:rsidP="00A67831">
      <w:pPr>
        <w:numPr>
          <w:ilvl w:val="0"/>
          <w:numId w:val="12"/>
        </w:numPr>
        <w:spacing w:line="360" w:lineRule="auto"/>
        <w:ind w:left="169"/>
        <w:contextualSpacing/>
        <w:jc w:val="both"/>
        <w:outlineLvl w:val="0"/>
        <w:rPr>
          <w:rFonts w:asciiTheme="majorBidi" w:hAnsiTheme="majorBidi"/>
          <w:b/>
          <w:bCs/>
          <w:sz w:val="28"/>
          <w:szCs w:val="28"/>
          <w:u w:val="single"/>
          <w:rtl/>
          <w:lang w:eastAsia="he-IL"/>
        </w:rPr>
      </w:pPr>
      <w:r w:rsidRPr="00A67831">
        <w:rPr>
          <w:rFonts w:asciiTheme="majorBidi" w:hAnsiTheme="majorBidi"/>
          <w:b/>
          <w:bCs/>
          <w:sz w:val="28"/>
          <w:szCs w:val="28"/>
          <w:u w:val="single"/>
          <w:rtl/>
          <w:lang w:eastAsia="he-IL"/>
        </w:rPr>
        <w:t>כללי</w:t>
      </w:r>
    </w:p>
    <w:p w:rsidR="00A67831" w:rsidRPr="00A67831" w:rsidRDefault="00A67831" w:rsidP="00962760">
      <w:pPr>
        <w:numPr>
          <w:ilvl w:val="1"/>
          <w:numId w:val="12"/>
        </w:numPr>
        <w:tabs>
          <w:tab w:val="num" w:pos="736"/>
        </w:tabs>
        <w:spacing w:line="360" w:lineRule="auto"/>
        <w:ind w:left="736" w:hanging="567"/>
        <w:contextualSpacing/>
        <w:jc w:val="both"/>
        <w:outlineLvl w:val="0"/>
        <w:rPr>
          <w:rFonts w:ascii="David" w:hAnsi="David"/>
          <w:szCs w:val="24"/>
          <w:lang w:eastAsia="he-IL"/>
        </w:rPr>
      </w:pPr>
      <w:r w:rsidRPr="00A67831">
        <w:rPr>
          <w:rFonts w:ascii="David" w:hAnsi="David"/>
          <w:szCs w:val="24"/>
          <w:rtl/>
          <w:lang w:eastAsia="he-IL"/>
        </w:rPr>
        <w:t xml:space="preserve">המשרד שומר לעצמו את הזכות לערוך בכל עת שינויים או תיקונים במכרז זה ובנספחיו, לרבות בכל תנאי מתנאיו ובמועד הגשת ההצעות. השינוי או התיקון ייערך בכתב ויופץ באתר האינטרנט </w:t>
      </w:r>
      <w:r w:rsidRPr="00A67831">
        <w:rPr>
          <w:rFonts w:ascii="David" w:hAnsi="David"/>
          <w:szCs w:val="24"/>
          <w:rtl/>
          <w:lang w:eastAsia="he-IL"/>
        </w:rPr>
        <w:lastRenderedPageBreak/>
        <w:t>של המשרד שכתובתו:</w:t>
      </w:r>
      <w:r w:rsidRPr="00A67831">
        <w:rPr>
          <w:rFonts w:ascii="David" w:hAnsi="David"/>
          <w:szCs w:val="24"/>
          <w:lang w:eastAsia="he-IL"/>
        </w:rPr>
        <w:t>www.energy.gov.il</w:t>
      </w:r>
      <w:r w:rsidRPr="00A67831">
        <w:rPr>
          <w:rFonts w:ascii="David" w:hAnsi="David"/>
          <w:szCs w:val="24"/>
          <w:rtl/>
          <w:lang w:eastAsia="he-IL"/>
        </w:rPr>
        <w:t xml:space="preserve"> או באתר מינהל הרכש של משרד האוצר. באחריות המציעים לבדוק מפעם לפעם אם חלו שינויים במסמכי המכרז.</w:t>
      </w:r>
    </w:p>
    <w:p w:rsidR="00A67831" w:rsidRPr="00A67831" w:rsidRDefault="00A67831" w:rsidP="00A67831">
      <w:pPr>
        <w:numPr>
          <w:ilvl w:val="1"/>
          <w:numId w:val="12"/>
        </w:numPr>
        <w:tabs>
          <w:tab w:val="num" w:pos="736"/>
        </w:tabs>
        <w:spacing w:line="360" w:lineRule="auto"/>
        <w:ind w:left="736" w:hanging="567"/>
        <w:contextualSpacing/>
        <w:jc w:val="both"/>
        <w:outlineLvl w:val="0"/>
        <w:rPr>
          <w:rFonts w:ascii="David" w:hAnsi="David"/>
          <w:szCs w:val="24"/>
          <w:lang w:eastAsia="he-IL"/>
        </w:rPr>
      </w:pPr>
      <w:r w:rsidRPr="00A67831">
        <w:rPr>
          <w:rFonts w:ascii="David" w:hAnsi="David"/>
          <w:szCs w:val="24"/>
          <w:rtl/>
          <w:lang w:eastAsia="he-I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A67831" w:rsidRPr="00A67831" w:rsidRDefault="00A67831" w:rsidP="00A67831">
      <w:pPr>
        <w:numPr>
          <w:ilvl w:val="1"/>
          <w:numId w:val="12"/>
        </w:numPr>
        <w:tabs>
          <w:tab w:val="num" w:pos="736"/>
        </w:tabs>
        <w:spacing w:line="360" w:lineRule="auto"/>
        <w:ind w:left="736" w:hanging="567"/>
        <w:contextualSpacing/>
        <w:jc w:val="both"/>
        <w:outlineLvl w:val="0"/>
        <w:rPr>
          <w:rFonts w:ascii="David" w:hAnsi="David"/>
          <w:szCs w:val="24"/>
          <w:lang w:eastAsia="he-IL"/>
        </w:rPr>
      </w:pPr>
      <w:r w:rsidRPr="00A67831">
        <w:rPr>
          <w:rFonts w:ascii="David" w:hAnsi="David"/>
          <w:szCs w:val="24"/>
          <w:rtl/>
          <w:lang w:eastAsia="he-IL"/>
        </w:rPr>
        <w:t xml:space="preserve">על כל מציע להגיש הצעה אחת בלבד. ועדת המכרזים שומרת לעצמה את הזכות לפסול את הצעותיו של מציע אשר יגיש יותר מהצעה אחת במכרז. </w:t>
      </w:r>
    </w:p>
    <w:p w:rsidR="00A67831" w:rsidRPr="00A67831" w:rsidRDefault="00A67831" w:rsidP="00A67831">
      <w:pPr>
        <w:numPr>
          <w:ilvl w:val="1"/>
          <w:numId w:val="12"/>
        </w:numPr>
        <w:tabs>
          <w:tab w:val="num" w:pos="736"/>
        </w:tabs>
        <w:spacing w:line="360" w:lineRule="auto"/>
        <w:ind w:left="736" w:hanging="567"/>
        <w:contextualSpacing/>
        <w:jc w:val="both"/>
        <w:outlineLvl w:val="0"/>
        <w:rPr>
          <w:rFonts w:ascii="David" w:hAnsi="David"/>
          <w:szCs w:val="24"/>
          <w:lang w:eastAsia="he-IL"/>
        </w:rPr>
      </w:pPr>
      <w:r w:rsidRPr="00A67831">
        <w:rPr>
          <w:rFonts w:ascii="David" w:hAnsi="David"/>
          <w:szCs w:val="24"/>
          <w:rtl/>
          <w:lang w:eastAsia="he-IL"/>
        </w:rPr>
        <w:t xml:space="preserve">המשרד יהיה רשאי שלא לבחור בהצעה הזולה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A67831" w:rsidRPr="00A67831" w:rsidRDefault="00A67831" w:rsidP="00A67831">
      <w:pPr>
        <w:numPr>
          <w:ilvl w:val="1"/>
          <w:numId w:val="12"/>
        </w:numPr>
        <w:tabs>
          <w:tab w:val="num" w:pos="736"/>
        </w:tabs>
        <w:spacing w:line="360" w:lineRule="auto"/>
        <w:ind w:left="736" w:hanging="567"/>
        <w:contextualSpacing/>
        <w:jc w:val="both"/>
        <w:outlineLvl w:val="0"/>
        <w:rPr>
          <w:rFonts w:ascii="David" w:hAnsi="David"/>
          <w:szCs w:val="24"/>
          <w:lang w:eastAsia="he-IL"/>
        </w:rPr>
      </w:pPr>
      <w:r w:rsidRPr="00A67831">
        <w:rPr>
          <w:rFonts w:ascii="David" w:hAnsi="David"/>
          <w:szCs w:val="24"/>
          <w:rtl/>
          <w:lang w:eastAsia="he-IL"/>
        </w:rPr>
        <w:t>המשרד רשאי, אם הוא סבור כי קיימים טעמים מיוחדים המצדיקים זאת, להכשיר הצעה אף אם אינה עונה על דרישות פורמאליות או טכניות מסוימות.</w:t>
      </w:r>
    </w:p>
    <w:p w:rsidR="00A67831" w:rsidRPr="00A67831" w:rsidRDefault="00A67831" w:rsidP="00A67831">
      <w:pPr>
        <w:numPr>
          <w:ilvl w:val="1"/>
          <w:numId w:val="12"/>
        </w:numPr>
        <w:tabs>
          <w:tab w:val="num" w:pos="736"/>
        </w:tabs>
        <w:spacing w:line="360" w:lineRule="auto"/>
        <w:ind w:left="736" w:hanging="567"/>
        <w:contextualSpacing/>
        <w:jc w:val="both"/>
        <w:outlineLvl w:val="0"/>
        <w:rPr>
          <w:rFonts w:ascii="David" w:hAnsi="David"/>
          <w:szCs w:val="24"/>
          <w:lang w:eastAsia="he-IL"/>
        </w:rPr>
      </w:pPr>
      <w:r w:rsidRPr="00A67831">
        <w:rPr>
          <w:rFonts w:ascii="David" w:hAnsi="David"/>
          <w:szCs w:val="24"/>
          <w:rtl/>
          <w:lang w:eastAsia="he-I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A67831" w:rsidRPr="00A67831" w:rsidRDefault="00A67831" w:rsidP="00A67831">
      <w:pPr>
        <w:numPr>
          <w:ilvl w:val="1"/>
          <w:numId w:val="12"/>
        </w:numPr>
        <w:tabs>
          <w:tab w:val="num" w:pos="736"/>
        </w:tabs>
        <w:spacing w:line="360" w:lineRule="auto"/>
        <w:ind w:left="736" w:hanging="567"/>
        <w:contextualSpacing/>
        <w:jc w:val="both"/>
        <w:outlineLvl w:val="0"/>
        <w:rPr>
          <w:rFonts w:ascii="David" w:hAnsi="David"/>
          <w:szCs w:val="24"/>
          <w:lang w:eastAsia="he-IL"/>
        </w:rPr>
      </w:pPr>
      <w:r w:rsidRPr="00A67831">
        <w:rPr>
          <w:rFonts w:ascii="David" w:hAnsi="David"/>
          <w:szCs w:val="24"/>
          <w:rtl/>
          <w:lang w:eastAsia="he-IL"/>
        </w:rPr>
        <w:t xml:space="preserve">אין המשרד מתחייב לקבל את ההצעה הזולה ביותר, או כל הצעה שהיא. </w:t>
      </w:r>
    </w:p>
    <w:p w:rsidR="00A67831" w:rsidRPr="00A67831" w:rsidRDefault="00A67831" w:rsidP="00A67831">
      <w:pPr>
        <w:numPr>
          <w:ilvl w:val="1"/>
          <w:numId w:val="12"/>
        </w:numPr>
        <w:tabs>
          <w:tab w:val="num" w:pos="736"/>
        </w:tabs>
        <w:spacing w:line="360" w:lineRule="auto"/>
        <w:ind w:left="736" w:hanging="567"/>
        <w:contextualSpacing/>
        <w:jc w:val="both"/>
        <w:outlineLvl w:val="0"/>
        <w:rPr>
          <w:rFonts w:ascii="David" w:hAnsi="David"/>
          <w:szCs w:val="24"/>
          <w:lang w:eastAsia="he-IL"/>
        </w:rPr>
      </w:pPr>
      <w:r w:rsidRPr="00A67831">
        <w:rPr>
          <w:rFonts w:ascii="David" w:hAnsi="David"/>
          <w:szCs w:val="24"/>
          <w:rtl/>
          <w:lang w:eastAsia="he-IL"/>
        </w:rPr>
        <w:t>במקרים מיוחדים ומנסיבות שירשמו, שומרת לעצמה ועדת המכרזים את הזכות לבטל את המכרז בכל עת משיקולי</w:t>
      </w:r>
      <w:r w:rsidRPr="00A67831">
        <w:rPr>
          <w:rFonts w:ascii="David" w:hAnsi="David" w:hint="cs"/>
          <w:szCs w:val="24"/>
          <w:rtl/>
          <w:lang w:eastAsia="he-IL"/>
        </w:rPr>
        <w:t>ה</w:t>
      </w:r>
      <w:r w:rsidRPr="00A67831">
        <w:rPr>
          <w:rFonts w:ascii="David" w:hAnsi="David"/>
          <w:szCs w:val="24"/>
          <w:rtl/>
          <w:lang w:eastAsia="he-IL"/>
        </w:rPr>
        <w:t xml:space="preserve"> הבלעדיים.</w:t>
      </w:r>
    </w:p>
    <w:p w:rsidR="00A67831" w:rsidRPr="00A67831" w:rsidRDefault="00A67831" w:rsidP="00A67831">
      <w:pPr>
        <w:numPr>
          <w:ilvl w:val="1"/>
          <w:numId w:val="12"/>
        </w:numPr>
        <w:tabs>
          <w:tab w:val="num" w:pos="736"/>
        </w:tabs>
        <w:spacing w:line="360" w:lineRule="auto"/>
        <w:ind w:left="736" w:hanging="567"/>
        <w:contextualSpacing/>
        <w:jc w:val="both"/>
        <w:outlineLvl w:val="0"/>
        <w:rPr>
          <w:rFonts w:ascii="David" w:hAnsi="David"/>
          <w:szCs w:val="24"/>
          <w:lang w:eastAsia="he-IL"/>
        </w:rPr>
      </w:pPr>
      <w:r w:rsidRPr="00A67831">
        <w:rPr>
          <w:rFonts w:ascii="David" w:hAnsi="David"/>
          <w:szCs w:val="24"/>
          <w:rtl/>
          <w:lang w:eastAsia="he-I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A67831" w:rsidRPr="00A67831" w:rsidRDefault="00A67831" w:rsidP="00A67831">
      <w:pPr>
        <w:numPr>
          <w:ilvl w:val="1"/>
          <w:numId w:val="12"/>
        </w:numPr>
        <w:tabs>
          <w:tab w:val="num" w:pos="736"/>
        </w:tabs>
        <w:spacing w:line="360" w:lineRule="auto"/>
        <w:ind w:left="736" w:hanging="567"/>
        <w:contextualSpacing/>
        <w:jc w:val="both"/>
        <w:outlineLvl w:val="0"/>
        <w:rPr>
          <w:rFonts w:ascii="David" w:hAnsi="David"/>
          <w:szCs w:val="24"/>
          <w:lang w:eastAsia="he-IL"/>
        </w:rPr>
      </w:pPr>
      <w:r w:rsidRPr="00A67831">
        <w:rPr>
          <w:rFonts w:ascii="David" w:hAnsi="David"/>
          <w:szCs w:val="24"/>
          <w:rtl/>
          <w:lang w:eastAsia="he-IL"/>
        </w:rPr>
        <w:t>זכות עיון במסמכי המכרז, לרבות ההצעה הזוכה, תינתן תמורת תשלום לכיסוי העלות הכרוכה בבקשת העיון. יצוין כי הזכות שמורה למשתתפים במכרז בלבד.</w:t>
      </w:r>
    </w:p>
    <w:p w:rsidR="00A67831" w:rsidRPr="00A67831" w:rsidRDefault="00A67831" w:rsidP="00A67831">
      <w:pPr>
        <w:numPr>
          <w:ilvl w:val="1"/>
          <w:numId w:val="12"/>
        </w:numPr>
        <w:tabs>
          <w:tab w:val="num" w:pos="736"/>
        </w:tabs>
        <w:spacing w:line="360" w:lineRule="auto"/>
        <w:ind w:left="736" w:hanging="567"/>
        <w:contextualSpacing/>
        <w:jc w:val="both"/>
        <w:outlineLvl w:val="0"/>
        <w:rPr>
          <w:rFonts w:ascii="David" w:hAnsi="David"/>
          <w:szCs w:val="24"/>
          <w:lang w:eastAsia="he-IL"/>
        </w:rPr>
      </w:pPr>
      <w:r w:rsidRPr="00A67831">
        <w:rPr>
          <w:rFonts w:ascii="David" w:hAnsi="David"/>
          <w:szCs w:val="24"/>
          <w:rtl/>
          <w:lang w:eastAsia="he-IL"/>
        </w:rPr>
        <w:t>התחייבות המשרד כלפי הזוכה תיווצר רק עם חתימת הסכם פורמלי על ידי מורשי חתימה מטעם המשרד.</w:t>
      </w:r>
    </w:p>
    <w:p w:rsidR="00A67831" w:rsidRPr="004C2265" w:rsidRDefault="00A67831" w:rsidP="005508AF">
      <w:pPr>
        <w:numPr>
          <w:ilvl w:val="1"/>
          <w:numId w:val="12"/>
        </w:numPr>
        <w:spacing w:line="360" w:lineRule="auto"/>
        <w:ind w:left="736" w:hanging="709"/>
        <w:contextualSpacing/>
        <w:jc w:val="both"/>
        <w:outlineLvl w:val="0"/>
        <w:rPr>
          <w:rFonts w:ascii="David" w:hAnsi="David"/>
          <w:szCs w:val="24"/>
          <w:lang w:eastAsia="he-IL"/>
        </w:rPr>
      </w:pPr>
      <w:r w:rsidRPr="004C2265">
        <w:rPr>
          <w:rFonts w:ascii="David" w:hAnsi="David"/>
          <w:szCs w:val="24"/>
          <w:rtl/>
          <w:lang w:eastAsia="he-IL"/>
        </w:rPr>
        <w:t xml:space="preserve">חתימת החוזה וקיום ההתקשרות מותנים בקיום תקציב מתאים וקבלת האישורים הדרושים. </w:t>
      </w:r>
    </w:p>
    <w:p w:rsidR="00872F1A" w:rsidRPr="004C2265" w:rsidRDefault="001877B5" w:rsidP="001877B5">
      <w:pPr>
        <w:numPr>
          <w:ilvl w:val="1"/>
          <w:numId w:val="12"/>
        </w:numPr>
        <w:spacing w:line="360" w:lineRule="auto"/>
        <w:ind w:left="736" w:hanging="709"/>
        <w:contextualSpacing/>
        <w:jc w:val="both"/>
        <w:outlineLvl w:val="0"/>
        <w:rPr>
          <w:rFonts w:ascii="David" w:hAnsi="David"/>
          <w:szCs w:val="24"/>
          <w:lang w:eastAsia="he-IL"/>
        </w:rPr>
      </w:pPr>
      <w:r w:rsidRPr="004C2265">
        <w:rPr>
          <w:rFonts w:asciiTheme="majorBidi" w:hAnsiTheme="majorBidi" w:hint="cs"/>
          <w:szCs w:val="24"/>
          <w:rtl/>
          <w:lang w:eastAsia="he-IL"/>
        </w:rPr>
        <w:t xml:space="preserve">בהתאם לסעיף </w:t>
      </w:r>
      <w:r w:rsidRPr="004C2265">
        <w:rPr>
          <w:rFonts w:asciiTheme="majorBidi" w:hAnsiTheme="majorBidi"/>
          <w:szCs w:val="24"/>
          <w:rtl/>
          <w:lang w:eastAsia="he-IL"/>
        </w:rPr>
        <w:t>2.1.9.2,</w:t>
      </w:r>
      <w:r w:rsidRPr="004C2265">
        <w:rPr>
          <w:rFonts w:asciiTheme="majorBidi" w:hAnsiTheme="majorBidi" w:hint="cs"/>
          <w:szCs w:val="24"/>
          <w:rtl/>
          <w:lang w:eastAsia="he-IL"/>
        </w:rPr>
        <w:t xml:space="preserve"> </w:t>
      </w:r>
      <w:r w:rsidR="00872F1A" w:rsidRPr="004C2265">
        <w:rPr>
          <w:rFonts w:asciiTheme="majorBidi" w:hAnsiTheme="majorBidi"/>
          <w:szCs w:val="24"/>
          <w:rtl/>
          <w:lang w:eastAsia="he-IL"/>
        </w:rPr>
        <w:t>ההצע</w:t>
      </w:r>
      <w:r w:rsidR="00872F1A" w:rsidRPr="004C2265">
        <w:rPr>
          <w:rFonts w:asciiTheme="majorBidi" w:hAnsiTheme="majorBidi" w:hint="cs"/>
          <w:szCs w:val="24"/>
          <w:rtl/>
          <w:lang w:eastAsia="he-IL"/>
        </w:rPr>
        <w:t xml:space="preserve">ות שלא </w:t>
      </w:r>
      <w:r w:rsidR="00226A40" w:rsidRPr="004C2265">
        <w:rPr>
          <w:rFonts w:asciiTheme="majorBidi" w:hAnsiTheme="majorBidi" w:hint="cs"/>
          <w:szCs w:val="24"/>
          <w:rtl/>
          <w:lang w:eastAsia="he-IL"/>
        </w:rPr>
        <w:t xml:space="preserve">הוכרזו כזוכות </w:t>
      </w:r>
      <w:r w:rsidR="00872F1A" w:rsidRPr="004C2265">
        <w:rPr>
          <w:rFonts w:asciiTheme="majorBidi" w:hAnsiTheme="majorBidi" w:hint="cs"/>
          <w:szCs w:val="24"/>
          <w:rtl/>
          <w:lang w:eastAsia="he-IL"/>
        </w:rPr>
        <w:t xml:space="preserve">במסגרת המכרז, </w:t>
      </w:r>
      <w:r w:rsidR="00226A40" w:rsidRPr="004C2265">
        <w:rPr>
          <w:rFonts w:asciiTheme="majorBidi" w:hAnsiTheme="majorBidi" w:hint="cs"/>
          <w:szCs w:val="24"/>
          <w:rtl/>
          <w:lang w:eastAsia="he-IL"/>
        </w:rPr>
        <w:t xml:space="preserve">תעמודנה </w:t>
      </w:r>
      <w:r w:rsidR="00872F1A" w:rsidRPr="004C2265">
        <w:rPr>
          <w:rFonts w:asciiTheme="majorBidi" w:hAnsiTheme="majorBidi" w:hint="cs"/>
          <w:szCs w:val="24"/>
          <w:rtl/>
          <w:lang w:eastAsia="he-IL"/>
        </w:rPr>
        <w:t xml:space="preserve">בתוקף </w:t>
      </w:r>
      <w:r w:rsidR="00872F1A" w:rsidRPr="004C2265">
        <w:rPr>
          <w:rFonts w:asciiTheme="majorBidi" w:hAnsiTheme="majorBidi"/>
          <w:szCs w:val="24"/>
          <w:rtl/>
          <w:lang w:eastAsia="he-IL"/>
        </w:rPr>
        <w:t>ל</w:t>
      </w:r>
      <w:r w:rsidR="00EE5C7A" w:rsidRPr="004C2265">
        <w:rPr>
          <w:rFonts w:asciiTheme="majorBidi" w:hAnsiTheme="majorBidi" w:hint="cs"/>
          <w:szCs w:val="24"/>
          <w:rtl/>
          <w:lang w:eastAsia="he-IL"/>
        </w:rPr>
        <w:t xml:space="preserve">משך </w:t>
      </w:r>
      <w:r w:rsidR="00872F1A" w:rsidRPr="004C2265">
        <w:rPr>
          <w:rFonts w:asciiTheme="majorBidi" w:hAnsiTheme="majorBidi" w:hint="cs"/>
          <w:szCs w:val="24"/>
          <w:rtl/>
          <w:lang w:eastAsia="he-IL"/>
        </w:rPr>
        <w:t xml:space="preserve">עשרים וארבעה </w:t>
      </w:r>
      <w:r w:rsidR="00872F1A" w:rsidRPr="004C2265">
        <w:rPr>
          <w:rFonts w:asciiTheme="majorBidi" w:hAnsiTheme="majorBidi"/>
          <w:szCs w:val="24"/>
          <w:rtl/>
          <w:lang w:eastAsia="he-IL"/>
        </w:rPr>
        <w:t>חודשים</w:t>
      </w:r>
      <w:r w:rsidR="00872F1A" w:rsidRPr="004C2265">
        <w:rPr>
          <w:rFonts w:asciiTheme="majorBidi" w:hAnsiTheme="majorBidi" w:hint="cs"/>
          <w:szCs w:val="24"/>
          <w:rtl/>
          <w:lang w:eastAsia="he-IL"/>
        </w:rPr>
        <w:t>.</w:t>
      </w:r>
      <w:r w:rsidRPr="004C2265">
        <w:rPr>
          <w:rFonts w:asciiTheme="majorBidi" w:hAnsiTheme="majorBidi" w:hint="cs"/>
          <w:szCs w:val="24"/>
          <w:rtl/>
          <w:lang w:eastAsia="he-IL"/>
        </w:rPr>
        <w:t xml:space="preserve"> </w:t>
      </w:r>
    </w:p>
    <w:p w:rsidR="00A67831" w:rsidRPr="004C2265" w:rsidRDefault="00A67831" w:rsidP="00872F1A">
      <w:pPr>
        <w:numPr>
          <w:ilvl w:val="1"/>
          <w:numId w:val="12"/>
        </w:numPr>
        <w:spacing w:line="360" w:lineRule="auto"/>
        <w:ind w:left="736" w:hanging="709"/>
        <w:contextualSpacing/>
        <w:jc w:val="both"/>
        <w:outlineLvl w:val="0"/>
        <w:rPr>
          <w:rFonts w:ascii="David" w:hAnsi="David"/>
          <w:szCs w:val="24"/>
        </w:rPr>
      </w:pPr>
      <w:r w:rsidRPr="004C2265">
        <w:rPr>
          <w:rFonts w:ascii="David" w:hAnsi="David"/>
          <w:szCs w:val="24"/>
          <w:rtl/>
          <w:lang w:eastAsia="he-IL"/>
        </w:rPr>
        <w:t xml:space="preserve">המדינה שומרת לעצמה את הזכות לפעול בהתאם הוראות תקנה 7 ו/או </w:t>
      </w:r>
      <w:r w:rsidR="00EE5C7A" w:rsidRPr="004C2265">
        <w:rPr>
          <w:rFonts w:ascii="David" w:hAnsi="David" w:hint="cs"/>
          <w:szCs w:val="24"/>
          <w:rtl/>
          <w:lang w:eastAsia="he-IL"/>
        </w:rPr>
        <w:t>תקנה</w:t>
      </w:r>
      <w:r w:rsidRPr="004C2265">
        <w:rPr>
          <w:rFonts w:ascii="David" w:hAnsi="David"/>
          <w:szCs w:val="24"/>
          <w:rtl/>
          <w:lang w:eastAsia="he-IL"/>
        </w:rPr>
        <w:t xml:space="preserve"> 17ה' לתקנות חובת המכרזים.</w:t>
      </w:r>
    </w:p>
    <w:p w:rsidR="00A67831" w:rsidRPr="00A67831" w:rsidRDefault="00A67831" w:rsidP="00A67831">
      <w:pPr>
        <w:bidi w:val="0"/>
        <w:rPr>
          <w:rFonts w:asciiTheme="majorBidi" w:hAnsiTheme="majorBidi"/>
          <w:sz w:val="28"/>
          <w:szCs w:val="28"/>
          <w:rtl/>
        </w:rPr>
      </w:pPr>
    </w:p>
    <w:p w:rsidR="00A67831" w:rsidRPr="00A67831" w:rsidRDefault="00A67831" w:rsidP="00E7496D">
      <w:pPr>
        <w:numPr>
          <w:ilvl w:val="0"/>
          <w:numId w:val="12"/>
        </w:numPr>
        <w:spacing w:line="360" w:lineRule="auto"/>
        <w:ind w:left="169"/>
        <w:contextualSpacing/>
        <w:jc w:val="both"/>
        <w:outlineLvl w:val="0"/>
        <w:rPr>
          <w:rFonts w:asciiTheme="majorBidi" w:hAnsiTheme="majorBidi"/>
          <w:b/>
          <w:bCs/>
          <w:sz w:val="28"/>
          <w:szCs w:val="28"/>
          <w:u w:val="single"/>
          <w:rtl/>
          <w:lang w:eastAsia="he-IL"/>
        </w:rPr>
      </w:pPr>
      <w:r w:rsidRPr="00A67831">
        <w:rPr>
          <w:rFonts w:asciiTheme="majorBidi" w:hAnsiTheme="majorBidi" w:hint="cs"/>
          <w:b/>
          <w:bCs/>
          <w:sz w:val="28"/>
          <w:szCs w:val="28"/>
          <w:u w:val="single"/>
          <w:rtl/>
          <w:lang w:eastAsia="he-IL"/>
        </w:rPr>
        <w:t>ביטחון</w:t>
      </w:r>
    </w:p>
    <w:p w:rsidR="00A67831" w:rsidRPr="00A67831" w:rsidRDefault="00A67831" w:rsidP="00BD6DE1">
      <w:pPr>
        <w:numPr>
          <w:ilvl w:val="1"/>
          <w:numId w:val="12"/>
        </w:numPr>
        <w:tabs>
          <w:tab w:val="num" w:pos="736"/>
        </w:tabs>
        <w:spacing w:line="360" w:lineRule="auto"/>
        <w:ind w:left="736" w:hanging="567"/>
        <w:contextualSpacing/>
        <w:jc w:val="both"/>
        <w:outlineLvl w:val="0"/>
        <w:rPr>
          <w:rFonts w:ascii="Arial" w:hAnsi="Arial"/>
          <w:szCs w:val="24"/>
          <w:lang w:eastAsia="he-IL"/>
        </w:rPr>
      </w:pPr>
      <w:r w:rsidRPr="00A67831">
        <w:rPr>
          <w:rFonts w:ascii="Arial" w:hAnsi="Arial"/>
          <w:szCs w:val="24"/>
          <w:rtl/>
          <w:lang w:eastAsia="he-IL"/>
        </w:rPr>
        <w:t>ממונה הביטחון במשרד (להלן:"</w:t>
      </w:r>
      <w:r w:rsidRPr="00A67831">
        <w:rPr>
          <w:rFonts w:ascii="Arial" w:hAnsi="Arial"/>
          <w:b/>
          <w:bCs/>
          <w:szCs w:val="24"/>
          <w:rtl/>
          <w:lang w:eastAsia="he-IL"/>
        </w:rPr>
        <w:t>המנב"ט</w:t>
      </w:r>
      <w:r w:rsidRPr="00A67831">
        <w:rPr>
          <w:rFonts w:ascii="Arial" w:hAnsi="Arial" w:hint="cs"/>
          <w:szCs w:val="24"/>
          <w:rtl/>
          <w:lang w:eastAsia="he-IL"/>
        </w:rPr>
        <w:t>"</w:t>
      </w:r>
      <w:r w:rsidRPr="00A67831">
        <w:rPr>
          <w:rFonts w:ascii="Arial" w:hAnsi="Arial"/>
          <w:szCs w:val="24"/>
          <w:rtl/>
          <w:lang w:eastAsia="he-IL"/>
        </w:rPr>
        <w:t>)</w:t>
      </w:r>
      <w:r w:rsidRPr="00A67831">
        <w:rPr>
          <w:rFonts w:ascii="Arial" w:hAnsi="Arial" w:hint="cs"/>
          <w:szCs w:val="24"/>
          <w:rtl/>
          <w:lang w:eastAsia="he-IL"/>
        </w:rPr>
        <w:t xml:space="preserve"> </w:t>
      </w:r>
      <w:r w:rsidR="000F3561">
        <w:rPr>
          <w:rFonts w:ascii="Arial" w:hAnsi="Arial" w:hint="cs"/>
          <w:szCs w:val="24"/>
          <w:rtl/>
          <w:lang w:eastAsia="he-IL"/>
        </w:rPr>
        <w:t>או מי מטעמו</w:t>
      </w:r>
      <w:r w:rsidRPr="00A67831">
        <w:rPr>
          <w:rFonts w:ascii="Arial" w:hAnsi="Arial" w:hint="cs"/>
          <w:szCs w:val="24"/>
          <w:rtl/>
          <w:lang w:eastAsia="he-IL"/>
        </w:rPr>
        <w:t xml:space="preserve"> יגדיר אילו מ</w:t>
      </w:r>
      <w:r w:rsidRPr="00A67831">
        <w:rPr>
          <w:rFonts w:ascii="Arial" w:hAnsi="Arial"/>
          <w:szCs w:val="24"/>
          <w:rtl/>
          <w:lang w:eastAsia="he-IL"/>
        </w:rPr>
        <w:t>אנשי הצוות מטעם הזוכה יידרשו לעבור בדיקה ב</w:t>
      </w:r>
      <w:r w:rsidR="005508AF">
        <w:rPr>
          <w:rFonts w:ascii="Arial" w:hAnsi="Arial" w:hint="cs"/>
          <w:szCs w:val="24"/>
          <w:rtl/>
          <w:lang w:eastAsia="he-IL"/>
        </w:rPr>
        <w:t>י</w:t>
      </w:r>
      <w:r w:rsidRPr="00A67831">
        <w:rPr>
          <w:rFonts w:ascii="Arial" w:hAnsi="Arial"/>
          <w:szCs w:val="24"/>
          <w:rtl/>
          <w:lang w:eastAsia="he-IL"/>
        </w:rPr>
        <w:t>טחונית ע</w:t>
      </w:r>
      <w:r w:rsidR="005508AF">
        <w:rPr>
          <w:rFonts w:ascii="Arial" w:hAnsi="Arial" w:hint="cs"/>
          <w:szCs w:val="24"/>
          <w:rtl/>
          <w:lang w:eastAsia="he-IL"/>
        </w:rPr>
        <w:t>ל ידו</w:t>
      </w:r>
      <w:r w:rsidR="001D7EEC">
        <w:rPr>
          <w:rFonts w:ascii="Arial" w:hAnsi="Arial" w:hint="cs"/>
          <w:szCs w:val="24"/>
          <w:rtl/>
          <w:lang w:eastAsia="he-IL"/>
        </w:rPr>
        <w:t xml:space="preserve">. </w:t>
      </w:r>
      <w:r w:rsidR="005508AF">
        <w:rPr>
          <w:rFonts w:ascii="Arial" w:hAnsi="Arial" w:hint="cs"/>
          <w:szCs w:val="24"/>
          <w:rtl/>
          <w:lang w:eastAsia="he-IL"/>
        </w:rPr>
        <w:t>אנשי הצוות מטעם הזוכה יחו</w:t>
      </w:r>
      <w:r w:rsidRPr="00A67831">
        <w:rPr>
          <w:rFonts w:ascii="Arial" w:hAnsi="Arial" w:hint="cs"/>
          <w:szCs w:val="24"/>
          <w:rtl/>
          <w:lang w:eastAsia="he-IL"/>
        </w:rPr>
        <w:t xml:space="preserve">יבו </w:t>
      </w:r>
      <w:r w:rsidRPr="00A67831">
        <w:rPr>
          <w:rFonts w:ascii="Arial" w:hAnsi="Arial"/>
          <w:szCs w:val="24"/>
          <w:rtl/>
          <w:lang w:eastAsia="he-IL"/>
        </w:rPr>
        <w:t>לעבור הליך קבלת הכשר ביטחוני התואם לסיווג המידע אליו ייחש</w:t>
      </w:r>
      <w:r w:rsidRPr="00A67831">
        <w:rPr>
          <w:rFonts w:ascii="Arial" w:hAnsi="Arial" w:hint="cs"/>
          <w:szCs w:val="24"/>
          <w:rtl/>
          <w:lang w:eastAsia="he-IL"/>
        </w:rPr>
        <w:t>פו</w:t>
      </w:r>
      <w:r w:rsidRPr="00A67831">
        <w:rPr>
          <w:rFonts w:ascii="Arial" w:hAnsi="Arial"/>
          <w:szCs w:val="24"/>
          <w:rtl/>
          <w:lang w:eastAsia="he-IL"/>
        </w:rPr>
        <w:t xml:space="preserve"> במסגרת מתן השירותים. מובהר כי מתן השירותים מותנה בקבלת אישור בטחוני כאמור. </w:t>
      </w:r>
    </w:p>
    <w:p w:rsidR="00A67831" w:rsidRPr="00A67831" w:rsidRDefault="00A67831" w:rsidP="00A67831">
      <w:pPr>
        <w:numPr>
          <w:ilvl w:val="1"/>
          <w:numId w:val="12"/>
        </w:numPr>
        <w:tabs>
          <w:tab w:val="num" w:pos="736"/>
        </w:tabs>
        <w:spacing w:line="360" w:lineRule="auto"/>
        <w:ind w:left="736" w:hanging="567"/>
        <w:contextualSpacing/>
        <w:jc w:val="both"/>
        <w:outlineLvl w:val="0"/>
        <w:rPr>
          <w:rFonts w:ascii="Arial" w:hAnsi="Arial"/>
          <w:szCs w:val="24"/>
          <w:rtl/>
          <w:lang w:eastAsia="he-IL"/>
        </w:rPr>
      </w:pPr>
      <w:r w:rsidRPr="00A67831">
        <w:rPr>
          <w:rFonts w:ascii="Arial" w:hAnsi="Arial"/>
          <w:szCs w:val="24"/>
          <w:rtl/>
          <w:lang w:eastAsia="he-IL"/>
        </w:rPr>
        <w:lastRenderedPageBreak/>
        <w:t xml:space="preserve">המנב"ט יהא רשאי לדרוש מהזוכה שלא להעסיק </w:t>
      </w:r>
      <w:r w:rsidRPr="00A67831">
        <w:rPr>
          <w:rFonts w:ascii="Arial" w:hAnsi="Arial" w:hint="cs"/>
          <w:szCs w:val="24"/>
          <w:rtl/>
          <w:lang w:eastAsia="he-IL"/>
        </w:rPr>
        <w:t>איש צוות</w:t>
      </w:r>
      <w:r w:rsidRPr="00A67831">
        <w:rPr>
          <w:rFonts w:ascii="Arial" w:hAnsi="Arial"/>
          <w:szCs w:val="24"/>
          <w:rtl/>
          <w:lang w:eastAsia="he-IL"/>
        </w:rPr>
        <w:t xml:space="preserve"> </w:t>
      </w:r>
      <w:r w:rsidRPr="00A67831">
        <w:rPr>
          <w:rFonts w:ascii="Arial" w:hAnsi="Arial" w:hint="cs"/>
          <w:szCs w:val="24"/>
          <w:rtl/>
          <w:lang w:eastAsia="he-IL"/>
        </w:rPr>
        <w:t>במסגרת אספקת השירותים</w:t>
      </w:r>
      <w:r w:rsidRPr="00A67831">
        <w:rPr>
          <w:rFonts w:ascii="Arial" w:hAnsi="Arial"/>
          <w:szCs w:val="24"/>
          <w:rtl/>
          <w:lang w:eastAsia="he-IL"/>
        </w:rPr>
        <w:t>, וזאת גם לאחר שאותו אדם אושר לעבודה עבור המשרד והזוכה מתחייב לבצע את הדבר מיד לאחר שיידרש לעשות זאת.</w:t>
      </w:r>
    </w:p>
    <w:p w:rsidR="00A67831" w:rsidRPr="00A67831" w:rsidRDefault="00A67831" w:rsidP="00A67831">
      <w:pPr>
        <w:numPr>
          <w:ilvl w:val="1"/>
          <w:numId w:val="12"/>
        </w:numPr>
        <w:tabs>
          <w:tab w:val="num" w:pos="736"/>
        </w:tabs>
        <w:spacing w:line="360" w:lineRule="auto"/>
        <w:ind w:left="736" w:hanging="567"/>
        <w:contextualSpacing/>
        <w:jc w:val="both"/>
        <w:outlineLvl w:val="0"/>
        <w:rPr>
          <w:rFonts w:ascii="Arial" w:hAnsi="Arial"/>
          <w:szCs w:val="24"/>
          <w:lang w:eastAsia="he-IL"/>
        </w:rPr>
      </w:pPr>
      <w:r w:rsidRPr="00A67831">
        <w:rPr>
          <w:rFonts w:ascii="Arial" w:hAnsi="Arial"/>
          <w:szCs w:val="24"/>
          <w:rtl/>
          <w:lang w:eastAsia="he-IL"/>
        </w:rPr>
        <w:t xml:space="preserve">המשרד לא יהא חייב לפצות את הזוכה בדרך כלשהי בגין הפסדים או נזקים שנגרמו או שעשויים להיגרם לו בשל כך שהמנב"ט סירב לאשר </w:t>
      </w:r>
      <w:r w:rsidRPr="00A67831">
        <w:rPr>
          <w:rFonts w:ascii="Arial" w:hAnsi="Arial" w:hint="cs"/>
          <w:szCs w:val="24"/>
          <w:rtl/>
          <w:lang w:eastAsia="he-IL"/>
        </w:rPr>
        <w:t>או שלל אישור מאיש צוות</w:t>
      </w:r>
      <w:r w:rsidR="00F541E9">
        <w:rPr>
          <w:rFonts w:ascii="Arial" w:hAnsi="Arial" w:hint="cs"/>
          <w:szCs w:val="24"/>
          <w:rtl/>
          <w:lang w:eastAsia="he-IL"/>
        </w:rPr>
        <w:t xml:space="preserve"> של הזוכה</w:t>
      </w:r>
      <w:r w:rsidRPr="00A67831">
        <w:rPr>
          <w:rFonts w:ascii="Arial" w:hAnsi="Arial"/>
          <w:szCs w:val="24"/>
          <w:rtl/>
          <w:lang w:eastAsia="he-IL"/>
        </w:rPr>
        <w:t>.</w:t>
      </w:r>
    </w:p>
    <w:p w:rsidR="00A67831" w:rsidRPr="00A67831" w:rsidRDefault="00A67831" w:rsidP="00A67831">
      <w:pPr>
        <w:numPr>
          <w:ilvl w:val="1"/>
          <w:numId w:val="12"/>
        </w:numPr>
        <w:tabs>
          <w:tab w:val="num" w:pos="736"/>
        </w:tabs>
        <w:spacing w:line="360" w:lineRule="auto"/>
        <w:ind w:left="736" w:hanging="567"/>
        <w:contextualSpacing/>
        <w:jc w:val="both"/>
        <w:outlineLvl w:val="0"/>
        <w:rPr>
          <w:rFonts w:ascii="Arial" w:hAnsi="Arial"/>
          <w:szCs w:val="24"/>
          <w:rtl/>
          <w:lang w:eastAsia="he-IL"/>
        </w:rPr>
      </w:pPr>
      <w:r w:rsidRPr="00A67831">
        <w:rPr>
          <w:rFonts w:ascii="Arial" w:hAnsi="Arial"/>
          <w:szCs w:val="24"/>
          <w:rtl/>
          <w:lang w:eastAsia="he-IL"/>
        </w:rPr>
        <w:t xml:space="preserve">הזוכה יציית להוראות המנב"ט </w:t>
      </w:r>
      <w:r w:rsidRPr="00A67831">
        <w:rPr>
          <w:rFonts w:ascii="Arial" w:hAnsi="Arial" w:hint="cs"/>
          <w:szCs w:val="24"/>
          <w:rtl/>
          <w:lang w:eastAsia="he-IL"/>
        </w:rPr>
        <w:t xml:space="preserve">ויעמיד את כלל הכלים והתשתיות הנדרשות לקיום הוראות אלו </w:t>
      </w:r>
      <w:r w:rsidRPr="00A67831">
        <w:rPr>
          <w:rFonts w:ascii="Arial" w:hAnsi="Arial"/>
          <w:szCs w:val="24"/>
          <w:rtl/>
          <w:lang w:eastAsia="he-IL"/>
        </w:rPr>
        <w:t>כפי שיינתנו מפעם לפעם</w:t>
      </w:r>
      <w:r w:rsidR="00F541E9">
        <w:rPr>
          <w:rFonts w:ascii="Arial" w:hAnsi="Arial" w:hint="cs"/>
          <w:szCs w:val="24"/>
          <w:rtl/>
          <w:lang w:eastAsia="he-IL"/>
        </w:rPr>
        <w:t>,</w:t>
      </w:r>
      <w:r w:rsidRPr="00A67831">
        <w:rPr>
          <w:rFonts w:ascii="Arial" w:hAnsi="Arial"/>
          <w:szCs w:val="24"/>
          <w:rtl/>
          <w:lang w:eastAsia="he-IL"/>
        </w:rPr>
        <w:t xml:space="preserve"> בכל עניין הקשור לביצוע ההסכם שייחתם בעקבות הזכייה במכרז.</w:t>
      </w:r>
    </w:p>
    <w:p w:rsidR="00A67831" w:rsidRPr="00A67831" w:rsidRDefault="00A67831" w:rsidP="00A67831">
      <w:pPr>
        <w:bidi w:val="0"/>
        <w:rPr>
          <w:rFonts w:asciiTheme="majorBidi" w:hAnsiTheme="majorBidi"/>
          <w:sz w:val="28"/>
          <w:szCs w:val="28"/>
          <w:rtl/>
        </w:rPr>
      </w:pPr>
    </w:p>
    <w:p w:rsidR="00A67831" w:rsidRPr="00A67831" w:rsidRDefault="00A67831" w:rsidP="00A67831">
      <w:pPr>
        <w:numPr>
          <w:ilvl w:val="0"/>
          <w:numId w:val="12"/>
        </w:numPr>
        <w:spacing w:line="360" w:lineRule="auto"/>
        <w:ind w:left="169"/>
        <w:contextualSpacing/>
        <w:jc w:val="both"/>
        <w:outlineLvl w:val="0"/>
        <w:rPr>
          <w:rFonts w:asciiTheme="majorBidi" w:hAnsiTheme="majorBidi"/>
          <w:b/>
          <w:bCs/>
          <w:sz w:val="28"/>
          <w:szCs w:val="28"/>
          <w:u w:val="single"/>
          <w:rtl/>
        </w:rPr>
      </w:pPr>
      <w:r w:rsidRPr="00A67831">
        <w:rPr>
          <w:rFonts w:asciiTheme="majorBidi" w:hAnsiTheme="majorBidi"/>
          <w:b/>
          <w:bCs/>
          <w:sz w:val="28"/>
          <w:szCs w:val="28"/>
          <w:u w:val="single"/>
          <w:rtl/>
        </w:rPr>
        <w:t>סמכות השיפוט</w:t>
      </w:r>
    </w:p>
    <w:p w:rsidR="00A67831" w:rsidRPr="00A67831" w:rsidRDefault="00A67831" w:rsidP="00A67831">
      <w:pPr>
        <w:numPr>
          <w:ilvl w:val="1"/>
          <w:numId w:val="12"/>
        </w:numPr>
        <w:tabs>
          <w:tab w:val="num" w:pos="736"/>
        </w:tabs>
        <w:spacing w:line="360" w:lineRule="auto"/>
        <w:ind w:left="736" w:hanging="567"/>
        <w:contextualSpacing/>
        <w:jc w:val="both"/>
        <w:outlineLvl w:val="0"/>
        <w:rPr>
          <w:rFonts w:asciiTheme="majorBidi" w:hAnsiTheme="majorBidi"/>
          <w:szCs w:val="24"/>
          <w:rtl/>
          <w:lang w:eastAsia="he-IL"/>
        </w:rPr>
      </w:pPr>
      <w:r w:rsidRPr="00A67831">
        <w:rPr>
          <w:rFonts w:asciiTheme="majorBidi" w:hAnsiTheme="majorBidi"/>
          <w:szCs w:val="24"/>
          <w:rtl/>
          <w:lang w:eastAsia="he-IL"/>
        </w:rPr>
        <w:t xml:space="preserve">בהתאם לתקנה 2 לתקנות בתי משפט לעניינים מינהליים (סדרי דין), התשס"א – 2000, עתירה בקשר למכרז זה תוגש אך ורק לבתי המשפט המוסמכים </w:t>
      </w:r>
      <w:r w:rsidRPr="00A67831">
        <w:rPr>
          <w:rFonts w:asciiTheme="majorBidi" w:hAnsiTheme="majorBidi"/>
          <w:b/>
          <w:bCs/>
          <w:szCs w:val="24"/>
          <w:rtl/>
          <w:lang w:eastAsia="he-IL"/>
        </w:rPr>
        <w:t>בירושלים</w:t>
      </w:r>
      <w:r w:rsidRPr="00A67831">
        <w:rPr>
          <w:rFonts w:asciiTheme="majorBidi" w:hAnsiTheme="majorBidi"/>
          <w:szCs w:val="24"/>
          <w:rtl/>
          <w:lang w:eastAsia="he-IL"/>
        </w:rPr>
        <w:t xml:space="preserve">. </w:t>
      </w:r>
    </w:p>
    <w:p w:rsidR="00A67831" w:rsidRPr="00A67831" w:rsidRDefault="00A67831" w:rsidP="00A67831">
      <w:pPr>
        <w:spacing w:line="360" w:lineRule="auto"/>
        <w:ind w:left="311" w:hanging="425"/>
        <w:contextualSpacing/>
        <w:jc w:val="both"/>
        <w:rPr>
          <w:rFonts w:asciiTheme="majorBidi" w:hAnsiTheme="majorBidi"/>
          <w:szCs w:val="24"/>
          <w:rtl/>
        </w:rPr>
      </w:pPr>
    </w:p>
    <w:p w:rsidR="00A67831" w:rsidRPr="00A67831" w:rsidRDefault="00A67831" w:rsidP="00A67831">
      <w:pPr>
        <w:numPr>
          <w:ilvl w:val="0"/>
          <w:numId w:val="12"/>
        </w:numPr>
        <w:spacing w:line="360" w:lineRule="auto"/>
        <w:ind w:left="169"/>
        <w:contextualSpacing/>
        <w:jc w:val="both"/>
        <w:outlineLvl w:val="0"/>
        <w:rPr>
          <w:rFonts w:asciiTheme="majorBidi" w:hAnsiTheme="majorBidi"/>
          <w:b/>
          <w:bCs/>
          <w:sz w:val="28"/>
          <w:szCs w:val="28"/>
          <w:u w:val="single"/>
          <w:rtl/>
        </w:rPr>
      </w:pPr>
      <w:r w:rsidRPr="00A67831">
        <w:rPr>
          <w:rFonts w:asciiTheme="majorBidi" w:hAnsiTheme="majorBidi"/>
          <w:b/>
          <w:bCs/>
          <w:sz w:val="28"/>
          <w:szCs w:val="28"/>
          <w:u w:val="single"/>
          <w:rtl/>
        </w:rPr>
        <w:t>הליך שאלות ובקשות להבהרות</w:t>
      </w:r>
    </w:p>
    <w:p w:rsidR="00A67831" w:rsidRPr="00D639F4" w:rsidRDefault="00A67831" w:rsidP="003E5BB3">
      <w:pPr>
        <w:numPr>
          <w:ilvl w:val="1"/>
          <w:numId w:val="12"/>
        </w:numPr>
        <w:tabs>
          <w:tab w:val="num" w:pos="736"/>
        </w:tabs>
        <w:spacing w:line="360" w:lineRule="auto"/>
        <w:ind w:left="736" w:hanging="567"/>
        <w:contextualSpacing/>
        <w:jc w:val="both"/>
        <w:outlineLvl w:val="0"/>
        <w:rPr>
          <w:rFonts w:asciiTheme="majorBidi" w:hAnsiTheme="majorBidi"/>
          <w:szCs w:val="24"/>
          <w:lang w:eastAsia="he-IL"/>
        </w:rPr>
      </w:pPr>
      <w:r w:rsidRPr="00D639F4">
        <w:rPr>
          <w:rFonts w:asciiTheme="majorBidi" w:hAnsiTheme="majorBidi"/>
          <w:szCs w:val="24"/>
          <w:rtl/>
          <w:lang w:eastAsia="he-IL"/>
        </w:rPr>
        <w:t xml:space="preserve">ניתן להגיש שאלות ובקשות להבהרות בקשר למכרז זה, </w:t>
      </w:r>
      <w:r w:rsidRPr="00D639F4">
        <w:rPr>
          <w:rFonts w:asciiTheme="majorBidi" w:hAnsiTheme="majorBidi"/>
          <w:b/>
          <w:bCs/>
          <w:szCs w:val="24"/>
          <w:rtl/>
          <w:lang w:eastAsia="he-IL"/>
        </w:rPr>
        <w:t xml:space="preserve">עד לתאריך </w:t>
      </w:r>
      <w:r w:rsidR="003E5BB3">
        <w:rPr>
          <w:rFonts w:asciiTheme="majorBidi" w:hAnsiTheme="majorBidi" w:hint="cs"/>
          <w:b/>
          <w:bCs/>
          <w:szCs w:val="24"/>
          <w:u w:val="single"/>
          <w:rtl/>
          <w:lang w:eastAsia="he-IL"/>
        </w:rPr>
        <w:t>7</w:t>
      </w:r>
      <w:r w:rsidRPr="00D639F4">
        <w:rPr>
          <w:rFonts w:asciiTheme="majorBidi" w:hAnsiTheme="majorBidi" w:hint="cs"/>
          <w:b/>
          <w:bCs/>
          <w:szCs w:val="24"/>
          <w:u w:val="single"/>
          <w:rtl/>
          <w:lang w:eastAsia="he-IL"/>
        </w:rPr>
        <w:t>.</w:t>
      </w:r>
      <w:r w:rsidR="003E5BB3">
        <w:rPr>
          <w:rFonts w:asciiTheme="majorBidi" w:hAnsiTheme="majorBidi" w:hint="cs"/>
          <w:b/>
          <w:bCs/>
          <w:szCs w:val="24"/>
          <w:u w:val="single"/>
          <w:rtl/>
          <w:lang w:eastAsia="he-IL"/>
        </w:rPr>
        <w:t>6</w:t>
      </w:r>
      <w:r w:rsidRPr="00D639F4">
        <w:rPr>
          <w:rFonts w:asciiTheme="majorBidi" w:hAnsiTheme="majorBidi" w:hint="cs"/>
          <w:b/>
          <w:bCs/>
          <w:szCs w:val="24"/>
          <w:u w:val="single"/>
          <w:rtl/>
          <w:lang w:eastAsia="he-IL"/>
        </w:rPr>
        <w:t>.202</w:t>
      </w:r>
      <w:r w:rsidR="00EF4474" w:rsidRPr="00D639F4">
        <w:rPr>
          <w:rFonts w:asciiTheme="majorBidi" w:hAnsiTheme="majorBidi" w:hint="cs"/>
          <w:b/>
          <w:bCs/>
          <w:szCs w:val="24"/>
          <w:u w:val="single"/>
          <w:rtl/>
          <w:lang w:eastAsia="he-IL"/>
        </w:rPr>
        <w:t>2</w:t>
      </w:r>
      <w:r w:rsidRPr="00D639F4">
        <w:rPr>
          <w:rFonts w:asciiTheme="majorBidi" w:hAnsiTheme="majorBidi"/>
          <w:b/>
          <w:bCs/>
          <w:szCs w:val="24"/>
          <w:rtl/>
          <w:lang w:eastAsia="he-IL"/>
        </w:rPr>
        <w:t xml:space="preserve"> בשעה 14:00</w:t>
      </w:r>
      <w:r w:rsidRPr="00D639F4">
        <w:rPr>
          <w:rFonts w:asciiTheme="majorBidi" w:hAnsiTheme="majorBidi"/>
          <w:szCs w:val="24"/>
          <w:rtl/>
          <w:lang w:eastAsia="he-IL"/>
        </w:rPr>
        <w:t xml:space="preserve">. </w:t>
      </w:r>
    </w:p>
    <w:p w:rsidR="00A67831" w:rsidRPr="00A67831" w:rsidRDefault="00A67831" w:rsidP="00A67831">
      <w:pPr>
        <w:numPr>
          <w:ilvl w:val="1"/>
          <w:numId w:val="12"/>
        </w:numPr>
        <w:tabs>
          <w:tab w:val="num" w:pos="736"/>
        </w:tabs>
        <w:spacing w:line="360" w:lineRule="auto"/>
        <w:ind w:left="736" w:hanging="567"/>
        <w:contextualSpacing/>
        <w:jc w:val="both"/>
        <w:outlineLvl w:val="0"/>
        <w:rPr>
          <w:rFonts w:asciiTheme="majorBidi" w:hAnsiTheme="majorBidi"/>
          <w:szCs w:val="24"/>
          <w:rtl/>
          <w:lang w:eastAsia="he-IL"/>
        </w:rPr>
      </w:pPr>
      <w:r w:rsidRPr="00D639F4">
        <w:rPr>
          <w:rFonts w:ascii="David" w:hAnsi="David"/>
          <w:szCs w:val="24"/>
          <w:rtl/>
          <w:lang w:eastAsia="he-IL"/>
        </w:rPr>
        <w:t>רשאי להגיש שאלות ובקשות להבהרות בקשר למכרז זה רק מציע אשר שילם עבור השתתפות</w:t>
      </w:r>
      <w:r w:rsidRPr="00977685">
        <w:rPr>
          <w:rFonts w:ascii="David" w:hAnsi="David"/>
          <w:szCs w:val="24"/>
          <w:rtl/>
          <w:lang w:eastAsia="he-IL"/>
        </w:rPr>
        <w:t xml:space="preserve"> במכרז, על פי הוראות סעיף 2.1.8. לשם כך, יש לצרף לפנייה צילום של שובר התשלום</w:t>
      </w:r>
      <w:r w:rsidRPr="00A67831">
        <w:rPr>
          <w:rFonts w:ascii="David" w:hAnsi="David"/>
          <w:szCs w:val="24"/>
          <w:rtl/>
          <w:lang w:eastAsia="he-IL"/>
        </w:rPr>
        <w:t>.</w:t>
      </w:r>
      <w:r w:rsidRPr="00A67831">
        <w:rPr>
          <w:rFonts w:asciiTheme="majorBidi" w:hAnsiTheme="majorBidi"/>
          <w:szCs w:val="24"/>
          <w:rtl/>
          <w:lang w:eastAsia="he-IL"/>
        </w:rPr>
        <w:t xml:space="preserve"> </w:t>
      </w:r>
    </w:p>
    <w:p w:rsidR="00A67831" w:rsidRPr="00A67831" w:rsidRDefault="00A67831" w:rsidP="00BD6DE1">
      <w:pPr>
        <w:numPr>
          <w:ilvl w:val="1"/>
          <w:numId w:val="12"/>
        </w:numPr>
        <w:tabs>
          <w:tab w:val="num" w:pos="736"/>
        </w:tabs>
        <w:spacing w:line="360" w:lineRule="auto"/>
        <w:ind w:left="736" w:hanging="567"/>
        <w:contextualSpacing/>
        <w:jc w:val="both"/>
        <w:outlineLvl w:val="0"/>
        <w:rPr>
          <w:rFonts w:asciiTheme="majorBidi" w:hAnsiTheme="majorBidi"/>
          <w:szCs w:val="24"/>
          <w:rtl/>
          <w:lang w:eastAsia="he-IL"/>
        </w:rPr>
      </w:pPr>
      <w:r w:rsidRPr="00A67831">
        <w:rPr>
          <w:rFonts w:asciiTheme="majorBidi" w:hAnsiTheme="majorBidi"/>
          <w:szCs w:val="24"/>
          <w:rtl/>
          <w:lang w:eastAsia="he-IL"/>
        </w:rPr>
        <w:t xml:space="preserve">שאלות ובקשות כאמור יש להפנות </w:t>
      </w:r>
      <w:r w:rsidRPr="0049734D">
        <w:rPr>
          <w:rFonts w:asciiTheme="majorBidi" w:hAnsiTheme="majorBidi"/>
          <w:szCs w:val="24"/>
          <w:rtl/>
          <w:lang w:eastAsia="he-IL"/>
        </w:rPr>
        <w:t>ל</w:t>
      </w:r>
      <w:r w:rsidR="003C0AC1" w:rsidRPr="0049734D">
        <w:rPr>
          <w:rFonts w:asciiTheme="majorBidi" w:hAnsiTheme="majorBidi" w:hint="eastAsia"/>
          <w:szCs w:val="24"/>
          <w:rtl/>
          <w:lang w:eastAsia="he-IL"/>
        </w:rPr>
        <w:t>גברת</w:t>
      </w:r>
      <w:r w:rsidR="003C0AC1">
        <w:rPr>
          <w:rFonts w:asciiTheme="majorBidi" w:hAnsiTheme="majorBidi" w:hint="cs"/>
          <w:b/>
          <w:bCs/>
          <w:szCs w:val="24"/>
          <w:rtl/>
          <w:lang w:eastAsia="he-IL"/>
        </w:rPr>
        <w:t xml:space="preserve"> </w:t>
      </w:r>
      <w:r w:rsidRPr="00A67831">
        <w:rPr>
          <w:rFonts w:asciiTheme="majorBidi" w:hAnsiTheme="majorBidi" w:hint="cs"/>
          <w:b/>
          <w:bCs/>
          <w:szCs w:val="24"/>
          <w:rtl/>
          <w:lang w:eastAsia="he-IL"/>
        </w:rPr>
        <w:t>איל</w:t>
      </w:r>
      <w:r w:rsidR="008C4E00">
        <w:rPr>
          <w:rFonts w:asciiTheme="majorBidi" w:hAnsiTheme="majorBidi" w:hint="cs"/>
          <w:b/>
          <w:bCs/>
          <w:szCs w:val="24"/>
          <w:rtl/>
          <w:lang w:eastAsia="he-IL"/>
        </w:rPr>
        <w:t>נה טמסוט</w:t>
      </w:r>
      <w:r w:rsidRPr="00A67831">
        <w:rPr>
          <w:rFonts w:asciiTheme="majorBidi" w:hAnsiTheme="majorBidi"/>
          <w:szCs w:val="24"/>
          <w:rtl/>
          <w:lang w:eastAsia="he-IL"/>
        </w:rPr>
        <w:t xml:space="preserve">, באמצעות דואר אלקטרוני שכתובתו: </w:t>
      </w:r>
      <w:hyperlink r:id="rId14" w:history="1">
        <w:r w:rsidR="003C0AC1" w:rsidRPr="00E769F3">
          <w:rPr>
            <w:rStyle w:val="Hyperlink"/>
            <w:rFonts w:asciiTheme="majorBidi" w:hAnsiTheme="majorBidi"/>
            <w:b/>
            <w:bCs/>
            <w:szCs w:val="24"/>
            <w:lang w:eastAsia="he-IL"/>
          </w:rPr>
          <w:t>itamsut@energy.gov.il</w:t>
        </w:r>
      </w:hyperlink>
      <w:r w:rsidRPr="00A67831">
        <w:rPr>
          <w:rFonts w:asciiTheme="majorBidi" w:hAnsiTheme="majorBidi"/>
          <w:szCs w:val="24"/>
          <w:rtl/>
          <w:lang w:eastAsia="he-IL"/>
        </w:rPr>
        <w:t xml:space="preserve">, במסמך </w:t>
      </w:r>
      <w:r w:rsidRPr="00A67831">
        <w:rPr>
          <w:rFonts w:asciiTheme="majorBidi" w:hAnsiTheme="majorBidi"/>
          <w:lang w:eastAsia="he-IL"/>
        </w:rPr>
        <w:t>WORD</w:t>
      </w:r>
      <w:r w:rsidRPr="00A67831">
        <w:rPr>
          <w:rFonts w:asciiTheme="majorBidi" w:hAnsiTheme="majorBidi"/>
          <w:szCs w:val="24"/>
          <w:rtl/>
          <w:lang w:eastAsia="he-IL"/>
        </w:rPr>
        <w:t xml:space="preserve"> בלבד. המשרד לא ישיב על שאלות שיגיעו אליו לאחר מועד זה. על הפונה חלה האחריות לוודא קבלת הדוא"ל ששלח, באמצעות טלפון שמספרו </w:t>
      </w:r>
      <w:r w:rsidRPr="00A67831">
        <w:rPr>
          <w:rFonts w:asciiTheme="majorBidi" w:hAnsiTheme="majorBidi" w:hint="cs"/>
          <w:b/>
          <w:bCs/>
          <w:szCs w:val="24"/>
          <w:rtl/>
          <w:lang w:eastAsia="he-IL"/>
        </w:rPr>
        <w:t>0</w:t>
      </w:r>
      <w:r w:rsidR="00185049">
        <w:rPr>
          <w:rFonts w:asciiTheme="majorBidi" w:hAnsiTheme="majorBidi" w:hint="cs"/>
          <w:b/>
          <w:bCs/>
          <w:szCs w:val="24"/>
          <w:rtl/>
          <w:lang w:eastAsia="he-IL"/>
        </w:rPr>
        <w:t>74</w:t>
      </w:r>
      <w:r w:rsidRPr="00A67831">
        <w:rPr>
          <w:rFonts w:asciiTheme="majorBidi" w:hAnsiTheme="majorBidi" w:hint="cs"/>
          <w:b/>
          <w:bCs/>
          <w:szCs w:val="24"/>
          <w:rtl/>
          <w:lang w:eastAsia="he-IL"/>
        </w:rPr>
        <w:t>-</w:t>
      </w:r>
      <w:r w:rsidR="00185049">
        <w:rPr>
          <w:rFonts w:asciiTheme="majorBidi" w:hAnsiTheme="majorBidi" w:hint="cs"/>
          <w:b/>
          <w:bCs/>
          <w:szCs w:val="24"/>
          <w:rtl/>
          <w:lang w:eastAsia="he-IL"/>
        </w:rPr>
        <w:t>7681764</w:t>
      </w:r>
      <w:r w:rsidRPr="00A67831">
        <w:rPr>
          <w:rFonts w:asciiTheme="majorBidi" w:hAnsiTheme="majorBidi"/>
          <w:szCs w:val="24"/>
          <w:rtl/>
          <w:lang w:eastAsia="he-IL"/>
        </w:rPr>
        <w:t>.</w:t>
      </w:r>
    </w:p>
    <w:p w:rsidR="00A67831" w:rsidRPr="00A67831" w:rsidRDefault="00A67831" w:rsidP="00A67831">
      <w:pPr>
        <w:numPr>
          <w:ilvl w:val="1"/>
          <w:numId w:val="12"/>
        </w:numPr>
        <w:tabs>
          <w:tab w:val="num" w:pos="736"/>
        </w:tabs>
        <w:spacing w:line="360" w:lineRule="auto"/>
        <w:ind w:left="736" w:hanging="567"/>
        <w:contextualSpacing/>
        <w:jc w:val="both"/>
        <w:outlineLvl w:val="0"/>
        <w:rPr>
          <w:rFonts w:asciiTheme="majorBidi" w:hAnsiTheme="majorBidi"/>
          <w:szCs w:val="24"/>
          <w:rtl/>
          <w:lang w:eastAsia="he-IL"/>
        </w:rPr>
      </w:pPr>
      <w:r w:rsidRPr="00A67831">
        <w:rPr>
          <w:rFonts w:asciiTheme="majorBidi" w:hAnsiTheme="majorBidi"/>
          <w:szCs w:val="24"/>
          <w:rtl/>
          <w:lang w:eastAsia="he-IL"/>
        </w:rPr>
        <w:t>להלן תיאור המבנה להגשה של שאלות ובקשות הבהרה:</w:t>
      </w:r>
    </w:p>
    <w:tbl>
      <w:tblPr>
        <w:tblStyle w:val="117"/>
        <w:bidiVisual/>
        <w:tblW w:w="8080" w:type="dxa"/>
        <w:tblInd w:w="729" w:type="dxa"/>
        <w:tblLook w:val="04A0" w:firstRow="1" w:lastRow="0" w:firstColumn="1" w:lastColumn="0" w:noHBand="0" w:noVBand="1"/>
      </w:tblPr>
      <w:tblGrid>
        <w:gridCol w:w="1417"/>
        <w:gridCol w:w="993"/>
        <w:gridCol w:w="2409"/>
        <w:gridCol w:w="3261"/>
      </w:tblGrid>
      <w:tr w:rsidR="00A67831" w:rsidRPr="00A67831" w:rsidTr="00385DF7">
        <w:tc>
          <w:tcPr>
            <w:tcW w:w="1417" w:type="dxa"/>
            <w:shd w:val="clear" w:color="auto" w:fill="D9D9D9" w:themeFill="background1" w:themeFillShade="D9"/>
          </w:tcPr>
          <w:p w:rsidR="00A67831" w:rsidRPr="00A67831" w:rsidDel="001A33A9" w:rsidRDefault="00A67831" w:rsidP="00A67831">
            <w:pPr>
              <w:tabs>
                <w:tab w:val="left" w:pos="8617"/>
              </w:tabs>
              <w:spacing w:line="360" w:lineRule="auto"/>
              <w:jc w:val="center"/>
              <w:rPr>
                <w:rFonts w:asciiTheme="majorBidi" w:hAnsiTheme="majorBidi"/>
                <w:szCs w:val="24"/>
                <w:rtl/>
              </w:rPr>
            </w:pPr>
            <w:r w:rsidRPr="00A67831">
              <w:rPr>
                <w:rFonts w:asciiTheme="majorBidi" w:hAnsiTheme="majorBidi"/>
                <w:szCs w:val="24"/>
                <w:rtl/>
              </w:rPr>
              <w:t xml:space="preserve">עמ' </w:t>
            </w:r>
            <w:r w:rsidRPr="00A67831">
              <w:rPr>
                <w:rFonts w:asciiTheme="majorBidi" w:hAnsiTheme="majorBidi" w:hint="eastAsia"/>
                <w:szCs w:val="24"/>
                <w:rtl/>
              </w:rPr>
              <w:t>ב</w:t>
            </w:r>
            <w:r w:rsidRPr="00A67831">
              <w:rPr>
                <w:rFonts w:asciiTheme="majorBidi" w:hAnsiTheme="majorBidi"/>
                <w:szCs w:val="24"/>
                <w:rtl/>
              </w:rPr>
              <w:t>מסמכי המכרז</w:t>
            </w:r>
          </w:p>
        </w:tc>
        <w:tc>
          <w:tcPr>
            <w:tcW w:w="993" w:type="dxa"/>
            <w:shd w:val="clear" w:color="auto" w:fill="D9D9D9" w:themeFill="background1" w:themeFillShade="D9"/>
          </w:tcPr>
          <w:p w:rsidR="00A67831" w:rsidRPr="00A67831" w:rsidRDefault="00A67831" w:rsidP="00A67831">
            <w:pPr>
              <w:tabs>
                <w:tab w:val="left" w:pos="8617"/>
              </w:tabs>
              <w:spacing w:line="360" w:lineRule="auto"/>
              <w:jc w:val="center"/>
              <w:rPr>
                <w:rFonts w:asciiTheme="majorBidi" w:hAnsiTheme="majorBidi"/>
                <w:szCs w:val="24"/>
                <w:rtl/>
              </w:rPr>
            </w:pPr>
            <w:r w:rsidRPr="00A67831">
              <w:rPr>
                <w:rFonts w:asciiTheme="majorBidi" w:hAnsiTheme="majorBidi"/>
                <w:szCs w:val="24"/>
                <w:rtl/>
              </w:rPr>
              <w:t>מס' סעיף</w:t>
            </w:r>
          </w:p>
        </w:tc>
        <w:tc>
          <w:tcPr>
            <w:tcW w:w="2409" w:type="dxa"/>
            <w:shd w:val="clear" w:color="auto" w:fill="D9D9D9" w:themeFill="background1" w:themeFillShade="D9"/>
          </w:tcPr>
          <w:p w:rsidR="00A67831" w:rsidRPr="00A67831" w:rsidRDefault="00A67831" w:rsidP="00A67831">
            <w:pPr>
              <w:tabs>
                <w:tab w:val="left" w:pos="8617"/>
              </w:tabs>
              <w:spacing w:line="360" w:lineRule="auto"/>
              <w:jc w:val="center"/>
              <w:rPr>
                <w:rFonts w:asciiTheme="majorBidi" w:hAnsiTheme="majorBidi"/>
                <w:szCs w:val="24"/>
                <w:rtl/>
              </w:rPr>
            </w:pPr>
            <w:r w:rsidRPr="00A67831">
              <w:rPr>
                <w:rFonts w:asciiTheme="majorBidi" w:hAnsiTheme="majorBidi"/>
                <w:szCs w:val="24"/>
                <w:rtl/>
              </w:rPr>
              <w:t>פירוט השאלה / בקשת ההבהרה</w:t>
            </w:r>
          </w:p>
        </w:tc>
        <w:tc>
          <w:tcPr>
            <w:tcW w:w="3261" w:type="dxa"/>
            <w:shd w:val="clear" w:color="auto" w:fill="D9D9D9" w:themeFill="background1" w:themeFillShade="D9"/>
          </w:tcPr>
          <w:p w:rsidR="00A67831" w:rsidRPr="00A67831" w:rsidRDefault="00A67831" w:rsidP="00A67831">
            <w:pPr>
              <w:tabs>
                <w:tab w:val="left" w:pos="8617"/>
              </w:tabs>
              <w:spacing w:line="360" w:lineRule="auto"/>
              <w:jc w:val="center"/>
              <w:rPr>
                <w:rFonts w:asciiTheme="majorBidi" w:hAnsiTheme="majorBidi"/>
                <w:szCs w:val="24"/>
                <w:rtl/>
              </w:rPr>
            </w:pPr>
            <w:r w:rsidRPr="00A67831">
              <w:rPr>
                <w:rFonts w:asciiTheme="majorBidi" w:hAnsiTheme="majorBidi" w:hint="eastAsia"/>
                <w:szCs w:val="24"/>
                <w:rtl/>
              </w:rPr>
              <w:t>תשובות</w:t>
            </w:r>
            <w:r w:rsidRPr="00A67831">
              <w:rPr>
                <w:rFonts w:asciiTheme="majorBidi" w:hAnsiTheme="majorBidi"/>
                <w:szCs w:val="24"/>
                <w:rtl/>
              </w:rPr>
              <w:t xml:space="preserve"> </w:t>
            </w:r>
            <w:r w:rsidRPr="00A67831">
              <w:rPr>
                <w:rFonts w:asciiTheme="majorBidi" w:hAnsiTheme="majorBidi" w:hint="eastAsia"/>
                <w:szCs w:val="24"/>
                <w:rtl/>
              </w:rPr>
              <w:t>הבהרה</w:t>
            </w:r>
          </w:p>
        </w:tc>
      </w:tr>
      <w:tr w:rsidR="00A67831" w:rsidRPr="00A67831" w:rsidTr="00385DF7">
        <w:tc>
          <w:tcPr>
            <w:tcW w:w="1417" w:type="dxa"/>
          </w:tcPr>
          <w:p w:rsidR="00A67831" w:rsidRPr="00A67831" w:rsidRDefault="00A67831" w:rsidP="00A67831">
            <w:pPr>
              <w:tabs>
                <w:tab w:val="left" w:pos="8617"/>
              </w:tabs>
              <w:spacing w:line="360" w:lineRule="auto"/>
              <w:jc w:val="both"/>
              <w:rPr>
                <w:rFonts w:asciiTheme="majorBidi" w:hAnsiTheme="majorBidi"/>
                <w:szCs w:val="24"/>
                <w:rtl/>
              </w:rPr>
            </w:pPr>
          </w:p>
        </w:tc>
        <w:tc>
          <w:tcPr>
            <w:tcW w:w="993" w:type="dxa"/>
          </w:tcPr>
          <w:p w:rsidR="00A67831" w:rsidRPr="00A67831" w:rsidRDefault="00A67831" w:rsidP="00A67831">
            <w:pPr>
              <w:tabs>
                <w:tab w:val="left" w:pos="8617"/>
              </w:tabs>
              <w:spacing w:line="360" w:lineRule="auto"/>
              <w:jc w:val="both"/>
              <w:rPr>
                <w:rFonts w:asciiTheme="majorBidi" w:hAnsiTheme="majorBidi"/>
                <w:szCs w:val="24"/>
                <w:rtl/>
              </w:rPr>
            </w:pPr>
          </w:p>
        </w:tc>
        <w:tc>
          <w:tcPr>
            <w:tcW w:w="2409" w:type="dxa"/>
          </w:tcPr>
          <w:p w:rsidR="00A67831" w:rsidRPr="00A67831" w:rsidRDefault="00A67831" w:rsidP="00A67831">
            <w:pPr>
              <w:tabs>
                <w:tab w:val="left" w:pos="8617"/>
              </w:tabs>
              <w:spacing w:line="360" w:lineRule="auto"/>
              <w:jc w:val="both"/>
              <w:rPr>
                <w:rFonts w:asciiTheme="majorBidi" w:hAnsiTheme="majorBidi"/>
                <w:szCs w:val="24"/>
                <w:rtl/>
              </w:rPr>
            </w:pPr>
          </w:p>
        </w:tc>
        <w:tc>
          <w:tcPr>
            <w:tcW w:w="3261" w:type="dxa"/>
          </w:tcPr>
          <w:p w:rsidR="00A67831" w:rsidRPr="00A67831" w:rsidRDefault="00A67831" w:rsidP="00A67831">
            <w:pPr>
              <w:tabs>
                <w:tab w:val="left" w:pos="8617"/>
              </w:tabs>
              <w:spacing w:line="360" w:lineRule="auto"/>
              <w:jc w:val="both"/>
              <w:rPr>
                <w:rFonts w:asciiTheme="majorBidi" w:hAnsiTheme="majorBidi"/>
                <w:szCs w:val="24"/>
                <w:rtl/>
              </w:rPr>
            </w:pPr>
          </w:p>
        </w:tc>
      </w:tr>
    </w:tbl>
    <w:p w:rsidR="00A67831" w:rsidRPr="00A67831" w:rsidRDefault="00A67831" w:rsidP="00A67831">
      <w:pPr>
        <w:tabs>
          <w:tab w:val="left" w:pos="8958"/>
        </w:tabs>
        <w:spacing w:line="360" w:lineRule="auto"/>
        <w:jc w:val="both"/>
        <w:rPr>
          <w:rFonts w:asciiTheme="majorBidi" w:hAnsiTheme="majorBidi"/>
          <w:szCs w:val="24"/>
        </w:rPr>
      </w:pPr>
    </w:p>
    <w:p w:rsidR="00A67831" w:rsidRPr="00D639F4" w:rsidRDefault="00A67831" w:rsidP="003E5BB3">
      <w:pPr>
        <w:numPr>
          <w:ilvl w:val="1"/>
          <w:numId w:val="12"/>
        </w:numPr>
        <w:tabs>
          <w:tab w:val="num" w:pos="736"/>
        </w:tabs>
        <w:spacing w:line="360" w:lineRule="auto"/>
        <w:ind w:left="736" w:hanging="567"/>
        <w:contextualSpacing/>
        <w:jc w:val="both"/>
        <w:outlineLvl w:val="0"/>
        <w:rPr>
          <w:rFonts w:asciiTheme="majorBidi" w:hAnsiTheme="majorBidi"/>
          <w:szCs w:val="24"/>
          <w:rtl/>
          <w:lang w:eastAsia="he-IL"/>
        </w:rPr>
      </w:pPr>
      <w:r w:rsidRPr="00A67831">
        <w:rPr>
          <w:rFonts w:asciiTheme="majorBidi" w:hAnsiTheme="majorBidi"/>
          <w:szCs w:val="24"/>
          <w:rtl/>
          <w:lang w:eastAsia="he-IL"/>
        </w:rPr>
        <w:t>ריכוז השאלות והתשובות יפורס</w:t>
      </w:r>
      <w:r w:rsidR="00F541E9">
        <w:rPr>
          <w:rFonts w:asciiTheme="majorBidi" w:hAnsiTheme="majorBidi" w:hint="cs"/>
          <w:szCs w:val="24"/>
          <w:rtl/>
          <w:lang w:eastAsia="he-IL"/>
        </w:rPr>
        <w:t>ם</w:t>
      </w:r>
      <w:r w:rsidRPr="00A67831">
        <w:rPr>
          <w:rFonts w:asciiTheme="majorBidi" w:hAnsiTheme="majorBidi"/>
          <w:szCs w:val="24"/>
          <w:rtl/>
          <w:lang w:eastAsia="he-IL"/>
        </w:rPr>
        <w:t xml:space="preserve"> באתר הרכש הממשלתי ובאתר האינטרנט של המשרד החל </w:t>
      </w:r>
      <w:r w:rsidRPr="00D639F4">
        <w:rPr>
          <w:rFonts w:asciiTheme="majorBidi" w:hAnsiTheme="majorBidi"/>
          <w:szCs w:val="24"/>
          <w:rtl/>
          <w:lang w:eastAsia="he-IL"/>
        </w:rPr>
        <w:t xml:space="preserve">מיום </w:t>
      </w:r>
      <w:r w:rsidR="003E5BB3">
        <w:rPr>
          <w:rFonts w:asciiTheme="majorBidi" w:hAnsiTheme="majorBidi" w:hint="cs"/>
          <w:b/>
          <w:bCs/>
          <w:szCs w:val="24"/>
          <w:u w:val="single"/>
          <w:rtl/>
          <w:lang w:eastAsia="he-IL"/>
        </w:rPr>
        <w:t>15</w:t>
      </w:r>
      <w:r w:rsidR="00BA00DE">
        <w:rPr>
          <w:rFonts w:asciiTheme="majorBidi" w:hAnsiTheme="majorBidi" w:hint="cs"/>
          <w:b/>
          <w:bCs/>
          <w:szCs w:val="24"/>
          <w:u w:val="single"/>
          <w:rtl/>
          <w:lang w:eastAsia="he-IL"/>
        </w:rPr>
        <w:t>.</w:t>
      </w:r>
      <w:r w:rsidR="003E5BB3">
        <w:rPr>
          <w:rFonts w:asciiTheme="majorBidi" w:hAnsiTheme="majorBidi" w:hint="cs"/>
          <w:b/>
          <w:bCs/>
          <w:szCs w:val="24"/>
          <w:u w:val="single"/>
          <w:rtl/>
          <w:lang w:eastAsia="he-IL"/>
        </w:rPr>
        <w:t>6</w:t>
      </w:r>
      <w:r w:rsidR="00BA00DE">
        <w:rPr>
          <w:rFonts w:asciiTheme="majorBidi" w:hAnsiTheme="majorBidi" w:hint="cs"/>
          <w:b/>
          <w:bCs/>
          <w:szCs w:val="24"/>
          <w:u w:val="single"/>
          <w:rtl/>
          <w:lang w:eastAsia="he-IL"/>
        </w:rPr>
        <w:t>.2022</w:t>
      </w:r>
      <w:r w:rsidRPr="00D639F4">
        <w:rPr>
          <w:rFonts w:asciiTheme="majorBidi" w:hAnsiTheme="majorBidi"/>
          <w:szCs w:val="24"/>
          <w:rtl/>
          <w:lang w:eastAsia="he-IL"/>
        </w:rPr>
        <w:t>, והן יהוו חלק בלתי נפרד ממסמכי המכרז ויחייבו את כל המציעים.</w:t>
      </w:r>
    </w:p>
    <w:p w:rsidR="00A67831" w:rsidRPr="00A67831" w:rsidRDefault="00A67831" w:rsidP="00A67831">
      <w:pPr>
        <w:numPr>
          <w:ilvl w:val="1"/>
          <w:numId w:val="12"/>
        </w:numPr>
        <w:tabs>
          <w:tab w:val="num" w:pos="736"/>
        </w:tabs>
        <w:spacing w:line="360" w:lineRule="auto"/>
        <w:ind w:left="736" w:hanging="567"/>
        <w:contextualSpacing/>
        <w:jc w:val="both"/>
        <w:outlineLvl w:val="0"/>
        <w:rPr>
          <w:rFonts w:asciiTheme="majorBidi" w:hAnsiTheme="majorBidi"/>
          <w:lang w:eastAsia="he-IL"/>
        </w:rPr>
      </w:pPr>
      <w:r w:rsidRPr="00A67831">
        <w:rPr>
          <w:rFonts w:asciiTheme="majorBidi" w:hAnsiTheme="majorBidi"/>
          <w:szCs w:val="24"/>
          <w:rtl/>
          <w:lang w:eastAsia="he-IL"/>
        </w:rPr>
        <w:t>המשרד שומר לעצמו את הזכות להימנע מלהשיב לגופה של שאלה אם ימצא כי מתן מענה לשאלה עלול לסכל או לפגוע בהליך המכרז או בתכליתו.</w:t>
      </w:r>
    </w:p>
    <w:p w:rsidR="00A67831" w:rsidRPr="00A67831" w:rsidRDefault="00A67831" w:rsidP="00A67831">
      <w:pPr>
        <w:tabs>
          <w:tab w:val="left" w:pos="6185"/>
          <w:tab w:val="left" w:pos="6752"/>
        </w:tabs>
        <w:spacing w:line="360" w:lineRule="auto"/>
        <w:rPr>
          <w:rFonts w:asciiTheme="majorBidi" w:hAnsiTheme="majorBidi"/>
          <w:szCs w:val="24"/>
          <w:rtl/>
        </w:rPr>
      </w:pPr>
    </w:p>
    <w:p w:rsidR="00A67831" w:rsidRPr="00A67831" w:rsidRDefault="00A67831" w:rsidP="00A67831">
      <w:pPr>
        <w:tabs>
          <w:tab w:val="left" w:pos="6185"/>
          <w:tab w:val="left" w:pos="6752"/>
        </w:tabs>
        <w:spacing w:line="360" w:lineRule="auto"/>
        <w:rPr>
          <w:rFonts w:asciiTheme="majorBidi" w:hAnsiTheme="majorBidi"/>
          <w:b/>
          <w:bCs/>
          <w:szCs w:val="24"/>
          <w:rtl/>
        </w:rPr>
      </w:pPr>
      <w:r w:rsidRPr="00A67831">
        <w:rPr>
          <w:rFonts w:asciiTheme="majorBidi" w:hAnsiTheme="majorBidi"/>
          <w:szCs w:val="24"/>
          <w:rtl/>
        </w:rPr>
        <w:tab/>
      </w:r>
      <w:r w:rsidRPr="00A67831">
        <w:rPr>
          <w:rFonts w:asciiTheme="majorBidi" w:hAnsiTheme="majorBidi"/>
          <w:b/>
          <w:bCs/>
          <w:szCs w:val="24"/>
          <w:rtl/>
        </w:rPr>
        <w:t xml:space="preserve"> ב ב ר כ ה,</w:t>
      </w:r>
    </w:p>
    <w:p w:rsidR="00A67831" w:rsidRPr="00A67831" w:rsidRDefault="00A67831" w:rsidP="00A67831">
      <w:pPr>
        <w:spacing w:line="360" w:lineRule="auto"/>
        <w:ind w:left="681"/>
        <w:jc w:val="center"/>
        <w:rPr>
          <w:rFonts w:asciiTheme="majorBidi" w:hAnsiTheme="majorBidi"/>
          <w:b/>
          <w:bCs/>
          <w:szCs w:val="24"/>
          <w:rtl/>
        </w:rPr>
      </w:pPr>
      <w:r w:rsidRPr="00A67831">
        <w:rPr>
          <w:rFonts w:asciiTheme="majorBidi" w:hAnsiTheme="majorBidi" w:hint="cs"/>
          <w:b/>
          <w:bCs/>
          <w:szCs w:val="24"/>
          <w:rtl/>
        </w:rPr>
        <w:t xml:space="preserve"> </w:t>
      </w:r>
      <w:r w:rsidRPr="00A67831">
        <w:rPr>
          <w:rFonts w:asciiTheme="majorBidi" w:hAnsiTheme="majorBidi"/>
          <w:b/>
          <w:bCs/>
          <w:szCs w:val="24"/>
          <w:rtl/>
        </w:rPr>
        <w:tab/>
      </w:r>
      <w:r w:rsidRPr="00A67831">
        <w:rPr>
          <w:rFonts w:asciiTheme="majorBidi" w:hAnsiTheme="majorBidi"/>
          <w:b/>
          <w:bCs/>
          <w:szCs w:val="24"/>
          <w:rtl/>
        </w:rPr>
        <w:tab/>
      </w:r>
      <w:r w:rsidRPr="00A67831">
        <w:rPr>
          <w:rFonts w:asciiTheme="majorBidi" w:hAnsiTheme="majorBidi"/>
          <w:b/>
          <w:bCs/>
          <w:szCs w:val="24"/>
          <w:rtl/>
        </w:rPr>
        <w:tab/>
      </w:r>
      <w:r w:rsidRPr="00A67831">
        <w:rPr>
          <w:rFonts w:asciiTheme="majorBidi" w:hAnsiTheme="majorBidi"/>
          <w:b/>
          <w:bCs/>
          <w:szCs w:val="24"/>
          <w:rtl/>
        </w:rPr>
        <w:tab/>
      </w:r>
      <w:r w:rsidRPr="00A67831">
        <w:rPr>
          <w:rFonts w:asciiTheme="majorBidi" w:hAnsiTheme="majorBidi"/>
          <w:b/>
          <w:bCs/>
          <w:szCs w:val="24"/>
          <w:rtl/>
        </w:rPr>
        <w:tab/>
        <w:t>ועדת המכרזים</w:t>
      </w:r>
    </w:p>
    <w:p w:rsidR="001711BF" w:rsidRDefault="001711BF" w:rsidP="00A67831">
      <w:pPr>
        <w:spacing w:line="360" w:lineRule="auto"/>
        <w:ind w:left="681"/>
        <w:jc w:val="center"/>
        <w:rPr>
          <w:rFonts w:asciiTheme="majorBidi" w:hAnsiTheme="majorBidi"/>
          <w:b/>
          <w:bCs/>
          <w:szCs w:val="24"/>
          <w:rtl/>
        </w:rPr>
      </w:pPr>
    </w:p>
    <w:p w:rsidR="001711BF" w:rsidRPr="00A67831" w:rsidRDefault="001711BF" w:rsidP="00A67831">
      <w:pPr>
        <w:spacing w:line="360" w:lineRule="auto"/>
        <w:ind w:left="681"/>
        <w:jc w:val="center"/>
        <w:rPr>
          <w:rFonts w:asciiTheme="majorBidi" w:hAnsiTheme="majorBidi"/>
          <w:b/>
          <w:bCs/>
          <w:szCs w:val="24"/>
          <w:rtl/>
        </w:rPr>
      </w:pPr>
    </w:p>
    <w:p w:rsidR="00122F52" w:rsidRDefault="00122F52">
      <w:pPr>
        <w:bidi w:val="0"/>
        <w:spacing w:after="160" w:line="259" w:lineRule="auto"/>
        <w:rPr>
          <w:rFonts w:asciiTheme="majorBidi" w:hAnsiTheme="majorBidi"/>
          <w:b/>
          <w:bCs/>
          <w:szCs w:val="24"/>
        </w:rPr>
      </w:pPr>
      <w:r>
        <w:rPr>
          <w:rFonts w:asciiTheme="majorBidi" w:hAnsiTheme="majorBidi"/>
          <w:b/>
          <w:bCs/>
          <w:szCs w:val="24"/>
          <w:rtl/>
        </w:rPr>
        <w:br w:type="page"/>
      </w:r>
    </w:p>
    <w:p w:rsidR="00A67831" w:rsidRPr="00A67831" w:rsidRDefault="00A67831" w:rsidP="00A67831">
      <w:pPr>
        <w:spacing w:line="360" w:lineRule="auto"/>
        <w:ind w:left="681"/>
        <w:jc w:val="center"/>
        <w:rPr>
          <w:rFonts w:asciiTheme="majorBidi" w:hAnsiTheme="majorBidi"/>
          <w:b/>
          <w:bCs/>
          <w:szCs w:val="24"/>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67831" w:rsidRPr="00A67831" w:rsidTr="00385DF7">
        <w:trPr>
          <w:trHeight w:hRule="exact" w:val="561"/>
        </w:trPr>
        <w:tc>
          <w:tcPr>
            <w:tcW w:w="8958" w:type="dxa"/>
            <w:tcBorders>
              <w:top w:val="nil"/>
              <w:bottom w:val="nil"/>
            </w:tcBorders>
            <w:shd w:val="clear" w:color="auto" w:fill="D9D9D9" w:themeFill="background1" w:themeFillShade="D9"/>
            <w:vAlign w:val="center"/>
          </w:tcPr>
          <w:p w:rsidR="00A67831" w:rsidRPr="00A67831" w:rsidRDefault="00A67831" w:rsidP="001E0864">
            <w:pPr>
              <w:rPr>
                <w:rFonts w:asciiTheme="majorBidi" w:hAnsiTheme="majorBidi"/>
                <w:b/>
                <w:bCs/>
                <w:noProof/>
                <w:sz w:val="28"/>
                <w:szCs w:val="28"/>
                <w:rtl/>
              </w:rPr>
            </w:pPr>
            <w:r w:rsidRPr="00A67831">
              <w:rPr>
                <w:rFonts w:asciiTheme="majorBidi" w:hAnsiTheme="majorBidi" w:hint="eastAsia"/>
                <w:b/>
                <w:bCs/>
                <w:noProof/>
                <w:sz w:val="28"/>
                <w:szCs w:val="28"/>
                <w:rtl/>
              </w:rPr>
              <w:t>נספח</w:t>
            </w:r>
            <w:r w:rsidR="00581E65">
              <w:rPr>
                <w:rFonts w:asciiTheme="majorBidi" w:hAnsiTheme="majorBidi" w:hint="cs"/>
                <w:b/>
                <w:bCs/>
                <w:noProof/>
                <w:sz w:val="28"/>
                <w:szCs w:val="28"/>
                <w:rtl/>
              </w:rPr>
              <w:t xml:space="preserve"> א'</w:t>
            </w:r>
            <w:r w:rsidRPr="00A67831">
              <w:rPr>
                <w:rFonts w:asciiTheme="majorBidi" w:hAnsiTheme="majorBidi"/>
                <w:b/>
                <w:bCs/>
                <w:noProof/>
                <w:sz w:val="28"/>
                <w:szCs w:val="28"/>
                <w:rtl/>
              </w:rPr>
              <w:t xml:space="preserve"> </w:t>
            </w:r>
          </w:p>
        </w:tc>
      </w:tr>
      <w:tr w:rsidR="00A67831" w:rsidRPr="00A67831" w:rsidTr="00385DF7">
        <w:trPr>
          <w:trHeight w:hRule="exact" w:val="561"/>
        </w:trPr>
        <w:tc>
          <w:tcPr>
            <w:tcW w:w="8958" w:type="dxa"/>
            <w:tcBorders>
              <w:top w:val="nil"/>
              <w:bottom w:val="nil"/>
            </w:tcBorders>
            <w:shd w:val="clear" w:color="auto" w:fill="1B3461"/>
            <w:vAlign w:val="center"/>
          </w:tcPr>
          <w:p w:rsidR="00A67831" w:rsidRPr="00A67831" w:rsidRDefault="00A67831" w:rsidP="00A67831">
            <w:pPr>
              <w:rPr>
                <w:rFonts w:asciiTheme="majorBidi" w:hAnsiTheme="majorBidi"/>
                <w:b/>
                <w:bCs/>
                <w:noProof/>
                <w:color w:val="FFFFFF"/>
                <w:sz w:val="28"/>
                <w:szCs w:val="28"/>
                <w:rtl/>
              </w:rPr>
            </w:pPr>
            <w:r w:rsidRPr="00A67831">
              <w:rPr>
                <w:rFonts w:asciiTheme="majorBidi" w:hAnsiTheme="majorBidi" w:hint="eastAsia"/>
                <w:bCs/>
                <w:i/>
                <w:noProof/>
                <w:color w:val="FFFFFF"/>
                <w:sz w:val="28"/>
                <w:szCs w:val="28"/>
                <w:rtl/>
              </w:rPr>
              <w:t>פרטי</w:t>
            </w:r>
            <w:r w:rsidRPr="00A67831">
              <w:rPr>
                <w:rFonts w:asciiTheme="majorBidi" w:hAnsiTheme="majorBidi"/>
                <w:bCs/>
                <w:i/>
                <w:noProof/>
                <w:color w:val="FFFFFF"/>
                <w:sz w:val="28"/>
                <w:szCs w:val="28"/>
                <w:rtl/>
              </w:rPr>
              <w:t xml:space="preserve"> </w:t>
            </w:r>
            <w:r w:rsidRPr="00A67831">
              <w:rPr>
                <w:rFonts w:asciiTheme="majorBidi" w:hAnsiTheme="majorBidi" w:hint="eastAsia"/>
                <w:bCs/>
                <w:i/>
                <w:noProof/>
                <w:color w:val="FFFFFF"/>
                <w:sz w:val="28"/>
                <w:szCs w:val="28"/>
                <w:rtl/>
              </w:rPr>
              <w:t>המציע</w:t>
            </w:r>
          </w:p>
        </w:tc>
      </w:tr>
    </w:tbl>
    <w:p w:rsidR="00A67831" w:rsidRPr="00A67831" w:rsidRDefault="00A67831" w:rsidP="00A67831">
      <w:pPr>
        <w:spacing w:after="120"/>
        <w:jc w:val="both"/>
        <w:rPr>
          <w:rFonts w:asciiTheme="majorBidi" w:hAnsiTheme="majorBidi"/>
          <w:b/>
          <w:bCs/>
          <w:noProof/>
          <w:color w:val="000000"/>
          <w:sz w:val="20"/>
          <w:szCs w:val="24"/>
          <w:u w:val="single"/>
          <w:rtl/>
          <w:lang w:eastAsia="he-IL"/>
        </w:rPr>
      </w:pPr>
      <w:r w:rsidRPr="00A67831">
        <w:rPr>
          <w:rFonts w:asciiTheme="majorBidi" w:hAnsiTheme="majorBidi"/>
          <w:b/>
          <w:bCs/>
          <w:noProof/>
          <w:color w:val="000000"/>
          <w:sz w:val="20"/>
          <w:szCs w:val="24"/>
          <w:u w:val="single"/>
          <w:rtl/>
          <w:lang w:eastAsia="he-IL"/>
        </w:rPr>
        <w:t>פרטי המציע</w:t>
      </w:r>
    </w:p>
    <w:p w:rsidR="00A67831" w:rsidRPr="00A67831" w:rsidRDefault="00A67831" w:rsidP="00A67831">
      <w:pPr>
        <w:numPr>
          <w:ilvl w:val="0"/>
          <w:numId w:val="11"/>
        </w:numPr>
        <w:tabs>
          <w:tab w:val="left" w:leader="underscore" w:pos="8309"/>
        </w:tabs>
        <w:spacing w:after="120"/>
        <w:jc w:val="both"/>
        <w:rPr>
          <w:rFonts w:asciiTheme="majorBidi" w:hAnsiTheme="majorBidi"/>
          <w:noProof/>
          <w:color w:val="000000"/>
          <w:sz w:val="20"/>
          <w:szCs w:val="24"/>
          <w:lang w:eastAsia="he-IL"/>
        </w:rPr>
      </w:pPr>
      <w:r w:rsidRPr="00A67831">
        <w:rPr>
          <w:rFonts w:asciiTheme="majorBidi" w:hAnsiTheme="majorBidi"/>
          <w:noProof/>
          <w:color w:val="000000"/>
          <w:sz w:val="20"/>
          <w:szCs w:val="24"/>
          <w:rtl/>
          <w:lang w:eastAsia="he-IL"/>
        </w:rPr>
        <w:t xml:space="preserve">שם המציע: </w:t>
      </w:r>
      <w:r w:rsidRPr="00A67831">
        <w:rPr>
          <w:rFonts w:asciiTheme="majorBidi" w:hAnsiTheme="majorBidi"/>
          <w:noProof/>
          <w:color w:val="000000"/>
          <w:sz w:val="20"/>
          <w:szCs w:val="24"/>
          <w:rtl/>
          <w:lang w:eastAsia="he-IL"/>
        </w:rPr>
        <w:tab/>
      </w:r>
    </w:p>
    <w:p w:rsidR="00A67831" w:rsidRPr="00A67831" w:rsidRDefault="00A67831" w:rsidP="00962760">
      <w:pPr>
        <w:numPr>
          <w:ilvl w:val="0"/>
          <w:numId w:val="11"/>
        </w:numPr>
        <w:tabs>
          <w:tab w:val="left" w:leader="underscore" w:pos="8309"/>
        </w:tabs>
        <w:spacing w:after="120"/>
        <w:jc w:val="both"/>
        <w:rPr>
          <w:rFonts w:asciiTheme="majorBidi" w:hAnsiTheme="majorBidi"/>
          <w:noProof/>
          <w:color w:val="000000"/>
          <w:sz w:val="20"/>
          <w:szCs w:val="24"/>
          <w:lang w:eastAsia="he-IL"/>
        </w:rPr>
      </w:pPr>
      <w:r w:rsidRPr="00A67831">
        <w:rPr>
          <w:rFonts w:asciiTheme="majorBidi" w:hAnsiTheme="majorBidi"/>
          <w:noProof/>
          <w:color w:val="000000"/>
          <w:sz w:val="20"/>
          <w:szCs w:val="24"/>
          <w:rtl/>
          <w:lang w:eastAsia="he-IL"/>
        </w:rPr>
        <w:t>סוג מציע (חברה / שותפות):</w:t>
      </w:r>
      <w:r w:rsidRPr="00A67831">
        <w:rPr>
          <w:rFonts w:asciiTheme="majorBidi" w:hAnsiTheme="majorBidi"/>
          <w:noProof/>
          <w:color w:val="000000"/>
          <w:sz w:val="20"/>
          <w:szCs w:val="24"/>
          <w:rtl/>
          <w:lang w:eastAsia="he-IL"/>
        </w:rPr>
        <w:tab/>
      </w:r>
    </w:p>
    <w:p w:rsidR="00A67831" w:rsidRPr="00A67831" w:rsidRDefault="00A67831" w:rsidP="009E3647">
      <w:pPr>
        <w:numPr>
          <w:ilvl w:val="0"/>
          <w:numId w:val="11"/>
        </w:numPr>
        <w:tabs>
          <w:tab w:val="left" w:leader="underscore" w:pos="8309"/>
        </w:tabs>
        <w:spacing w:after="120"/>
        <w:jc w:val="both"/>
        <w:rPr>
          <w:rFonts w:asciiTheme="majorBidi" w:hAnsiTheme="majorBidi"/>
          <w:noProof/>
          <w:color w:val="000000"/>
          <w:sz w:val="20"/>
          <w:szCs w:val="24"/>
          <w:lang w:eastAsia="he-IL"/>
        </w:rPr>
      </w:pPr>
      <w:r w:rsidRPr="00A67831">
        <w:rPr>
          <w:rFonts w:asciiTheme="majorBidi" w:hAnsiTheme="majorBidi"/>
          <w:noProof/>
          <w:color w:val="000000"/>
          <w:sz w:val="20"/>
          <w:szCs w:val="24"/>
          <w:rtl/>
          <w:lang w:eastAsia="he-IL"/>
        </w:rPr>
        <w:t>מספר חברה / שותפות:</w:t>
      </w:r>
      <w:r w:rsidRPr="00A67831">
        <w:rPr>
          <w:rFonts w:asciiTheme="majorBidi" w:hAnsiTheme="majorBidi"/>
          <w:noProof/>
          <w:color w:val="000000"/>
          <w:sz w:val="20"/>
          <w:szCs w:val="24"/>
          <w:rtl/>
          <w:lang w:eastAsia="he-IL"/>
        </w:rPr>
        <w:tab/>
      </w:r>
    </w:p>
    <w:p w:rsidR="00A67831" w:rsidRPr="00A67831" w:rsidRDefault="00A67831" w:rsidP="00A67831">
      <w:pPr>
        <w:numPr>
          <w:ilvl w:val="0"/>
          <w:numId w:val="11"/>
        </w:numPr>
        <w:tabs>
          <w:tab w:val="left" w:leader="underscore" w:pos="8309"/>
        </w:tabs>
        <w:spacing w:after="120"/>
        <w:jc w:val="both"/>
        <w:rPr>
          <w:rFonts w:asciiTheme="majorBidi" w:hAnsiTheme="majorBidi"/>
          <w:noProof/>
          <w:color w:val="000000"/>
          <w:sz w:val="20"/>
          <w:szCs w:val="24"/>
          <w:lang w:eastAsia="he-IL"/>
        </w:rPr>
      </w:pPr>
      <w:r w:rsidRPr="00A67831">
        <w:rPr>
          <w:rFonts w:asciiTheme="majorBidi" w:hAnsiTheme="majorBidi"/>
          <w:noProof/>
          <w:color w:val="000000"/>
          <w:sz w:val="20"/>
          <w:szCs w:val="24"/>
          <w:rtl/>
          <w:lang w:eastAsia="he-IL"/>
        </w:rPr>
        <w:t xml:space="preserve">תאריך התאגדות: </w:t>
      </w:r>
      <w:r w:rsidRPr="00A67831">
        <w:rPr>
          <w:rFonts w:asciiTheme="majorBidi" w:hAnsiTheme="majorBidi"/>
          <w:noProof/>
          <w:color w:val="000000"/>
          <w:sz w:val="20"/>
          <w:szCs w:val="24"/>
          <w:rtl/>
          <w:lang w:eastAsia="he-IL"/>
        </w:rPr>
        <w:tab/>
      </w:r>
    </w:p>
    <w:p w:rsidR="00A67831" w:rsidRPr="00A67831" w:rsidRDefault="00A67831" w:rsidP="00A67831">
      <w:pPr>
        <w:numPr>
          <w:ilvl w:val="0"/>
          <w:numId w:val="11"/>
        </w:numPr>
        <w:tabs>
          <w:tab w:val="left" w:leader="underscore" w:pos="8309"/>
        </w:tabs>
        <w:spacing w:after="120"/>
        <w:jc w:val="both"/>
        <w:rPr>
          <w:rFonts w:asciiTheme="majorBidi" w:hAnsiTheme="majorBidi"/>
          <w:noProof/>
          <w:color w:val="000000"/>
          <w:sz w:val="20"/>
          <w:szCs w:val="24"/>
          <w:lang w:eastAsia="he-IL"/>
        </w:rPr>
      </w:pPr>
      <w:r w:rsidRPr="00A67831">
        <w:rPr>
          <w:rFonts w:asciiTheme="majorBidi" w:hAnsiTheme="majorBidi"/>
          <w:noProof/>
          <w:color w:val="000000"/>
          <w:sz w:val="20"/>
          <w:szCs w:val="24"/>
          <w:rtl/>
          <w:lang w:eastAsia="he-IL"/>
        </w:rPr>
        <w:t>שמות הבעלים:</w:t>
      </w:r>
    </w:p>
    <w:p w:rsidR="00A67831" w:rsidRPr="00A67831" w:rsidRDefault="00A67831" w:rsidP="00A67831">
      <w:pPr>
        <w:tabs>
          <w:tab w:val="left" w:leader="underscore" w:pos="8309"/>
        </w:tabs>
        <w:spacing w:after="120"/>
        <w:ind w:left="576"/>
        <w:jc w:val="both"/>
        <w:rPr>
          <w:rFonts w:asciiTheme="majorBidi" w:hAnsiTheme="majorBidi"/>
          <w:noProof/>
          <w:color w:val="000000"/>
          <w:sz w:val="20"/>
          <w:szCs w:val="24"/>
          <w:lang w:eastAsia="he-IL"/>
        </w:rPr>
      </w:pPr>
      <w:r w:rsidRPr="00A67831">
        <w:rPr>
          <w:rFonts w:asciiTheme="majorBidi" w:hAnsiTheme="majorBidi"/>
          <w:noProof/>
          <w:color w:val="000000"/>
          <w:sz w:val="20"/>
          <w:szCs w:val="24"/>
          <w:rtl/>
          <w:lang w:eastAsia="he-IL"/>
        </w:rPr>
        <w:tab/>
      </w:r>
    </w:p>
    <w:p w:rsidR="00A67831" w:rsidRPr="00A67831" w:rsidRDefault="00A67831" w:rsidP="00A67831">
      <w:pPr>
        <w:tabs>
          <w:tab w:val="left" w:leader="underscore" w:pos="8309"/>
        </w:tabs>
        <w:spacing w:after="120"/>
        <w:ind w:left="576"/>
        <w:jc w:val="both"/>
        <w:rPr>
          <w:rFonts w:asciiTheme="majorBidi" w:hAnsiTheme="majorBidi"/>
          <w:noProof/>
          <w:color w:val="000000"/>
          <w:sz w:val="20"/>
          <w:szCs w:val="24"/>
          <w:rtl/>
          <w:lang w:eastAsia="he-IL"/>
        </w:rPr>
      </w:pPr>
      <w:r w:rsidRPr="00A67831">
        <w:rPr>
          <w:rFonts w:asciiTheme="majorBidi" w:hAnsiTheme="majorBidi"/>
          <w:noProof/>
          <w:color w:val="000000"/>
          <w:sz w:val="20"/>
          <w:szCs w:val="24"/>
          <w:rtl/>
          <w:lang w:eastAsia="he-IL"/>
        </w:rPr>
        <w:tab/>
      </w:r>
    </w:p>
    <w:p w:rsidR="00A67831" w:rsidRPr="00A67831" w:rsidRDefault="00A67831" w:rsidP="00A67831">
      <w:pPr>
        <w:tabs>
          <w:tab w:val="left" w:leader="underscore" w:pos="8309"/>
        </w:tabs>
        <w:spacing w:after="120"/>
        <w:ind w:left="576"/>
        <w:jc w:val="both"/>
        <w:rPr>
          <w:rFonts w:asciiTheme="majorBidi" w:hAnsiTheme="majorBidi"/>
          <w:noProof/>
          <w:color w:val="000000"/>
          <w:sz w:val="20"/>
          <w:szCs w:val="24"/>
          <w:rtl/>
          <w:lang w:eastAsia="he-IL"/>
        </w:rPr>
      </w:pPr>
      <w:r w:rsidRPr="00A67831">
        <w:rPr>
          <w:rFonts w:asciiTheme="majorBidi" w:hAnsiTheme="majorBidi"/>
          <w:noProof/>
          <w:color w:val="000000"/>
          <w:sz w:val="20"/>
          <w:szCs w:val="24"/>
          <w:rtl/>
          <w:lang w:eastAsia="he-IL"/>
        </w:rPr>
        <w:tab/>
      </w:r>
    </w:p>
    <w:p w:rsidR="00A67831" w:rsidRPr="00A67831" w:rsidRDefault="00A67831" w:rsidP="00A67831">
      <w:pPr>
        <w:numPr>
          <w:ilvl w:val="0"/>
          <w:numId w:val="11"/>
        </w:numPr>
        <w:tabs>
          <w:tab w:val="left" w:leader="underscore" w:pos="8309"/>
        </w:tabs>
        <w:spacing w:after="120"/>
        <w:jc w:val="both"/>
        <w:rPr>
          <w:rFonts w:asciiTheme="majorBidi" w:hAnsiTheme="majorBidi"/>
          <w:noProof/>
          <w:color w:val="000000"/>
          <w:sz w:val="20"/>
          <w:szCs w:val="24"/>
          <w:rtl/>
          <w:lang w:eastAsia="he-IL"/>
        </w:rPr>
      </w:pPr>
      <w:r w:rsidRPr="00A67831">
        <w:rPr>
          <w:rFonts w:asciiTheme="majorBidi" w:hAnsiTheme="majorBidi"/>
          <w:noProof/>
          <w:color w:val="000000"/>
          <w:sz w:val="20"/>
          <w:szCs w:val="24"/>
          <w:rtl/>
          <w:lang w:eastAsia="he-IL"/>
        </w:rPr>
        <w:t>שמות ומספרי ת.ז. של המוסמכים לחתום ולהתחייב בשמו של המציע:</w:t>
      </w:r>
    </w:p>
    <w:p w:rsidR="00A67831" w:rsidRPr="00A67831" w:rsidRDefault="00A67831" w:rsidP="00A67831">
      <w:pPr>
        <w:tabs>
          <w:tab w:val="left" w:leader="underscore" w:pos="5760"/>
          <w:tab w:val="left" w:leader="underscore" w:pos="8309"/>
        </w:tabs>
        <w:spacing w:after="120"/>
        <w:ind w:left="576"/>
        <w:jc w:val="both"/>
        <w:rPr>
          <w:rFonts w:asciiTheme="majorBidi" w:hAnsiTheme="majorBidi"/>
          <w:noProof/>
          <w:color w:val="000000"/>
          <w:sz w:val="20"/>
          <w:szCs w:val="24"/>
          <w:lang w:eastAsia="he-IL"/>
        </w:rPr>
      </w:pPr>
      <w:r w:rsidRPr="00A67831">
        <w:rPr>
          <w:rFonts w:asciiTheme="majorBidi" w:hAnsiTheme="majorBidi"/>
          <w:noProof/>
          <w:color w:val="000000"/>
          <w:sz w:val="20"/>
          <w:szCs w:val="24"/>
          <w:rtl/>
          <w:lang w:eastAsia="he-IL"/>
        </w:rPr>
        <w:t xml:space="preserve">שם: </w:t>
      </w:r>
      <w:r w:rsidRPr="00A67831">
        <w:rPr>
          <w:rFonts w:asciiTheme="majorBidi" w:hAnsiTheme="majorBidi"/>
          <w:noProof/>
          <w:color w:val="000000"/>
          <w:sz w:val="20"/>
          <w:szCs w:val="24"/>
          <w:rtl/>
          <w:lang w:eastAsia="he-IL"/>
        </w:rPr>
        <w:tab/>
        <w:t xml:space="preserve">, ת.ז.: </w:t>
      </w:r>
      <w:r w:rsidRPr="00A67831">
        <w:rPr>
          <w:rFonts w:asciiTheme="majorBidi" w:hAnsiTheme="majorBidi"/>
          <w:noProof/>
          <w:color w:val="000000"/>
          <w:sz w:val="20"/>
          <w:szCs w:val="24"/>
          <w:rtl/>
          <w:lang w:eastAsia="he-IL"/>
        </w:rPr>
        <w:tab/>
      </w:r>
    </w:p>
    <w:p w:rsidR="00A67831" w:rsidRPr="00A67831" w:rsidRDefault="00A67831" w:rsidP="00A67831">
      <w:pPr>
        <w:tabs>
          <w:tab w:val="left" w:leader="underscore" w:pos="5760"/>
          <w:tab w:val="left" w:leader="underscore" w:pos="8309"/>
        </w:tabs>
        <w:spacing w:after="120"/>
        <w:ind w:left="576"/>
        <w:jc w:val="both"/>
        <w:rPr>
          <w:rFonts w:asciiTheme="majorBidi" w:hAnsiTheme="majorBidi"/>
          <w:noProof/>
          <w:color w:val="000000"/>
          <w:sz w:val="20"/>
          <w:szCs w:val="24"/>
          <w:rtl/>
          <w:lang w:eastAsia="he-IL"/>
        </w:rPr>
      </w:pPr>
      <w:r w:rsidRPr="00A67831">
        <w:rPr>
          <w:rFonts w:asciiTheme="majorBidi" w:hAnsiTheme="majorBidi"/>
          <w:noProof/>
          <w:color w:val="000000"/>
          <w:sz w:val="20"/>
          <w:szCs w:val="24"/>
          <w:rtl/>
          <w:lang w:eastAsia="he-IL"/>
        </w:rPr>
        <w:t xml:space="preserve">שם: </w:t>
      </w:r>
      <w:r w:rsidRPr="00A67831">
        <w:rPr>
          <w:rFonts w:asciiTheme="majorBidi" w:hAnsiTheme="majorBidi"/>
          <w:noProof/>
          <w:color w:val="000000"/>
          <w:sz w:val="20"/>
          <w:szCs w:val="24"/>
          <w:rtl/>
          <w:lang w:eastAsia="he-IL"/>
        </w:rPr>
        <w:tab/>
        <w:t xml:space="preserve">, ת.ז.: </w:t>
      </w:r>
      <w:r w:rsidRPr="00A67831">
        <w:rPr>
          <w:rFonts w:asciiTheme="majorBidi" w:hAnsiTheme="majorBidi"/>
          <w:noProof/>
          <w:color w:val="000000"/>
          <w:sz w:val="20"/>
          <w:szCs w:val="24"/>
          <w:rtl/>
          <w:lang w:eastAsia="he-IL"/>
        </w:rPr>
        <w:tab/>
      </w:r>
    </w:p>
    <w:p w:rsidR="00A67831" w:rsidRPr="00A67831" w:rsidRDefault="00A67831" w:rsidP="00A67831">
      <w:pPr>
        <w:numPr>
          <w:ilvl w:val="0"/>
          <w:numId w:val="11"/>
        </w:numPr>
        <w:tabs>
          <w:tab w:val="left" w:leader="underscore" w:pos="8309"/>
        </w:tabs>
        <w:spacing w:after="120"/>
        <w:jc w:val="both"/>
        <w:rPr>
          <w:rFonts w:asciiTheme="majorBidi" w:hAnsiTheme="majorBidi"/>
          <w:noProof/>
          <w:color w:val="000000"/>
          <w:sz w:val="20"/>
          <w:szCs w:val="24"/>
          <w:rtl/>
          <w:lang w:eastAsia="he-IL"/>
        </w:rPr>
      </w:pPr>
      <w:r w:rsidRPr="00A67831">
        <w:rPr>
          <w:rFonts w:asciiTheme="majorBidi" w:hAnsiTheme="majorBidi"/>
          <w:noProof/>
          <w:color w:val="000000"/>
          <w:sz w:val="20"/>
          <w:szCs w:val="24"/>
          <w:rtl/>
          <w:lang w:eastAsia="he-IL"/>
        </w:rPr>
        <w:t xml:space="preserve">שמו של מנהל המציע: </w:t>
      </w:r>
      <w:r w:rsidRPr="00A67831">
        <w:rPr>
          <w:rFonts w:asciiTheme="majorBidi" w:hAnsiTheme="majorBidi"/>
          <w:noProof/>
          <w:color w:val="000000"/>
          <w:sz w:val="20"/>
          <w:szCs w:val="24"/>
          <w:rtl/>
          <w:lang w:eastAsia="he-IL"/>
        </w:rPr>
        <w:tab/>
      </w:r>
    </w:p>
    <w:p w:rsidR="00A67831" w:rsidRPr="00A67831" w:rsidRDefault="00A67831" w:rsidP="00A67831">
      <w:pPr>
        <w:numPr>
          <w:ilvl w:val="0"/>
          <w:numId w:val="11"/>
        </w:numPr>
        <w:tabs>
          <w:tab w:val="left" w:leader="underscore" w:pos="8309"/>
        </w:tabs>
        <w:spacing w:after="120"/>
        <w:jc w:val="both"/>
        <w:rPr>
          <w:rFonts w:asciiTheme="majorBidi" w:hAnsiTheme="majorBidi"/>
          <w:noProof/>
          <w:color w:val="000000"/>
          <w:sz w:val="20"/>
          <w:szCs w:val="24"/>
          <w:lang w:eastAsia="he-IL"/>
        </w:rPr>
      </w:pPr>
      <w:r w:rsidRPr="00A67831">
        <w:rPr>
          <w:rFonts w:asciiTheme="majorBidi" w:hAnsiTheme="majorBidi"/>
          <w:noProof/>
          <w:color w:val="000000"/>
          <w:sz w:val="20"/>
          <w:szCs w:val="24"/>
          <w:rtl/>
          <w:lang w:eastAsia="he-IL"/>
        </w:rPr>
        <w:t xml:space="preserve">כתובתו של המציע (כולל מיקוד): </w:t>
      </w:r>
      <w:r w:rsidRPr="00A67831">
        <w:rPr>
          <w:rFonts w:asciiTheme="majorBidi" w:hAnsiTheme="majorBidi"/>
          <w:noProof/>
          <w:color w:val="000000"/>
          <w:sz w:val="20"/>
          <w:szCs w:val="24"/>
          <w:rtl/>
          <w:lang w:eastAsia="he-IL"/>
        </w:rPr>
        <w:tab/>
      </w:r>
    </w:p>
    <w:p w:rsidR="00A67831" w:rsidRPr="00A67831" w:rsidRDefault="00A67831" w:rsidP="00A67831">
      <w:pPr>
        <w:numPr>
          <w:ilvl w:val="0"/>
          <w:numId w:val="11"/>
        </w:numPr>
        <w:tabs>
          <w:tab w:val="left" w:leader="underscore" w:pos="8309"/>
        </w:tabs>
        <w:spacing w:after="120"/>
        <w:jc w:val="both"/>
        <w:rPr>
          <w:rFonts w:asciiTheme="majorBidi" w:hAnsiTheme="majorBidi"/>
          <w:noProof/>
          <w:color w:val="000000"/>
          <w:sz w:val="20"/>
          <w:szCs w:val="24"/>
          <w:lang w:eastAsia="he-IL"/>
        </w:rPr>
      </w:pPr>
      <w:r w:rsidRPr="00A67831">
        <w:rPr>
          <w:rFonts w:asciiTheme="majorBidi" w:hAnsiTheme="majorBidi"/>
          <w:noProof/>
          <w:color w:val="000000"/>
          <w:sz w:val="20"/>
          <w:szCs w:val="24"/>
          <w:rtl/>
          <w:lang w:eastAsia="he-IL"/>
        </w:rPr>
        <w:t xml:space="preserve">מספרי טלפון: </w:t>
      </w:r>
      <w:r w:rsidRPr="00A67831">
        <w:rPr>
          <w:rFonts w:asciiTheme="majorBidi" w:hAnsiTheme="majorBidi"/>
          <w:noProof/>
          <w:color w:val="000000"/>
          <w:sz w:val="20"/>
          <w:szCs w:val="24"/>
          <w:rtl/>
          <w:lang w:eastAsia="he-IL"/>
        </w:rPr>
        <w:tab/>
      </w:r>
    </w:p>
    <w:p w:rsidR="00A67831" w:rsidRPr="00A67831" w:rsidRDefault="00A67831" w:rsidP="00A67831">
      <w:pPr>
        <w:numPr>
          <w:ilvl w:val="0"/>
          <w:numId w:val="11"/>
        </w:numPr>
        <w:tabs>
          <w:tab w:val="left" w:leader="underscore" w:pos="8309"/>
        </w:tabs>
        <w:spacing w:after="120"/>
        <w:jc w:val="both"/>
        <w:rPr>
          <w:rFonts w:asciiTheme="majorBidi" w:hAnsiTheme="majorBidi"/>
          <w:noProof/>
          <w:color w:val="000000"/>
          <w:sz w:val="20"/>
          <w:szCs w:val="24"/>
          <w:lang w:eastAsia="he-IL"/>
        </w:rPr>
      </w:pPr>
      <w:r w:rsidRPr="00A67831">
        <w:rPr>
          <w:rFonts w:asciiTheme="majorBidi" w:hAnsiTheme="majorBidi"/>
          <w:noProof/>
          <w:color w:val="000000"/>
          <w:sz w:val="20"/>
          <w:szCs w:val="24"/>
          <w:rtl/>
          <w:lang w:eastAsia="he-IL"/>
        </w:rPr>
        <w:t xml:space="preserve">מספר פקס: </w:t>
      </w:r>
      <w:r w:rsidRPr="00A67831">
        <w:rPr>
          <w:rFonts w:asciiTheme="majorBidi" w:hAnsiTheme="majorBidi"/>
          <w:noProof/>
          <w:color w:val="000000"/>
          <w:sz w:val="20"/>
          <w:szCs w:val="24"/>
          <w:rtl/>
          <w:lang w:eastAsia="he-IL"/>
        </w:rPr>
        <w:tab/>
      </w:r>
    </w:p>
    <w:p w:rsidR="00A67831" w:rsidRPr="00A67831" w:rsidRDefault="00A67831" w:rsidP="00A67831">
      <w:pPr>
        <w:numPr>
          <w:ilvl w:val="0"/>
          <w:numId w:val="11"/>
        </w:numPr>
        <w:tabs>
          <w:tab w:val="left" w:leader="underscore" w:pos="8309"/>
        </w:tabs>
        <w:spacing w:after="120"/>
        <w:jc w:val="both"/>
        <w:rPr>
          <w:rFonts w:asciiTheme="majorBidi" w:hAnsiTheme="majorBidi"/>
          <w:noProof/>
          <w:color w:val="000000"/>
          <w:sz w:val="20"/>
          <w:szCs w:val="24"/>
          <w:lang w:eastAsia="he-IL"/>
        </w:rPr>
      </w:pPr>
      <w:r w:rsidRPr="00A67831">
        <w:rPr>
          <w:rFonts w:asciiTheme="majorBidi" w:hAnsiTheme="majorBidi"/>
          <w:noProof/>
          <w:color w:val="000000"/>
          <w:sz w:val="20"/>
          <w:szCs w:val="24"/>
          <w:rtl/>
          <w:lang w:eastAsia="he-IL"/>
        </w:rPr>
        <w:t>איש הקשר מטעם המציע:</w:t>
      </w:r>
      <w:r w:rsidRPr="00A67831">
        <w:rPr>
          <w:rFonts w:asciiTheme="majorBidi" w:hAnsiTheme="majorBidi"/>
          <w:noProof/>
          <w:color w:val="000000"/>
          <w:sz w:val="20"/>
          <w:szCs w:val="24"/>
          <w:rtl/>
          <w:lang w:eastAsia="he-IL"/>
        </w:rPr>
        <w:tab/>
      </w:r>
    </w:p>
    <w:p w:rsidR="00A67831" w:rsidRPr="00A67831" w:rsidRDefault="00A67831" w:rsidP="00A67831">
      <w:pPr>
        <w:numPr>
          <w:ilvl w:val="0"/>
          <w:numId w:val="11"/>
        </w:numPr>
        <w:tabs>
          <w:tab w:val="left" w:leader="underscore" w:pos="8309"/>
        </w:tabs>
        <w:spacing w:after="120"/>
        <w:jc w:val="both"/>
        <w:rPr>
          <w:rFonts w:asciiTheme="majorBidi" w:hAnsiTheme="majorBidi"/>
          <w:noProof/>
          <w:color w:val="000000"/>
          <w:sz w:val="20"/>
          <w:szCs w:val="24"/>
          <w:lang w:eastAsia="he-IL"/>
        </w:rPr>
      </w:pPr>
      <w:r w:rsidRPr="00A67831">
        <w:rPr>
          <w:rFonts w:asciiTheme="majorBidi" w:hAnsiTheme="majorBidi"/>
          <w:noProof/>
          <w:color w:val="000000"/>
          <w:sz w:val="20"/>
          <w:szCs w:val="24"/>
          <w:rtl/>
          <w:lang w:eastAsia="he-IL"/>
        </w:rPr>
        <w:t xml:space="preserve">מספר טלפון: _____________________ מספר פקס': </w:t>
      </w:r>
      <w:r w:rsidRPr="00A67831">
        <w:rPr>
          <w:rFonts w:asciiTheme="majorBidi" w:hAnsiTheme="majorBidi"/>
          <w:noProof/>
          <w:color w:val="000000"/>
          <w:sz w:val="20"/>
          <w:szCs w:val="24"/>
          <w:rtl/>
          <w:lang w:eastAsia="he-IL"/>
        </w:rPr>
        <w:tab/>
      </w:r>
    </w:p>
    <w:p w:rsidR="00A67831" w:rsidRPr="00A67831" w:rsidRDefault="00A67831" w:rsidP="00A67831">
      <w:pPr>
        <w:numPr>
          <w:ilvl w:val="0"/>
          <w:numId w:val="11"/>
        </w:numPr>
        <w:tabs>
          <w:tab w:val="left" w:leader="underscore" w:pos="8309"/>
        </w:tabs>
        <w:spacing w:after="120"/>
        <w:jc w:val="both"/>
        <w:rPr>
          <w:rFonts w:asciiTheme="majorBidi" w:hAnsiTheme="majorBidi"/>
          <w:noProof/>
          <w:color w:val="000000"/>
          <w:sz w:val="20"/>
          <w:szCs w:val="24"/>
          <w:lang w:eastAsia="he-IL"/>
        </w:rPr>
      </w:pPr>
      <w:r w:rsidRPr="00A67831">
        <w:rPr>
          <w:rFonts w:asciiTheme="majorBidi" w:hAnsiTheme="majorBidi"/>
          <w:noProof/>
          <w:color w:val="000000"/>
          <w:sz w:val="20"/>
          <w:szCs w:val="24"/>
          <w:rtl/>
          <w:lang w:eastAsia="he-IL"/>
        </w:rPr>
        <w:t>כתובת דואר אלקטרוני:</w:t>
      </w:r>
      <w:r w:rsidRPr="00A67831">
        <w:rPr>
          <w:rFonts w:asciiTheme="majorBidi" w:hAnsiTheme="majorBidi"/>
          <w:noProof/>
          <w:color w:val="000000"/>
          <w:sz w:val="20"/>
          <w:szCs w:val="24"/>
          <w:rtl/>
          <w:lang w:eastAsia="he-IL"/>
        </w:rPr>
        <w:tab/>
      </w:r>
    </w:p>
    <w:p w:rsidR="00A67831" w:rsidRPr="00A67831" w:rsidRDefault="00A67831" w:rsidP="00A67831">
      <w:pPr>
        <w:tabs>
          <w:tab w:val="left" w:leader="underscore" w:pos="8309"/>
        </w:tabs>
        <w:spacing w:after="120"/>
        <w:jc w:val="both"/>
        <w:rPr>
          <w:rFonts w:asciiTheme="majorBidi" w:hAnsiTheme="majorBidi"/>
          <w:noProof/>
          <w:color w:val="000000"/>
          <w:sz w:val="20"/>
          <w:szCs w:val="24"/>
          <w:rtl/>
          <w:lang w:eastAsia="he-IL"/>
        </w:rPr>
      </w:pPr>
    </w:p>
    <w:p w:rsidR="00A67831" w:rsidRPr="00A67831" w:rsidRDefault="00A67831" w:rsidP="00A67831">
      <w:pPr>
        <w:tabs>
          <w:tab w:val="left" w:leader="underscore" w:pos="8309"/>
        </w:tabs>
        <w:spacing w:after="120"/>
        <w:jc w:val="both"/>
        <w:rPr>
          <w:rFonts w:asciiTheme="majorBidi" w:hAnsiTheme="majorBidi"/>
          <w:noProof/>
          <w:color w:val="000000"/>
          <w:sz w:val="20"/>
          <w:szCs w:val="24"/>
          <w:rtl/>
          <w:lang w:eastAsia="he-IL"/>
        </w:rPr>
      </w:pPr>
      <w:r w:rsidRPr="00A67831">
        <w:rPr>
          <w:rFonts w:ascii="David" w:hAnsi="David"/>
          <w:noProof/>
          <w:color w:val="000000"/>
          <w:sz w:val="20"/>
          <w:szCs w:val="24"/>
          <w:rtl/>
        </w:rPr>
        <w:t>הח"מ מצהיר</w:t>
      </w:r>
      <w:r w:rsidRPr="00A67831">
        <w:rPr>
          <w:rFonts w:ascii="David" w:hAnsi="David" w:hint="cs"/>
          <w:noProof/>
          <w:color w:val="000000"/>
          <w:sz w:val="20"/>
          <w:szCs w:val="24"/>
          <w:rtl/>
        </w:rPr>
        <w:t xml:space="preserve"> בזאת</w:t>
      </w:r>
      <w:r w:rsidRPr="00A67831">
        <w:rPr>
          <w:rFonts w:ascii="David" w:hAnsi="David"/>
          <w:noProof/>
          <w:color w:val="000000"/>
          <w:sz w:val="20"/>
          <w:szCs w:val="24"/>
          <w:rtl/>
        </w:rPr>
        <w:t xml:space="preserve"> כי ההצעה המוגשת, על כלל מסמכיה, מהווה את הצעתו ומחייבת אותו בביצוע השירות הנדרש במסגרת מכרז זה.</w:t>
      </w:r>
    </w:p>
    <w:tbl>
      <w:tblPr>
        <w:bidiVisual/>
        <w:tblW w:w="8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07"/>
        <w:gridCol w:w="3831"/>
        <w:gridCol w:w="3402"/>
      </w:tblGrid>
      <w:tr w:rsidR="00A67831" w:rsidRPr="00A67831" w:rsidTr="00385DF7">
        <w:trPr>
          <w:trHeight w:val="278"/>
        </w:trPr>
        <w:tc>
          <w:tcPr>
            <w:tcW w:w="1307" w:type="dxa"/>
          </w:tcPr>
          <w:p w:rsidR="00A67831" w:rsidRPr="00A67831" w:rsidRDefault="00A67831" w:rsidP="00A67831">
            <w:pPr>
              <w:spacing w:line="360" w:lineRule="auto"/>
              <w:jc w:val="both"/>
              <w:rPr>
                <w:rFonts w:asciiTheme="majorBidi" w:hAnsiTheme="majorBidi"/>
              </w:rPr>
            </w:pPr>
          </w:p>
        </w:tc>
        <w:tc>
          <w:tcPr>
            <w:tcW w:w="3831" w:type="dxa"/>
          </w:tcPr>
          <w:p w:rsidR="00A67831" w:rsidRPr="00A67831" w:rsidRDefault="00A67831" w:rsidP="00A67831">
            <w:pPr>
              <w:spacing w:line="360" w:lineRule="auto"/>
              <w:jc w:val="both"/>
              <w:rPr>
                <w:rFonts w:asciiTheme="majorBidi" w:hAnsiTheme="majorBidi"/>
              </w:rPr>
            </w:pPr>
          </w:p>
        </w:tc>
        <w:tc>
          <w:tcPr>
            <w:tcW w:w="3402" w:type="dxa"/>
          </w:tcPr>
          <w:p w:rsidR="00A67831" w:rsidRPr="00A67831" w:rsidRDefault="00A67831" w:rsidP="00A67831">
            <w:pPr>
              <w:spacing w:line="360" w:lineRule="auto"/>
              <w:jc w:val="both"/>
              <w:rPr>
                <w:rFonts w:asciiTheme="majorBidi" w:hAnsiTheme="majorBidi"/>
              </w:rPr>
            </w:pPr>
          </w:p>
        </w:tc>
      </w:tr>
      <w:tr w:rsidR="00A67831" w:rsidRPr="00A67831" w:rsidTr="00385DF7">
        <w:trPr>
          <w:trHeight w:val="301"/>
        </w:trPr>
        <w:tc>
          <w:tcPr>
            <w:tcW w:w="1307" w:type="dxa"/>
            <w:shd w:val="pct5" w:color="auto" w:fill="auto"/>
          </w:tcPr>
          <w:p w:rsidR="00A67831" w:rsidRPr="00A67831" w:rsidRDefault="00A67831" w:rsidP="00A67831">
            <w:pPr>
              <w:spacing w:line="360" w:lineRule="auto"/>
              <w:jc w:val="center"/>
              <w:rPr>
                <w:rFonts w:asciiTheme="majorBidi" w:hAnsiTheme="majorBidi"/>
                <w:szCs w:val="24"/>
                <w:rtl/>
              </w:rPr>
            </w:pPr>
            <w:r w:rsidRPr="00A67831">
              <w:rPr>
                <w:rFonts w:asciiTheme="majorBidi" w:hAnsiTheme="majorBidi"/>
                <w:szCs w:val="24"/>
                <w:rtl/>
              </w:rPr>
              <w:t>תאריך</w:t>
            </w:r>
          </w:p>
        </w:tc>
        <w:tc>
          <w:tcPr>
            <w:tcW w:w="3831" w:type="dxa"/>
            <w:shd w:val="pct5" w:color="auto" w:fill="auto"/>
          </w:tcPr>
          <w:p w:rsidR="00A67831" w:rsidRPr="00A67831" w:rsidRDefault="00A67831" w:rsidP="00A67831">
            <w:pPr>
              <w:spacing w:line="360" w:lineRule="auto"/>
              <w:jc w:val="center"/>
              <w:rPr>
                <w:rFonts w:asciiTheme="majorBidi" w:hAnsiTheme="majorBidi"/>
              </w:rPr>
            </w:pPr>
            <w:r w:rsidRPr="00A67831">
              <w:rPr>
                <w:rFonts w:asciiTheme="majorBidi" w:hAnsiTheme="majorBidi"/>
                <w:szCs w:val="24"/>
                <w:rtl/>
              </w:rPr>
              <w:t>חתימת מורשה/י החתימה מטעם המציע</w:t>
            </w:r>
          </w:p>
        </w:tc>
        <w:tc>
          <w:tcPr>
            <w:tcW w:w="3402" w:type="dxa"/>
            <w:shd w:val="pct5" w:color="auto" w:fill="auto"/>
          </w:tcPr>
          <w:p w:rsidR="00A67831" w:rsidRPr="00A67831" w:rsidRDefault="00A67831" w:rsidP="00A67831">
            <w:pPr>
              <w:spacing w:line="360" w:lineRule="auto"/>
              <w:jc w:val="center"/>
              <w:rPr>
                <w:rFonts w:asciiTheme="majorBidi" w:hAnsiTheme="majorBidi"/>
              </w:rPr>
            </w:pPr>
            <w:r w:rsidRPr="00A67831">
              <w:rPr>
                <w:rFonts w:asciiTheme="majorBidi" w:hAnsiTheme="majorBidi"/>
                <w:szCs w:val="24"/>
                <w:rtl/>
              </w:rPr>
              <w:t>חתימה וחותמת המציע</w:t>
            </w:r>
          </w:p>
        </w:tc>
      </w:tr>
    </w:tbl>
    <w:p w:rsidR="00A67831" w:rsidRPr="00A67831" w:rsidRDefault="00A67831" w:rsidP="00A67831">
      <w:pPr>
        <w:tabs>
          <w:tab w:val="left" w:pos="1445"/>
        </w:tabs>
        <w:jc w:val="center"/>
        <w:rPr>
          <w:rFonts w:ascii="David" w:hAnsi="David"/>
          <w:b/>
          <w:bCs/>
          <w:szCs w:val="24"/>
          <w:u w:val="single"/>
          <w:rtl/>
        </w:rPr>
      </w:pPr>
      <w:r w:rsidRPr="00A67831">
        <w:rPr>
          <w:rFonts w:ascii="David" w:hAnsi="David"/>
          <w:b/>
          <w:bCs/>
          <w:szCs w:val="24"/>
          <w:u w:val="single"/>
          <w:rtl/>
        </w:rPr>
        <w:t>אישור עו"ד</w:t>
      </w:r>
    </w:p>
    <w:p w:rsidR="00A67831" w:rsidRPr="00A67831" w:rsidRDefault="00A67831" w:rsidP="00A67831">
      <w:pPr>
        <w:tabs>
          <w:tab w:val="left" w:pos="1445"/>
        </w:tabs>
        <w:jc w:val="both"/>
        <w:rPr>
          <w:rFonts w:ascii="David" w:hAnsi="David"/>
          <w:szCs w:val="24"/>
          <w:rtl/>
        </w:rPr>
      </w:pPr>
      <w:r w:rsidRPr="00A67831">
        <w:rPr>
          <w:rFonts w:ascii="David" w:hAnsi="David"/>
          <w:szCs w:val="24"/>
          <w:rtl/>
        </w:rPr>
        <w:t>אני הח"מ</w:t>
      </w:r>
      <w:r w:rsidRPr="00A67831">
        <w:rPr>
          <w:rFonts w:ascii="David" w:hAnsi="David" w:hint="cs"/>
          <w:szCs w:val="24"/>
          <w:rtl/>
        </w:rPr>
        <w:t xml:space="preserve"> </w:t>
      </w:r>
      <w:r w:rsidRPr="00A67831">
        <w:rPr>
          <w:rFonts w:ascii="David" w:hAnsi="David"/>
          <w:szCs w:val="24"/>
          <w:u w:val="single"/>
          <w:rtl/>
        </w:rPr>
        <w:tab/>
      </w:r>
      <w:r w:rsidRPr="00A67831">
        <w:rPr>
          <w:rFonts w:ascii="David" w:hAnsi="David"/>
          <w:szCs w:val="24"/>
          <w:u w:val="single"/>
          <w:rtl/>
        </w:rPr>
        <w:tab/>
      </w:r>
      <w:r w:rsidRPr="00A67831">
        <w:rPr>
          <w:rFonts w:ascii="David" w:hAnsi="David"/>
          <w:szCs w:val="24"/>
          <w:rtl/>
        </w:rPr>
        <w:t xml:space="preserve">, עו"ד, מאשר בזאת כי ה"ה החתומים לעיל </w:t>
      </w:r>
      <w:r w:rsidRPr="00A67831">
        <w:rPr>
          <w:rFonts w:ascii="David" w:hAnsi="David"/>
          <w:szCs w:val="24"/>
          <w:u w:val="single"/>
          <w:rtl/>
        </w:rPr>
        <w:tab/>
      </w:r>
      <w:r w:rsidRPr="00A67831">
        <w:rPr>
          <w:rFonts w:ascii="David" w:hAnsi="David"/>
          <w:szCs w:val="24"/>
          <w:u w:val="single"/>
          <w:rtl/>
        </w:rPr>
        <w:tab/>
      </w:r>
      <w:r w:rsidRPr="00A67831">
        <w:rPr>
          <w:rFonts w:ascii="David" w:hAnsi="David"/>
          <w:szCs w:val="24"/>
          <w:rtl/>
        </w:rPr>
        <w:t xml:space="preserve"> מס'</w:t>
      </w:r>
      <w:r w:rsidRPr="00A67831">
        <w:rPr>
          <w:rFonts w:asciiTheme="majorBidi" w:hAnsiTheme="majorBidi"/>
          <w:szCs w:val="24"/>
          <w:rtl/>
        </w:rPr>
        <w:t xml:space="preserve"> ת.ז. </w:t>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David" w:hAnsi="David"/>
          <w:szCs w:val="24"/>
          <w:rtl/>
        </w:rPr>
        <w:t>ו-</w:t>
      </w:r>
      <w:r w:rsidRPr="00A67831">
        <w:rPr>
          <w:rFonts w:ascii="David" w:hAnsi="David"/>
          <w:szCs w:val="24"/>
          <w:u w:val="single"/>
          <w:rtl/>
        </w:rPr>
        <w:tab/>
      </w:r>
      <w:r w:rsidRPr="00A67831">
        <w:rPr>
          <w:rFonts w:ascii="David" w:hAnsi="David"/>
          <w:szCs w:val="24"/>
          <w:u w:val="single"/>
          <w:rtl/>
        </w:rPr>
        <w:tab/>
      </w:r>
      <w:r w:rsidRPr="00A67831">
        <w:rPr>
          <w:rFonts w:ascii="David" w:hAnsi="David"/>
          <w:szCs w:val="24"/>
          <w:rtl/>
        </w:rPr>
        <w:t xml:space="preserve"> מס'</w:t>
      </w:r>
      <w:r w:rsidRPr="00A67831">
        <w:rPr>
          <w:rFonts w:asciiTheme="majorBidi" w:hAnsiTheme="majorBidi"/>
          <w:szCs w:val="24"/>
          <w:rtl/>
        </w:rPr>
        <w:t xml:space="preserve"> ת.ז. </w:t>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David" w:hAnsi="David"/>
          <w:szCs w:val="24"/>
          <w:rtl/>
        </w:rPr>
        <w:t xml:space="preserve">, המוכרים לי אישית/ אשר זוהו על ידי תעודות הזהות, חתמו בפני מטעם תאגיד </w:t>
      </w:r>
      <w:r w:rsidRPr="00A67831">
        <w:rPr>
          <w:rFonts w:ascii="David" w:hAnsi="David"/>
          <w:szCs w:val="24"/>
          <w:u w:val="single"/>
          <w:rtl/>
        </w:rPr>
        <w:tab/>
      </w:r>
      <w:r w:rsidRPr="00A67831">
        <w:rPr>
          <w:rFonts w:ascii="David" w:hAnsi="David"/>
          <w:szCs w:val="24"/>
          <w:u w:val="single"/>
          <w:rtl/>
        </w:rPr>
        <w:tab/>
      </w:r>
      <w:r w:rsidRPr="00A67831">
        <w:rPr>
          <w:rFonts w:ascii="David" w:hAnsi="David"/>
          <w:szCs w:val="24"/>
          <w:u w:val="single"/>
          <w:rtl/>
        </w:rPr>
        <w:tab/>
      </w:r>
      <w:r w:rsidRPr="00A67831">
        <w:rPr>
          <w:rFonts w:ascii="David" w:hAnsi="David"/>
          <w:szCs w:val="24"/>
          <w:rtl/>
        </w:rPr>
        <w:t xml:space="preserve"> על הסכם זה, וכי הם מוסמכים לעשות כן ולחייב את תאגיד </w:t>
      </w:r>
      <w:r w:rsidRPr="00A67831">
        <w:rPr>
          <w:rFonts w:ascii="David" w:hAnsi="David"/>
          <w:szCs w:val="24"/>
          <w:u w:val="single"/>
          <w:rtl/>
        </w:rPr>
        <w:tab/>
      </w:r>
      <w:r w:rsidRPr="00A67831">
        <w:rPr>
          <w:rFonts w:ascii="David" w:hAnsi="David"/>
          <w:szCs w:val="24"/>
          <w:u w:val="single"/>
          <w:rtl/>
        </w:rPr>
        <w:tab/>
      </w:r>
      <w:r w:rsidRPr="00A67831">
        <w:rPr>
          <w:rFonts w:ascii="David" w:hAnsi="David"/>
          <w:szCs w:val="24"/>
          <w:u w:val="single"/>
          <w:rtl/>
        </w:rPr>
        <w:tab/>
      </w:r>
      <w:r w:rsidRPr="00A67831">
        <w:rPr>
          <w:rFonts w:ascii="David" w:hAnsi="David"/>
          <w:szCs w:val="24"/>
          <w:rtl/>
        </w:rPr>
        <w:t xml:space="preserve"> בחתימותיהם.</w:t>
      </w:r>
    </w:p>
    <w:p w:rsidR="00A67831" w:rsidRPr="00A67831" w:rsidRDefault="00A67831" w:rsidP="00A67831">
      <w:pPr>
        <w:tabs>
          <w:tab w:val="left" w:pos="1445"/>
        </w:tabs>
        <w:jc w:val="both"/>
        <w:rPr>
          <w:rFonts w:ascii="David" w:hAnsi="David"/>
          <w:szCs w:val="24"/>
          <w:rtl/>
        </w:rPr>
      </w:pPr>
    </w:p>
    <w:p w:rsidR="00A67831" w:rsidRPr="00A67831" w:rsidRDefault="00A67831" w:rsidP="00A67831">
      <w:pPr>
        <w:tabs>
          <w:tab w:val="left" w:pos="1445"/>
        </w:tabs>
        <w:jc w:val="both"/>
        <w:rPr>
          <w:rFonts w:ascii="David" w:hAnsi="David"/>
          <w:szCs w:val="24"/>
          <w:rtl/>
        </w:rPr>
      </w:pPr>
    </w:p>
    <w:tbl>
      <w:tblPr>
        <w:tblStyle w:val="2ffe"/>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A67831" w:rsidRPr="00A67831" w:rsidTr="00385DF7">
        <w:tc>
          <w:tcPr>
            <w:tcW w:w="2902" w:type="dxa"/>
            <w:tcBorders>
              <w:top w:val="single" w:sz="8" w:space="0" w:color="auto"/>
              <w:left w:val="nil"/>
              <w:bottom w:val="nil"/>
              <w:right w:val="nil"/>
            </w:tcBorders>
            <w:hideMark/>
          </w:tcPr>
          <w:p w:rsidR="00A67831" w:rsidRPr="00A67831" w:rsidRDefault="00A67831" w:rsidP="00A67831">
            <w:pPr>
              <w:tabs>
                <w:tab w:val="left" w:pos="1445"/>
              </w:tabs>
              <w:jc w:val="center"/>
              <w:rPr>
                <w:rFonts w:ascii="David" w:hAnsi="David"/>
                <w:szCs w:val="24"/>
                <w:rtl/>
              </w:rPr>
            </w:pPr>
            <w:r w:rsidRPr="00A67831">
              <w:rPr>
                <w:rFonts w:ascii="David" w:hAnsi="David"/>
                <w:szCs w:val="24"/>
                <w:rtl/>
              </w:rPr>
              <w:t>תאריך</w:t>
            </w:r>
          </w:p>
        </w:tc>
        <w:tc>
          <w:tcPr>
            <w:tcW w:w="2204" w:type="dxa"/>
          </w:tcPr>
          <w:p w:rsidR="00A67831" w:rsidRPr="00A67831" w:rsidRDefault="00A67831" w:rsidP="00A67831">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A67831" w:rsidRPr="00A67831" w:rsidRDefault="00A67831" w:rsidP="00A67831">
            <w:pPr>
              <w:tabs>
                <w:tab w:val="left" w:pos="1445"/>
              </w:tabs>
              <w:jc w:val="center"/>
              <w:rPr>
                <w:rFonts w:ascii="David" w:hAnsi="David"/>
                <w:szCs w:val="24"/>
                <w:rtl/>
              </w:rPr>
            </w:pPr>
            <w:r w:rsidRPr="00A67831">
              <w:rPr>
                <w:rFonts w:ascii="David" w:hAnsi="David"/>
                <w:szCs w:val="24"/>
                <w:rtl/>
              </w:rPr>
              <w:t>חתימת עו"ד וחותמת</w:t>
            </w:r>
          </w:p>
        </w:tc>
      </w:tr>
    </w:tbl>
    <w:p w:rsidR="00A67831" w:rsidRPr="00A67831" w:rsidRDefault="00A67831" w:rsidP="00A67831">
      <w:pPr>
        <w:rPr>
          <w:rtl/>
        </w:rPr>
      </w:pPr>
      <w:r w:rsidRPr="00A67831">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67831" w:rsidRPr="00A67831" w:rsidTr="00385DF7">
        <w:trPr>
          <w:trHeight w:hRule="exact" w:val="561"/>
          <w:jc w:val="right"/>
        </w:trPr>
        <w:tc>
          <w:tcPr>
            <w:tcW w:w="8958" w:type="dxa"/>
            <w:tcBorders>
              <w:top w:val="nil"/>
              <w:bottom w:val="nil"/>
            </w:tcBorders>
            <w:shd w:val="clear" w:color="auto" w:fill="D9D9D9" w:themeFill="background1" w:themeFillShade="D9"/>
            <w:vAlign w:val="center"/>
          </w:tcPr>
          <w:p w:rsidR="00A67831" w:rsidRPr="00A67831" w:rsidRDefault="00A67831" w:rsidP="00A67831">
            <w:pPr>
              <w:rPr>
                <w:rFonts w:asciiTheme="majorBidi" w:hAnsiTheme="majorBidi"/>
                <w:b/>
                <w:bCs/>
                <w:noProof/>
                <w:sz w:val="28"/>
                <w:szCs w:val="28"/>
                <w:rtl/>
              </w:rPr>
            </w:pPr>
            <w:r w:rsidRPr="00A67831">
              <w:rPr>
                <w:rFonts w:asciiTheme="majorBidi" w:hAnsiTheme="majorBidi" w:hint="eastAsia"/>
                <w:b/>
                <w:bCs/>
                <w:noProof/>
                <w:sz w:val="28"/>
                <w:szCs w:val="28"/>
                <w:rtl/>
              </w:rPr>
              <w:lastRenderedPageBreak/>
              <w:t>נספח</w:t>
            </w:r>
            <w:r w:rsidRPr="00A67831">
              <w:rPr>
                <w:rFonts w:asciiTheme="majorBidi" w:hAnsiTheme="majorBidi"/>
                <w:b/>
                <w:bCs/>
                <w:noProof/>
                <w:sz w:val="28"/>
                <w:szCs w:val="28"/>
                <w:rtl/>
              </w:rPr>
              <w:t xml:space="preserve"> </w:t>
            </w:r>
            <w:r w:rsidRPr="00A67831">
              <w:rPr>
                <w:rFonts w:asciiTheme="majorBidi" w:hAnsiTheme="majorBidi" w:hint="eastAsia"/>
                <w:b/>
                <w:bCs/>
                <w:noProof/>
                <w:sz w:val="28"/>
                <w:szCs w:val="28"/>
                <w:rtl/>
              </w:rPr>
              <w:t>א</w:t>
            </w:r>
            <w:r w:rsidRPr="00A67831">
              <w:rPr>
                <w:rFonts w:asciiTheme="majorBidi" w:hAnsiTheme="majorBidi"/>
                <w:b/>
                <w:bCs/>
                <w:noProof/>
                <w:sz w:val="28"/>
                <w:szCs w:val="28"/>
                <w:rtl/>
              </w:rPr>
              <w:t>'1</w:t>
            </w:r>
          </w:p>
        </w:tc>
      </w:tr>
      <w:tr w:rsidR="00A67831" w:rsidRPr="00A67831" w:rsidTr="00385DF7">
        <w:trPr>
          <w:trHeight w:hRule="exact" w:val="561"/>
          <w:jc w:val="right"/>
        </w:trPr>
        <w:tc>
          <w:tcPr>
            <w:tcW w:w="8958" w:type="dxa"/>
            <w:tcBorders>
              <w:top w:val="nil"/>
              <w:bottom w:val="nil"/>
            </w:tcBorders>
            <w:shd w:val="clear" w:color="auto" w:fill="1B3461"/>
            <w:vAlign w:val="center"/>
          </w:tcPr>
          <w:p w:rsidR="00A67831" w:rsidRPr="00A67831" w:rsidRDefault="00A67831" w:rsidP="00A67831">
            <w:pPr>
              <w:rPr>
                <w:rFonts w:asciiTheme="majorBidi" w:hAnsiTheme="majorBidi"/>
                <w:b/>
                <w:bCs/>
                <w:noProof/>
                <w:color w:val="FFFFFF"/>
                <w:sz w:val="28"/>
                <w:szCs w:val="28"/>
                <w:rtl/>
              </w:rPr>
            </w:pPr>
            <w:r w:rsidRPr="00A67831">
              <w:rPr>
                <w:rFonts w:asciiTheme="majorBidi" w:hAnsiTheme="majorBidi" w:hint="eastAsia"/>
                <w:bCs/>
                <w:i/>
                <w:noProof/>
                <w:color w:val="FFFFFF"/>
                <w:sz w:val="28"/>
                <w:szCs w:val="28"/>
                <w:rtl/>
              </w:rPr>
              <w:t>מפרט</w:t>
            </w:r>
            <w:r w:rsidRPr="00A67831">
              <w:rPr>
                <w:rFonts w:asciiTheme="majorBidi" w:hAnsiTheme="majorBidi"/>
                <w:bCs/>
                <w:i/>
                <w:noProof/>
                <w:color w:val="FFFFFF"/>
                <w:sz w:val="28"/>
                <w:szCs w:val="28"/>
                <w:rtl/>
              </w:rPr>
              <w:t xml:space="preserve"> </w:t>
            </w:r>
            <w:r w:rsidRPr="00A67831">
              <w:rPr>
                <w:rFonts w:asciiTheme="majorBidi" w:hAnsiTheme="majorBidi" w:hint="eastAsia"/>
                <w:bCs/>
                <w:i/>
                <w:noProof/>
                <w:color w:val="FFFFFF"/>
                <w:sz w:val="28"/>
                <w:szCs w:val="28"/>
                <w:rtl/>
              </w:rPr>
              <w:t>מקצועי</w:t>
            </w:r>
          </w:p>
        </w:tc>
      </w:tr>
    </w:tbl>
    <w:p w:rsidR="00A67831" w:rsidRPr="00A67831" w:rsidRDefault="00A67831" w:rsidP="00A67831">
      <w:pPr>
        <w:rPr>
          <w:rtl/>
        </w:rPr>
      </w:pPr>
    </w:p>
    <w:p w:rsidR="00A67831" w:rsidRPr="00A67831" w:rsidRDefault="00A67831" w:rsidP="00A67831">
      <w:pPr>
        <w:autoSpaceDE w:val="0"/>
        <w:autoSpaceDN w:val="0"/>
        <w:adjustRightInd w:val="0"/>
        <w:spacing w:line="360" w:lineRule="auto"/>
        <w:jc w:val="center"/>
        <w:rPr>
          <w:rFonts w:asciiTheme="majorBidi" w:hAnsiTheme="majorBidi"/>
          <w:b/>
          <w:bCs/>
          <w:sz w:val="32"/>
          <w:szCs w:val="32"/>
          <w:u w:val="single"/>
          <w:rtl/>
        </w:rPr>
      </w:pPr>
      <w:r w:rsidRPr="00A67831">
        <w:rPr>
          <w:rFonts w:asciiTheme="majorBidi" w:hAnsiTheme="majorBidi"/>
          <w:b/>
          <w:bCs/>
          <w:sz w:val="32"/>
          <w:szCs w:val="32"/>
          <w:u w:val="single"/>
          <w:rtl/>
        </w:rPr>
        <w:t xml:space="preserve">מכרז פומבי מס' </w:t>
      </w:r>
      <w:sdt>
        <w:sdtPr>
          <w:rPr>
            <w:rFonts w:asciiTheme="majorBidi" w:hAnsiTheme="majorBidi"/>
            <w:b/>
            <w:bCs/>
            <w:sz w:val="32"/>
            <w:szCs w:val="32"/>
            <w:u w:val="single"/>
            <w:rtl/>
          </w:rPr>
          <w:alias w:val="מס'"/>
          <w:tag w:val="CounterString"/>
          <w:id w:val="790942426"/>
          <w:placeholder>
            <w:docPart w:val="DF9EC2CE92A841E2B82764EEC797D2D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930A0">
            <w:rPr>
              <w:rFonts w:asciiTheme="majorBidi" w:hAnsiTheme="majorBidi"/>
              <w:b/>
              <w:bCs/>
              <w:sz w:val="32"/>
              <w:szCs w:val="32"/>
              <w:u w:val="single"/>
              <w:rtl/>
            </w:rPr>
            <w:t>30/2021</w:t>
          </w:r>
        </w:sdtContent>
      </w:sdt>
      <w:r w:rsidRPr="00A67831">
        <w:rPr>
          <w:rFonts w:asciiTheme="majorBidi" w:hAnsiTheme="majorBidi"/>
          <w:b/>
          <w:bCs/>
          <w:sz w:val="32"/>
          <w:szCs w:val="32"/>
          <w:u w:val="single"/>
          <w:rtl/>
        </w:rPr>
        <w:t xml:space="preserve"> </w:t>
      </w:r>
      <w:sdt>
        <w:sdtPr>
          <w:rPr>
            <w:rFonts w:asciiTheme="majorBidi" w:hAnsiTheme="majorBidi"/>
            <w:b/>
            <w:bCs/>
            <w:sz w:val="32"/>
            <w:szCs w:val="32"/>
            <w:u w:val="single"/>
            <w:rtl/>
          </w:rPr>
          <w:alias w:val="נושא"/>
          <w:tag w:val=""/>
          <w:id w:val="1550191776"/>
          <w:placeholder>
            <w:docPart w:val="4C7DE593EC77411386C5A271BDFAC56F"/>
          </w:placeholder>
          <w:dataBinding w:prefixMappings="xmlns:ns0='http://purl.org/dc/elements/1.1/' xmlns:ns1='http://schemas.openxmlformats.org/package/2006/metadata/core-properties' " w:xpath="/ns1:coreProperties[1]/ns0:subject[1]" w:storeItemID="{6C3C8BC8-F283-45AE-878A-BAB7291924A1}"/>
          <w:text/>
        </w:sdtPr>
        <w:sdtEndPr/>
        <w:sdtContent>
          <w:r w:rsidR="005930A0">
            <w:rPr>
              <w:rFonts w:asciiTheme="majorBidi" w:hAnsiTheme="majorBidi"/>
              <w:b/>
              <w:bCs/>
              <w:sz w:val="32"/>
              <w:szCs w:val="32"/>
              <w:u w:val="single"/>
              <w:rtl/>
            </w:rPr>
            <w:t>להקמת מיתקן או מיתקני אחסון גפ"מ, רכישת גפ"מ ואחסונו,</w:t>
          </w:r>
        </w:sdtContent>
      </w:sdt>
      <w:r w:rsidRPr="00A67831">
        <w:rPr>
          <w:rFonts w:asciiTheme="majorBidi" w:hAnsiTheme="majorBidi"/>
          <w:b/>
          <w:bCs/>
          <w:sz w:val="32"/>
          <w:szCs w:val="32"/>
          <w:u w:val="single"/>
          <w:rtl/>
        </w:rPr>
        <w:t xml:space="preserve"> עבור משרד האנרגיה</w:t>
      </w:r>
    </w:p>
    <w:p w:rsidR="00A67831" w:rsidRPr="00A67831" w:rsidRDefault="00A67831" w:rsidP="00A67831">
      <w:pPr>
        <w:numPr>
          <w:ilvl w:val="0"/>
          <w:numId w:val="86"/>
        </w:numPr>
        <w:spacing w:line="360" w:lineRule="auto"/>
        <w:contextualSpacing/>
        <w:jc w:val="both"/>
        <w:outlineLvl w:val="2"/>
        <w:rPr>
          <w:b/>
          <w:sz w:val="28"/>
          <w:lang w:eastAsia="he-IL"/>
        </w:rPr>
      </w:pPr>
      <w:r w:rsidRPr="00A67831">
        <w:rPr>
          <w:b/>
          <w:bCs/>
          <w:sz w:val="28"/>
          <w:szCs w:val="28"/>
          <w:rtl/>
          <w:lang w:eastAsia="he-IL"/>
        </w:rPr>
        <w:t>כללי</w:t>
      </w:r>
    </w:p>
    <w:p w:rsidR="00EE3F3B" w:rsidRPr="00A67831" w:rsidRDefault="00A67831" w:rsidP="00EE3F3B">
      <w:pPr>
        <w:numPr>
          <w:ilvl w:val="1"/>
          <w:numId w:val="86"/>
        </w:numPr>
        <w:spacing w:line="360" w:lineRule="auto"/>
        <w:contextualSpacing/>
        <w:jc w:val="both"/>
        <w:outlineLvl w:val="0"/>
        <w:rPr>
          <w:szCs w:val="24"/>
          <w:lang w:eastAsia="he-IL"/>
        </w:rPr>
      </w:pPr>
      <w:r w:rsidRPr="00FE596D">
        <w:rPr>
          <w:rFonts w:hint="cs"/>
          <w:b/>
          <w:bCs/>
          <w:szCs w:val="24"/>
          <w:u w:val="single"/>
          <w:rtl/>
          <w:lang w:eastAsia="he-IL"/>
        </w:rPr>
        <w:t>השירות</w:t>
      </w:r>
      <w:r w:rsidR="00056356">
        <w:rPr>
          <w:rFonts w:hint="cs"/>
          <w:b/>
          <w:bCs/>
          <w:szCs w:val="24"/>
          <w:u w:val="single"/>
          <w:rtl/>
          <w:lang w:eastAsia="he-IL"/>
        </w:rPr>
        <w:t>ים</w:t>
      </w:r>
      <w:r w:rsidRPr="00FE596D">
        <w:rPr>
          <w:rFonts w:hint="cs"/>
          <w:b/>
          <w:bCs/>
          <w:szCs w:val="24"/>
          <w:u w:val="single"/>
          <w:rtl/>
          <w:lang w:eastAsia="he-IL"/>
        </w:rPr>
        <w:t xml:space="preserve"> המבוקש</w:t>
      </w:r>
      <w:r w:rsidR="00056356">
        <w:rPr>
          <w:rFonts w:hint="cs"/>
          <w:b/>
          <w:bCs/>
          <w:szCs w:val="24"/>
          <w:u w:val="single"/>
          <w:rtl/>
          <w:lang w:eastAsia="he-IL"/>
        </w:rPr>
        <w:t>ים</w:t>
      </w:r>
      <w:r>
        <w:rPr>
          <w:rFonts w:hint="cs"/>
          <w:b/>
          <w:bCs/>
          <w:szCs w:val="24"/>
          <w:u w:val="single"/>
          <w:rtl/>
          <w:lang w:eastAsia="he-IL"/>
        </w:rPr>
        <w:t xml:space="preserve"> </w:t>
      </w:r>
      <w:r w:rsidR="00EE3F3B">
        <w:rPr>
          <w:rFonts w:hint="cs"/>
          <w:b/>
          <w:bCs/>
          <w:szCs w:val="24"/>
          <w:u w:val="single"/>
          <w:rtl/>
          <w:lang w:eastAsia="he-IL"/>
        </w:rPr>
        <w:t>למשרד</w:t>
      </w:r>
      <w:r w:rsidR="00EE3F3B" w:rsidRPr="00FE596D">
        <w:rPr>
          <w:b/>
          <w:bCs/>
          <w:szCs w:val="24"/>
          <w:u w:val="single"/>
          <w:rtl/>
          <w:lang w:eastAsia="he-IL"/>
        </w:rPr>
        <w:t xml:space="preserve"> </w:t>
      </w:r>
      <w:r w:rsidR="00EE3F3B" w:rsidRPr="00FE596D">
        <w:rPr>
          <w:rFonts w:hint="eastAsia"/>
          <w:b/>
          <w:bCs/>
          <w:szCs w:val="24"/>
          <w:u w:val="single"/>
          <w:rtl/>
          <w:lang w:eastAsia="he-IL"/>
        </w:rPr>
        <w:t>הינם</w:t>
      </w:r>
      <w:r w:rsidR="00EE3F3B" w:rsidRPr="00A67831">
        <w:rPr>
          <w:rFonts w:hint="cs"/>
          <w:szCs w:val="24"/>
          <w:rtl/>
          <w:lang w:eastAsia="he-IL"/>
        </w:rPr>
        <w:t>:</w:t>
      </w:r>
      <w:r w:rsidR="00EE3F3B" w:rsidRPr="00A67831">
        <w:rPr>
          <w:szCs w:val="24"/>
          <w:rtl/>
          <w:lang w:eastAsia="he-IL"/>
        </w:rPr>
        <w:t xml:space="preserve"> </w:t>
      </w:r>
    </w:p>
    <w:p w:rsidR="00EE3F3B" w:rsidRPr="00290C67" w:rsidRDefault="00EE3F3B" w:rsidP="00EE3F3B">
      <w:pPr>
        <w:numPr>
          <w:ilvl w:val="2"/>
          <w:numId w:val="86"/>
        </w:numPr>
        <w:spacing w:line="360" w:lineRule="auto"/>
        <w:contextualSpacing/>
        <w:jc w:val="both"/>
        <w:outlineLvl w:val="0"/>
        <w:rPr>
          <w:szCs w:val="24"/>
          <w:lang w:eastAsia="he-IL"/>
        </w:rPr>
      </w:pPr>
      <w:r w:rsidRPr="00A67831">
        <w:rPr>
          <w:szCs w:val="24"/>
          <w:rtl/>
          <w:lang w:eastAsia="he-IL"/>
        </w:rPr>
        <w:t>הקמת מ</w:t>
      </w:r>
      <w:r>
        <w:rPr>
          <w:rFonts w:hint="cs"/>
          <w:szCs w:val="24"/>
          <w:rtl/>
          <w:lang w:eastAsia="he-IL"/>
        </w:rPr>
        <w:t>י</w:t>
      </w:r>
      <w:r w:rsidRPr="00A67831">
        <w:rPr>
          <w:szCs w:val="24"/>
          <w:rtl/>
          <w:lang w:eastAsia="he-IL"/>
        </w:rPr>
        <w:t xml:space="preserve">תקן </w:t>
      </w:r>
      <w:r>
        <w:rPr>
          <w:rFonts w:hint="cs"/>
          <w:szCs w:val="24"/>
          <w:rtl/>
          <w:lang w:eastAsia="he-IL"/>
        </w:rPr>
        <w:t xml:space="preserve">או מספר מיתקנים, </w:t>
      </w:r>
      <w:r w:rsidRPr="00A67831">
        <w:rPr>
          <w:szCs w:val="24"/>
          <w:rtl/>
          <w:lang w:eastAsia="he-IL"/>
        </w:rPr>
        <w:t xml:space="preserve">לאחסון כמות </w:t>
      </w:r>
      <w:r>
        <w:rPr>
          <w:rFonts w:hint="cs"/>
          <w:szCs w:val="24"/>
          <w:rtl/>
          <w:lang w:eastAsia="he-IL"/>
        </w:rPr>
        <w:t xml:space="preserve">כוללת </w:t>
      </w:r>
      <w:r w:rsidRPr="00A67831">
        <w:rPr>
          <w:szCs w:val="24"/>
          <w:rtl/>
          <w:lang w:eastAsia="he-IL"/>
        </w:rPr>
        <w:t xml:space="preserve">של </w:t>
      </w:r>
      <w:r w:rsidRPr="00A67831">
        <w:rPr>
          <w:rFonts w:hint="cs"/>
          <w:szCs w:val="24"/>
          <w:rtl/>
          <w:lang w:eastAsia="he-IL"/>
        </w:rPr>
        <w:t>10,000 טון גפ"מ נטו</w:t>
      </w:r>
      <w:r>
        <w:rPr>
          <w:rFonts w:hint="cs"/>
          <w:szCs w:val="24"/>
          <w:rtl/>
          <w:lang w:eastAsia="he-IL"/>
        </w:rPr>
        <w:t xml:space="preserve">, לרבות הצנרת אשר תוביל את הגפ"מ למיתקן (להלן: </w:t>
      </w:r>
      <w:r w:rsidRPr="005174A3">
        <w:rPr>
          <w:rFonts w:hint="cs"/>
          <w:b/>
          <w:bCs/>
          <w:szCs w:val="24"/>
          <w:rtl/>
          <w:lang w:eastAsia="he-IL"/>
        </w:rPr>
        <w:t xml:space="preserve">"מיתקן </w:t>
      </w:r>
      <w:r>
        <w:rPr>
          <w:rFonts w:hint="cs"/>
          <w:b/>
          <w:bCs/>
          <w:szCs w:val="24"/>
          <w:rtl/>
          <w:lang w:eastAsia="he-IL"/>
        </w:rPr>
        <w:t>ה</w:t>
      </w:r>
      <w:r w:rsidRPr="005174A3">
        <w:rPr>
          <w:rFonts w:hint="cs"/>
          <w:b/>
          <w:bCs/>
          <w:szCs w:val="24"/>
          <w:rtl/>
          <w:lang w:eastAsia="he-IL"/>
        </w:rPr>
        <w:t>אחסון"</w:t>
      </w:r>
      <w:r>
        <w:rPr>
          <w:rFonts w:hint="cs"/>
          <w:szCs w:val="24"/>
          <w:rtl/>
          <w:lang w:eastAsia="he-IL"/>
        </w:rPr>
        <w:t>)</w:t>
      </w:r>
      <w:r w:rsidRPr="00A67831">
        <w:rPr>
          <w:szCs w:val="24"/>
          <w:rtl/>
          <w:lang w:eastAsia="he-IL"/>
        </w:rPr>
        <w:t xml:space="preserve">; </w:t>
      </w:r>
      <w:r w:rsidRPr="00290C67">
        <w:rPr>
          <w:szCs w:val="24"/>
          <w:rtl/>
          <w:lang w:eastAsia="he-IL"/>
        </w:rPr>
        <w:t>מ</w:t>
      </w:r>
      <w:r w:rsidRPr="00290C67">
        <w:rPr>
          <w:rFonts w:hint="cs"/>
          <w:szCs w:val="24"/>
          <w:rtl/>
          <w:lang w:eastAsia="he-IL"/>
        </w:rPr>
        <w:t>י</w:t>
      </w:r>
      <w:r w:rsidRPr="00E45716">
        <w:rPr>
          <w:szCs w:val="24"/>
          <w:rtl/>
          <w:lang w:eastAsia="he-IL"/>
        </w:rPr>
        <w:t>תקן האחסון יוקם בהתאם לתכני</w:t>
      </w:r>
      <w:r w:rsidRPr="00E45716">
        <w:rPr>
          <w:rFonts w:hint="eastAsia"/>
          <w:szCs w:val="24"/>
          <w:rtl/>
          <w:lang w:eastAsia="he-IL"/>
        </w:rPr>
        <w:t>ו</w:t>
      </w:r>
      <w:r w:rsidRPr="00E45716">
        <w:rPr>
          <w:szCs w:val="24"/>
          <w:rtl/>
          <w:lang w:eastAsia="he-IL"/>
        </w:rPr>
        <w:t>ת המאושרות עבור</w:t>
      </w:r>
      <w:r w:rsidRPr="00E45716">
        <w:rPr>
          <w:rFonts w:hint="eastAsia"/>
          <w:szCs w:val="24"/>
          <w:rtl/>
          <w:lang w:eastAsia="he-IL"/>
        </w:rPr>
        <w:t>ו</w:t>
      </w:r>
      <w:r>
        <w:rPr>
          <w:rFonts w:hint="cs"/>
          <w:szCs w:val="24"/>
          <w:rtl/>
          <w:lang w:eastAsia="he-IL"/>
        </w:rPr>
        <w:t xml:space="preserve"> ובהתאם לכל דין</w:t>
      </w:r>
      <w:r w:rsidRPr="00D909BB">
        <w:rPr>
          <w:szCs w:val="24"/>
          <w:rtl/>
          <w:lang w:eastAsia="he-IL"/>
        </w:rPr>
        <w:t>;</w:t>
      </w:r>
    </w:p>
    <w:p w:rsidR="00EE3F3B" w:rsidRPr="00A67831" w:rsidRDefault="00EE3F3B" w:rsidP="00EE3F3B">
      <w:pPr>
        <w:numPr>
          <w:ilvl w:val="2"/>
          <w:numId w:val="86"/>
        </w:numPr>
        <w:spacing w:line="360" w:lineRule="auto"/>
        <w:contextualSpacing/>
        <w:jc w:val="both"/>
        <w:outlineLvl w:val="0"/>
        <w:rPr>
          <w:szCs w:val="24"/>
          <w:lang w:eastAsia="he-IL"/>
        </w:rPr>
      </w:pPr>
      <w:r w:rsidRPr="00A67831">
        <w:rPr>
          <w:rFonts w:hint="eastAsia"/>
          <w:szCs w:val="24"/>
          <w:rtl/>
          <w:lang w:eastAsia="he-IL"/>
        </w:rPr>
        <w:t>רכישת</w:t>
      </w:r>
      <w:r w:rsidRPr="00A67831">
        <w:rPr>
          <w:szCs w:val="24"/>
          <w:rtl/>
          <w:lang w:eastAsia="he-IL"/>
        </w:rPr>
        <w:t xml:space="preserve"> 10,000 </w:t>
      </w:r>
      <w:r w:rsidRPr="00A67831">
        <w:rPr>
          <w:rFonts w:hint="eastAsia"/>
          <w:szCs w:val="24"/>
          <w:rtl/>
          <w:lang w:eastAsia="he-IL"/>
        </w:rPr>
        <w:t>טון</w:t>
      </w:r>
      <w:r w:rsidRPr="00A67831">
        <w:rPr>
          <w:szCs w:val="24"/>
          <w:rtl/>
          <w:lang w:eastAsia="he-IL"/>
        </w:rPr>
        <w:t xml:space="preserve"> </w:t>
      </w:r>
      <w:r w:rsidRPr="00A67831">
        <w:rPr>
          <w:rFonts w:hint="eastAsia"/>
          <w:szCs w:val="24"/>
          <w:rtl/>
          <w:lang w:eastAsia="he-IL"/>
        </w:rPr>
        <w:t>גפ</w:t>
      </w:r>
      <w:r w:rsidRPr="00A67831">
        <w:rPr>
          <w:szCs w:val="24"/>
          <w:rtl/>
          <w:lang w:eastAsia="he-IL"/>
        </w:rPr>
        <w:t xml:space="preserve">"מ; </w:t>
      </w:r>
    </w:p>
    <w:p w:rsidR="00EE3F3B" w:rsidRPr="00A67831" w:rsidRDefault="00EE3F3B" w:rsidP="00EE3F3B">
      <w:pPr>
        <w:numPr>
          <w:ilvl w:val="2"/>
          <w:numId w:val="86"/>
        </w:numPr>
        <w:spacing w:line="360" w:lineRule="auto"/>
        <w:contextualSpacing/>
        <w:jc w:val="both"/>
        <w:outlineLvl w:val="0"/>
        <w:rPr>
          <w:szCs w:val="24"/>
          <w:lang w:eastAsia="he-IL"/>
        </w:rPr>
      </w:pPr>
      <w:r w:rsidRPr="00A67831">
        <w:rPr>
          <w:rFonts w:hint="eastAsia"/>
          <w:szCs w:val="24"/>
          <w:rtl/>
          <w:lang w:eastAsia="he-IL"/>
        </w:rPr>
        <w:t>אחסון</w:t>
      </w:r>
      <w:r w:rsidRPr="00A67831">
        <w:rPr>
          <w:szCs w:val="24"/>
          <w:rtl/>
          <w:lang w:eastAsia="he-IL"/>
        </w:rPr>
        <w:t xml:space="preserve"> הגפ"מ הנרכש</w:t>
      </w:r>
      <w:r>
        <w:rPr>
          <w:rFonts w:hint="cs"/>
          <w:szCs w:val="24"/>
          <w:rtl/>
          <w:lang w:eastAsia="he-IL"/>
        </w:rPr>
        <w:t xml:space="preserve"> במיתקן האחסון שיוקם</w:t>
      </w:r>
      <w:r w:rsidRPr="00A67831">
        <w:rPr>
          <w:szCs w:val="24"/>
          <w:rtl/>
          <w:lang w:eastAsia="he-IL"/>
        </w:rPr>
        <w:t>;</w:t>
      </w:r>
    </w:p>
    <w:p w:rsidR="00EE3F3B" w:rsidRPr="00A67831" w:rsidRDefault="00EE3F3B" w:rsidP="00EE3F3B">
      <w:pPr>
        <w:numPr>
          <w:ilvl w:val="2"/>
          <w:numId w:val="86"/>
        </w:numPr>
        <w:spacing w:line="360" w:lineRule="auto"/>
        <w:contextualSpacing/>
        <w:jc w:val="both"/>
        <w:outlineLvl w:val="0"/>
        <w:rPr>
          <w:szCs w:val="24"/>
          <w:lang w:eastAsia="he-IL"/>
        </w:rPr>
      </w:pPr>
      <w:r w:rsidRPr="00A67831">
        <w:rPr>
          <w:szCs w:val="24"/>
          <w:rtl/>
          <w:lang w:eastAsia="he-IL"/>
        </w:rPr>
        <w:t>שמ</w:t>
      </w:r>
      <w:r w:rsidRPr="00A67831">
        <w:rPr>
          <w:rFonts w:hint="eastAsia"/>
          <w:szCs w:val="24"/>
          <w:rtl/>
          <w:lang w:eastAsia="he-IL"/>
        </w:rPr>
        <w:t>י</w:t>
      </w:r>
      <w:r w:rsidRPr="00A67831">
        <w:rPr>
          <w:szCs w:val="24"/>
          <w:rtl/>
          <w:lang w:eastAsia="he-IL"/>
        </w:rPr>
        <w:t>ר</w:t>
      </w:r>
      <w:r w:rsidRPr="00A67831">
        <w:rPr>
          <w:rFonts w:hint="eastAsia"/>
          <w:szCs w:val="24"/>
          <w:rtl/>
          <w:lang w:eastAsia="he-IL"/>
        </w:rPr>
        <w:t>ה</w:t>
      </w:r>
      <w:r w:rsidRPr="00A67831">
        <w:rPr>
          <w:szCs w:val="24"/>
          <w:rtl/>
          <w:lang w:eastAsia="he-IL"/>
        </w:rPr>
        <w:t xml:space="preserve"> </w:t>
      </w:r>
      <w:r w:rsidRPr="00A67831">
        <w:rPr>
          <w:rFonts w:hint="eastAsia"/>
          <w:szCs w:val="24"/>
          <w:rtl/>
          <w:lang w:eastAsia="he-IL"/>
        </w:rPr>
        <w:t>על</w:t>
      </w:r>
      <w:r w:rsidRPr="00A67831">
        <w:rPr>
          <w:szCs w:val="24"/>
          <w:rtl/>
          <w:lang w:eastAsia="he-IL"/>
        </w:rPr>
        <w:t xml:space="preserve"> איכות הגפ"מ על פי התקנים המחייבים;</w:t>
      </w:r>
    </w:p>
    <w:p w:rsidR="00EE3F3B" w:rsidRPr="00A67831" w:rsidRDefault="00EE3F3B" w:rsidP="00EE3F3B">
      <w:pPr>
        <w:numPr>
          <w:ilvl w:val="2"/>
          <w:numId w:val="86"/>
        </w:numPr>
        <w:spacing w:line="360" w:lineRule="auto"/>
        <w:contextualSpacing/>
        <w:jc w:val="both"/>
        <w:outlineLvl w:val="0"/>
        <w:rPr>
          <w:szCs w:val="24"/>
          <w:lang w:eastAsia="he-IL"/>
        </w:rPr>
      </w:pPr>
      <w:r>
        <w:rPr>
          <w:rFonts w:hint="cs"/>
          <w:szCs w:val="24"/>
          <w:rtl/>
          <w:lang w:eastAsia="he-IL"/>
        </w:rPr>
        <w:t>תחזוקת מיתקן האחסון וכל ה</w:t>
      </w:r>
      <w:r w:rsidRPr="00A67831">
        <w:rPr>
          <w:rFonts w:hint="cs"/>
          <w:szCs w:val="24"/>
          <w:rtl/>
          <w:lang w:eastAsia="he-IL"/>
        </w:rPr>
        <w:t>מ</w:t>
      </w:r>
      <w:r>
        <w:rPr>
          <w:rFonts w:hint="cs"/>
          <w:szCs w:val="24"/>
          <w:rtl/>
          <w:lang w:eastAsia="he-IL"/>
        </w:rPr>
        <w:t>י</w:t>
      </w:r>
      <w:r w:rsidRPr="00A67831">
        <w:rPr>
          <w:rFonts w:hint="cs"/>
          <w:szCs w:val="24"/>
          <w:rtl/>
          <w:lang w:eastAsia="he-IL"/>
        </w:rPr>
        <w:t>תקני</w:t>
      </w:r>
      <w:r>
        <w:rPr>
          <w:rFonts w:hint="cs"/>
          <w:szCs w:val="24"/>
          <w:rtl/>
          <w:lang w:eastAsia="he-IL"/>
        </w:rPr>
        <w:t>ם</w:t>
      </w:r>
      <w:r w:rsidRPr="00A67831">
        <w:rPr>
          <w:rFonts w:hint="cs"/>
          <w:szCs w:val="24"/>
          <w:rtl/>
          <w:lang w:eastAsia="he-IL"/>
        </w:rPr>
        <w:t xml:space="preserve"> </w:t>
      </w:r>
      <w:r>
        <w:rPr>
          <w:rFonts w:hint="cs"/>
          <w:szCs w:val="24"/>
          <w:rtl/>
          <w:lang w:eastAsia="he-IL"/>
        </w:rPr>
        <w:t>הנלווים אליו</w:t>
      </w:r>
      <w:r w:rsidRPr="00A67831">
        <w:rPr>
          <w:rFonts w:hint="cs"/>
          <w:szCs w:val="24"/>
          <w:rtl/>
          <w:lang w:eastAsia="he-IL"/>
        </w:rPr>
        <w:t>;</w:t>
      </w:r>
    </w:p>
    <w:p w:rsidR="00EE3F3B" w:rsidRPr="00A67831" w:rsidRDefault="00EE3F3B" w:rsidP="00EE3F3B">
      <w:pPr>
        <w:numPr>
          <w:ilvl w:val="2"/>
          <w:numId w:val="86"/>
        </w:numPr>
        <w:spacing w:line="360" w:lineRule="auto"/>
        <w:contextualSpacing/>
        <w:jc w:val="both"/>
        <w:outlineLvl w:val="0"/>
        <w:rPr>
          <w:szCs w:val="24"/>
          <w:lang w:eastAsia="he-IL"/>
        </w:rPr>
      </w:pPr>
      <w:r>
        <w:rPr>
          <w:rFonts w:hint="cs"/>
          <w:szCs w:val="24"/>
          <w:rtl/>
          <w:lang w:eastAsia="he-IL"/>
        </w:rPr>
        <w:t>מכירה</w:t>
      </w:r>
      <w:r w:rsidRPr="00A67831">
        <w:rPr>
          <w:szCs w:val="24"/>
          <w:rtl/>
          <w:lang w:eastAsia="he-IL"/>
        </w:rPr>
        <w:t xml:space="preserve"> ואספקה של </w:t>
      </w:r>
      <w:r w:rsidRPr="00A67831">
        <w:rPr>
          <w:rFonts w:hint="eastAsia"/>
          <w:szCs w:val="24"/>
          <w:rtl/>
          <w:lang w:eastAsia="he-IL"/>
        </w:rPr>
        <w:t>הגפ</w:t>
      </w:r>
      <w:r w:rsidRPr="00A67831">
        <w:rPr>
          <w:szCs w:val="24"/>
          <w:rtl/>
          <w:lang w:eastAsia="he-IL"/>
        </w:rPr>
        <w:t xml:space="preserve">"מ </w:t>
      </w:r>
      <w:r w:rsidRPr="00A67831">
        <w:rPr>
          <w:rFonts w:hint="cs"/>
          <w:szCs w:val="24"/>
          <w:rtl/>
          <w:lang w:eastAsia="he-IL"/>
        </w:rPr>
        <w:t>על פי הוראת</w:t>
      </w:r>
      <w:r w:rsidRPr="00A67831">
        <w:rPr>
          <w:szCs w:val="24"/>
          <w:rtl/>
          <w:lang w:eastAsia="he-IL"/>
        </w:rPr>
        <w:t xml:space="preserve"> </w:t>
      </w:r>
      <w:r w:rsidRPr="005C129C">
        <w:rPr>
          <w:szCs w:val="24"/>
          <w:rtl/>
          <w:lang w:eastAsia="he-IL"/>
        </w:rPr>
        <w:t xml:space="preserve">מנהל </w:t>
      </w:r>
      <w:r>
        <w:rPr>
          <w:rFonts w:hint="cs"/>
          <w:szCs w:val="24"/>
          <w:rtl/>
          <w:lang w:eastAsia="he-IL"/>
        </w:rPr>
        <w:t>ה</w:t>
      </w:r>
      <w:r w:rsidRPr="005C129C">
        <w:rPr>
          <w:szCs w:val="24"/>
          <w:rtl/>
          <w:lang w:eastAsia="he-IL"/>
        </w:rPr>
        <w:t xml:space="preserve">מינהל או מי שימונה מטעמו בכתב (להלן: </w:t>
      </w:r>
      <w:r w:rsidRPr="00FE596D">
        <w:rPr>
          <w:b/>
          <w:bCs/>
          <w:szCs w:val="24"/>
          <w:rtl/>
          <w:lang w:eastAsia="he-IL"/>
        </w:rPr>
        <w:t>"המנהל"</w:t>
      </w:r>
      <w:r w:rsidRPr="005C129C">
        <w:rPr>
          <w:szCs w:val="24"/>
          <w:rtl/>
          <w:lang w:eastAsia="he-IL"/>
        </w:rPr>
        <w:t>)</w:t>
      </w:r>
      <w:r w:rsidRPr="00A67831">
        <w:rPr>
          <w:szCs w:val="24"/>
          <w:rtl/>
          <w:lang w:eastAsia="he-IL"/>
        </w:rPr>
        <w:t>;</w:t>
      </w:r>
    </w:p>
    <w:p w:rsidR="00AC7B56" w:rsidRDefault="00AC7B56" w:rsidP="00AC7B56">
      <w:pPr>
        <w:numPr>
          <w:ilvl w:val="2"/>
          <w:numId w:val="86"/>
        </w:numPr>
        <w:spacing w:line="360" w:lineRule="auto"/>
        <w:contextualSpacing/>
        <w:jc w:val="both"/>
        <w:outlineLvl w:val="0"/>
        <w:rPr>
          <w:szCs w:val="24"/>
          <w:lang w:eastAsia="he-IL"/>
        </w:rPr>
      </w:pPr>
      <w:r w:rsidRPr="00EF571C">
        <w:rPr>
          <w:szCs w:val="24"/>
          <w:rtl/>
          <w:lang w:eastAsia="he-IL"/>
        </w:rPr>
        <w:t>מיתקן האחסון יוקם על קרקע בה למציע קיימת זכות בעלות או זכות חכירה או זכות שימוש. יובהר, כי אפשר שזכותו של המציע כאמור, תהיה מכח חוק. לחילופין, המציע יציג הסכם שימוש עם בעל הזכויות בקרקע, באופן שיאפשר את הקמת מיתקן האחסון.</w:t>
      </w:r>
    </w:p>
    <w:p w:rsidR="00AC7B56" w:rsidRPr="00EF571C" w:rsidRDefault="00AC7B56" w:rsidP="00AC7B56">
      <w:pPr>
        <w:numPr>
          <w:ilvl w:val="2"/>
          <w:numId w:val="86"/>
        </w:numPr>
        <w:spacing w:line="360" w:lineRule="auto"/>
        <w:contextualSpacing/>
        <w:jc w:val="both"/>
        <w:outlineLvl w:val="0"/>
        <w:rPr>
          <w:szCs w:val="24"/>
          <w:rtl/>
          <w:lang w:eastAsia="he-IL"/>
        </w:rPr>
      </w:pPr>
      <w:r w:rsidRPr="00EF571C">
        <w:rPr>
          <w:rFonts w:hint="eastAsia"/>
          <w:szCs w:val="24"/>
          <w:rtl/>
          <w:lang w:eastAsia="he-IL"/>
        </w:rPr>
        <w:t>ההחלטה</w:t>
      </w:r>
      <w:r w:rsidRPr="00EF571C">
        <w:rPr>
          <w:szCs w:val="24"/>
          <w:rtl/>
          <w:lang w:eastAsia="he-IL"/>
        </w:rPr>
        <w:t xml:space="preserve"> </w:t>
      </w:r>
      <w:r w:rsidRPr="00EF571C">
        <w:rPr>
          <w:rFonts w:hint="eastAsia"/>
          <w:szCs w:val="24"/>
          <w:rtl/>
          <w:lang w:eastAsia="he-IL"/>
        </w:rPr>
        <w:t>האם</w:t>
      </w:r>
      <w:r w:rsidRPr="00EF571C">
        <w:rPr>
          <w:szCs w:val="24"/>
          <w:rtl/>
          <w:lang w:eastAsia="he-IL"/>
        </w:rPr>
        <w:t xml:space="preserve"> </w:t>
      </w:r>
      <w:r w:rsidRPr="00EF571C">
        <w:rPr>
          <w:rFonts w:hint="eastAsia"/>
          <w:szCs w:val="24"/>
          <w:rtl/>
          <w:lang w:eastAsia="he-IL"/>
        </w:rPr>
        <w:t>הסכם</w:t>
      </w:r>
      <w:r w:rsidRPr="00EF571C">
        <w:rPr>
          <w:szCs w:val="24"/>
          <w:rtl/>
          <w:lang w:eastAsia="he-IL"/>
        </w:rPr>
        <w:t xml:space="preserve"> </w:t>
      </w:r>
      <w:r w:rsidRPr="00EF571C">
        <w:rPr>
          <w:rFonts w:hint="eastAsia"/>
          <w:szCs w:val="24"/>
          <w:rtl/>
          <w:lang w:eastAsia="he-IL"/>
        </w:rPr>
        <w:t>השימוש</w:t>
      </w:r>
      <w:r w:rsidRPr="00EF571C">
        <w:rPr>
          <w:szCs w:val="24"/>
          <w:rtl/>
          <w:lang w:eastAsia="he-IL"/>
        </w:rPr>
        <w:t xml:space="preserve"> </w:t>
      </w:r>
      <w:r w:rsidRPr="00EF571C">
        <w:rPr>
          <w:rFonts w:hint="eastAsia"/>
          <w:szCs w:val="24"/>
          <w:rtl/>
          <w:lang w:eastAsia="he-IL"/>
        </w:rPr>
        <w:t>בקרקע</w:t>
      </w:r>
      <w:r w:rsidRPr="00EF571C">
        <w:rPr>
          <w:szCs w:val="24"/>
          <w:rtl/>
          <w:lang w:eastAsia="he-IL"/>
        </w:rPr>
        <w:t xml:space="preserve"> </w:t>
      </w:r>
      <w:r w:rsidRPr="00EF571C">
        <w:rPr>
          <w:rFonts w:hint="eastAsia"/>
          <w:szCs w:val="24"/>
          <w:rtl/>
          <w:lang w:eastAsia="he-IL"/>
        </w:rPr>
        <w:t>מאפשר</w:t>
      </w:r>
      <w:r w:rsidRPr="00EF571C">
        <w:rPr>
          <w:szCs w:val="24"/>
          <w:rtl/>
          <w:lang w:eastAsia="he-IL"/>
        </w:rPr>
        <w:t xml:space="preserve"> </w:t>
      </w:r>
      <w:r w:rsidRPr="00EF571C">
        <w:rPr>
          <w:rFonts w:hint="eastAsia"/>
          <w:szCs w:val="24"/>
          <w:rtl/>
          <w:lang w:eastAsia="he-IL"/>
        </w:rPr>
        <w:t>את</w:t>
      </w:r>
      <w:r w:rsidRPr="00EF571C">
        <w:rPr>
          <w:szCs w:val="24"/>
          <w:rtl/>
          <w:lang w:eastAsia="he-IL"/>
        </w:rPr>
        <w:t xml:space="preserve"> </w:t>
      </w:r>
      <w:r w:rsidRPr="00EF571C">
        <w:rPr>
          <w:rFonts w:hint="eastAsia"/>
          <w:szCs w:val="24"/>
          <w:rtl/>
          <w:lang w:eastAsia="he-IL"/>
        </w:rPr>
        <w:t>הקמת</w:t>
      </w:r>
      <w:r w:rsidRPr="00EF571C">
        <w:rPr>
          <w:szCs w:val="24"/>
          <w:rtl/>
          <w:lang w:eastAsia="he-IL"/>
        </w:rPr>
        <w:t xml:space="preserve"> </w:t>
      </w:r>
      <w:r w:rsidRPr="00EF571C">
        <w:rPr>
          <w:rFonts w:hint="eastAsia"/>
          <w:szCs w:val="24"/>
          <w:rtl/>
          <w:lang w:eastAsia="he-IL"/>
        </w:rPr>
        <w:t>מיתקן</w:t>
      </w:r>
      <w:r w:rsidRPr="00EF571C">
        <w:rPr>
          <w:szCs w:val="24"/>
          <w:rtl/>
          <w:lang w:eastAsia="he-IL"/>
        </w:rPr>
        <w:t xml:space="preserve"> </w:t>
      </w:r>
      <w:r w:rsidRPr="00EF571C">
        <w:rPr>
          <w:rFonts w:hint="eastAsia"/>
          <w:szCs w:val="24"/>
          <w:rtl/>
          <w:lang w:eastAsia="he-IL"/>
        </w:rPr>
        <w:t>האיחסון</w:t>
      </w:r>
      <w:r w:rsidRPr="00EF571C">
        <w:rPr>
          <w:szCs w:val="24"/>
          <w:rtl/>
          <w:lang w:eastAsia="he-IL"/>
        </w:rPr>
        <w:t xml:space="preserve">, </w:t>
      </w:r>
      <w:r w:rsidRPr="00EF571C">
        <w:rPr>
          <w:rFonts w:hint="eastAsia"/>
          <w:szCs w:val="24"/>
          <w:rtl/>
          <w:lang w:eastAsia="he-IL"/>
        </w:rPr>
        <w:t>תהיה</w:t>
      </w:r>
      <w:r w:rsidRPr="00EF571C">
        <w:rPr>
          <w:szCs w:val="24"/>
          <w:rtl/>
          <w:lang w:eastAsia="he-IL"/>
        </w:rPr>
        <w:t xml:space="preserve"> </w:t>
      </w:r>
      <w:r w:rsidRPr="00EF571C">
        <w:rPr>
          <w:rFonts w:hint="eastAsia"/>
          <w:szCs w:val="24"/>
          <w:rtl/>
          <w:lang w:eastAsia="he-IL"/>
        </w:rPr>
        <w:t>נתונה</w:t>
      </w:r>
      <w:r w:rsidRPr="00EF571C">
        <w:rPr>
          <w:szCs w:val="24"/>
          <w:rtl/>
          <w:lang w:eastAsia="he-IL"/>
        </w:rPr>
        <w:t xml:space="preserve"> </w:t>
      </w:r>
      <w:r w:rsidRPr="00EF571C">
        <w:rPr>
          <w:rFonts w:hint="eastAsia"/>
          <w:szCs w:val="24"/>
          <w:rtl/>
          <w:lang w:eastAsia="he-IL"/>
        </w:rPr>
        <w:t>בידי</w:t>
      </w:r>
      <w:r w:rsidRPr="00EF571C">
        <w:rPr>
          <w:szCs w:val="24"/>
          <w:rtl/>
          <w:lang w:eastAsia="he-IL"/>
        </w:rPr>
        <w:t xml:space="preserve"> </w:t>
      </w:r>
      <w:r w:rsidRPr="00EF571C">
        <w:rPr>
          <w:rFonts w:hint="eastAsia"/>
          <w:szCs w:val="24"/>
          <w:rtl/>
          <w:lang w:eastAsia="he-IL"/>
        </w:rPr>
        <w:t>ועדת</w:t>
      </w:r>
      <w:r w:rsidRPr="00EF571C">
        <w:rPr>
          <w:szCs w:val="24"/>
          <w:rtl/>
          <w:lang w:eastAsia="he-IL"/>
        </w:rPr>
        <w:t xml:space="preserve"> </w:t>
      </w:r>
      <w:r w:rsidRPr="00EF571C">
        <w:rPr>
          <w:rFonts w:hint="eastAsia"/>
          <w:szCs w:val="24"/>
          <w:rtl/>
          <w:lang w:eastAsia="he-IL"/>
        </w:rPr>
        <w:t>המכרזים</w:t>
      </w:r>
      <w:r w:rsidRPr="00EF571C">
        <w:rPr>
          <w:szCs w:val="24"/>
          <w:rtl/>
          <w:lang w:eastAsia="he-IL"/>
        </w:rPr>
        <w:t xml:space="preserve"> </w:t>
      </w:r>
      <w:r w:rsidRPr="00EF571C">
        <w:rPr>
          <w:rFonts w:hint="eastAsia"/>
          <w:szCs w:val="24"/>
          <w:rtl/>
          <w:lang w:eastAsia="he-IL"/>
        </w:rPr>
        <w:t>של</w:t>
      </w:r>
      <w:r w:rsidRPr="00EF571C">
        <w:rPr>
          <w:szCs w:val="24"/>
          <w:rtl/>
          <w:lang w:eastAsia="he-IL"/>
        </w:rPr>
        <w:t xml:space="preserve"> </w:t>
      </w:r>
      <w:r w:rsidRPr="00EF571C">
        <w:rPr>
          <w:rFonts w:hint="eastAsia"/>
          <w:szCs w:val="24"/>
          <w:rtl/>
          <w:lang w:eastAsia="he-IL"/>
        </w:rPr>
        <w:t>המשרד</w:t>
      </w:r>
      <w:r>
        <w:rPr>
          <w:rFonts w:hint="cs"/>
          <w:szCs w:val="24"/>
          <w:rtl/>
          <w:lang w:eastAsia="he-IL"/>
        </w:rPr>
        <w:t xml:space="preserve"> בלבד</w:t>
      </w:r>
      <w:r w:rsidRPr="00EF571C">
        <w:rPr>
          <w:szCs w:val="24"/>
          <w:rtl/>
          <w:lang w:eastAsia="he-IL"/>
        </w:rPr>
        <w:t xml:space="preserve">. </w:t>
      </w:r>
    </w:p>
    <w:p w:rsidR="00AC7B56" w:rsidRPr="00EF571C" w:rsidRDefault="00AC7B56" w:rsidP="00AC7B56">
      <w:pPr>
        <w:numPr>
          <w:ilvl w:val="2"/>
          <w:numId w:val="86"/>
        </w:numPr>
        <w:spacing w:line="360" w:lineRule="auto"/>
        <w:contextualSpacing/>
        <w:jc w:val="both"/>
        <w:outlineLvl w:val="0"/>
        <w:rPr>
          <w:szCs w:val="24"/>
          <w:rtl/>
          <w:lang w:eastAsia="he-IL"/>
        </w:rPr>
      </w:pPr>
      <w:r w:rsidRPr="00EF571C">
        <w:rPr>
          <w:szCs w:val="24"/>
          <w:rtl/>
          <w:lang w:eastAsia="he-IL"/>
        </w:rPr>
        <w:t xml:space="preserve">מבלי לגרוע מהאמור לעיל, במקרה בו על הקרקע המיועדת להקמת מיתקן האחסון חלות הוראות תמ"א 32/1 - תכנית מתאר ארצית לאתרי גפ"מ להקמת מיתקן אחסון גפ"מ - יידרש המציע להציג </w:t>
      </w:r>
      <w:r w:rsidRPr="00EF571C">
        <w:rPr>
          <w:rFonts w:hint="eastAsia"/>
          <w:szCs w:val="24"/>
          <w:rtl/>
          <w:lang w:eastAsia="he-IL"/>
        </w:rPr>
        <w:t>זכויות</w:t>
      </w:r>
      <w:r w:rsidRPr="00EF571C">
        <w:rPr>
          <w:szCs w:val="24"/>
          <w:rtl/>
          <w:lang w:eastAsia="he-IL"/>
        </w:rPr>
        <w:t xml:space="preserve"> </w:t>
      </w:r>
      <w:r w:rsidRPr="00EF571C">
        <w:rPr>
          <w:rFonts w:hint="eastAsia"/>
          <w:szCs w:val="24"/>
          <w:rtl/>
          <w:lang w:eastAsia="he-IL"/>
        </w:rPr>
        <w:t>כאמור</w:t>
      </w:r>
      <w:r w:rsidRPr="00EF571C">
        <w:rPr>
          <w:szCs w:val="24"/>
          <w:rtl/>
          <w:lang w:eastAsia="he-IL"/>
        </w:rPr>
        <w:t>, גם עבור תוואי הצנרת המסומן בתמ"א.</w:t>
      </w:r>
    </w:p>
    <w:p w:rsidR="00495D3A" w:rsidRPr="00495D3A" w:rsidRDefault="00495D3A" w:rsidP="00284D5A">
      <w:pPr>
        <w:pStyle w:val="af5"/>
        <w:spacing w:line="360" w:lineRule="auto"/>
        <w:ind w:left="360"/>
        <w:jc w:val="both"/>
        <w:outlineLvl w:val="0"/>
        <w:rPr>
          <w:b/>
          <w:bCs/>
          <w:szCs w:val="24"/>
        </w:rPr>
      </w:pPr>
      <w:r w:rsidRPr="00495D3A">
        <w:rPr>
          <w:szCs w:val="24"/>
          <w:rtl/>
        </w:rPr>
        <w:t>(</w:t>
      </w:r>
      <w:r w:rsidRPr="00495D3A">
        <w:rPr>
          <w:rFonts w:hint="eastAsia"/>
          <w:szCs w:val="24"/>
          <w:rtl/>
        </w:rPr>
        <w:t>להלן</w:t>
      </w:r>
      <w:r w:rsidRPr="00495D3A">
        <w:rPr>
          <w:szCs w:val="24"/>
          <w:rtl/>
        </w:rPr>
        <w:t xml:space="preserve"> ייקראו </w:t>
      </w:r>
      <w:r w:rsidRPr="00495D3A">
        <w:rPr>
          <w:rFonts w:hint="cs"/>
          <w:szCs w:val="24"/>
          <w:rtl/>
        </w:rPr>
        <w:t>השירותים המבוקשים</w:t>
      </w:r>
      <w:r w:rsidRPr="00495D3A">
        <w:rPr>
          <w:szCs w:val="24"/>
          <w:rtl/>
        </w:rPr>
        <w:t xml:space="preserve"> יחד</w:t>
      </w:r>
      <w:r w:rsidRPr="00495D3A">
        <w:rPr>
          <w:rFonts w:hint="cs"/>
          <w:szCs w:val="24"/>
          <w:rtl/>
        </w:rPr>
        <w:t xml:space="preserve"> ולחוד</w:t>
      </w:r>
      <w:r w:rsidRPr="00495D3A">
        <w:rPr>
          <w:szCs w:val="24"/>
          <w:rtl/>
        </w:rPr>
        <w:t>:</w:t>
      </w:r>
      <w:r w:rsidRPr="00495D3A">
        <w:rPr>
          <w:b/>
          <w:bCs/>
          <w:szCs w:val="24"/>
          <w:rtl/>
        </w:rPr>
        <w:t xml:space="preserve"> "השירותים"</w:t>
      </w:r>
      <w:r w:rsidRPr="00495D3A">
        <w:rPr>
          <w:szCs w:val="24"/>
          <w:rtl/>
        </w:rPr>
        <w:t>).</w:t>
      </w:r>
    </w:p>
    <w:p w:rsidR="000B5A11" w:rsidRDefault="001877B5" w:rsidP="001877B5">
      <w:pPr>
        <w:numPr>
          <w:ilvl w:val="1"/>
          <w:numId w:val="86"/>
        </w:numPr>
        <w:spacing w:line="360" w:lineRule="auto"/>
        <w:contextualSpacing/>
        <w:jc w:val="both"/>
        <w:outlineLvl w:val="0"/>
        <w:rPr>
          <w:szCs w:val="24"/>
          <w:lang w:eastAsia="he-IL"/>
        </w:rPr>
      </w:pPr>
      <w:r w:rsidRPr="001877B5">
        <w:rPr>
          <w:szCs w:val="24"/>
          <w:rtl/>
          <w:lang w:eastAsia="he-IL"/>
        </w:rPr>
        <w:t>יובהר ויודגש כי קיום ההתקשרות וחתימת החוזה מותנים בקיום תקציב מתאים וקבלת האישורים הדרושים. הודעה בדבר הזוכים תפורסם לאחר קיום תקציב לצורך מכרז זה.</w:t>
      </w:r>
    </w:p>
    <w:p w:rsidR="00A67831" w:rsidRPr="00A67831" w:rsidRDefault="000B5A11" w:rsidP="00284D5A">
      <w:pPr>
        <w:numPr>
          <w:ilvl w:val="1"/>
          <w:numId w:val="86"/>
        </w:numPr>
        <w:spacing w:line="360" w:lineRule="auto"/>
        <w:contextualSpacing/>
        <w:jc w:val="both"/>
        <w:outlineLvl w:val="0"/>
        <w:rPr>
          <w:lang w:eastAsia="he-IL"/>
        </w:rPr>
      </w:pPr>
      <w:r w:rsidRPr="000B5A11">
        <w:rPr>
          <w:szCs w:val="24"/>
          <w:rtl/>
          <w:lang w:eastAsia="he-IL"/>
        </w:rPr>
        <w:t>מובהר כי הבעלות על הגפ"מ תהיה של הזוכה בלבד ולא של המשרד.</w:t>
      </w:r>
      <w:r w:rsidR="00A67831" w:rsidRPr="00A67831">
        <w:rPr>
          <w:rFonts w:hint="cs"/>
          <w:szCs w:val="24"/>
          <w:rtl/>
          <w:lang w:eastAsia="he-IL"/>
        </w:rPr>
        <w:t xml:space="preserve"> </w:t>
      </w:r>
    </w:p>
    <w:p w:rsidR="00A67831" w:rsidRPr="00A67831" w:rsidRDefault="00A67831" w:rsidP="00A57473">
      <w:pPr>
        <w:numPr>
          <w:ilvl w:val="0"/>
          <w:numId w:val="86"/>
        </w:numPr>
        <w:spacing w:line="360" w:lineRule="auto"/>
        <w:contextualSpacing/>
        <w:jc w:val="both"/>
        <w:outlineLvl w:val="2"/>
        <w:rPr>
          <w:b/>
          <w:bCs/>
          <w:sz w:val="28"/>
          <w:szCs w:val="28"/>
          <w:lang w:eastAsia="he-IL"/>
        </w:rPr>
      </w:pPr>
      <w:r w:rsidRPr="00A67831">
        <w:rPr>
          <w:rFonts w:hint="eastAsia"/>
          <w:b/>
          <w:bCs/>
          <w:sz w:val="28"/>
          <w:szCs w:val="28"/>
          <w:rtl/>
          <w:lang w:eastAsia="he-IL"/>
        </w:rPr>
        <w:t>התמורה</w:t>
      </w:r>
    </w:p>
    <w:p w:rsidR="00A67831" w:rsidRDefault="00A67831" w:rsidP="00A67831">
      <w:pPr>
        <w:spacing w:line="360" w:lineRule="auto"/>
        <w:ind w:firstLine="360"/>
        <w:rPr>
          <w:szCs w:val="24"/>
          <w:rtl/>
        </w:rPr>
      </w:pPr>
      <w:r w:rsidRPr="00A67831">
        <w:rPr>
          <w:rFonts w:hint="eastAsia"/>
          <w:szCs w:val="24"/>
          <w:rtl/>
        </w:rPr>
        <w:t>התמורה</w:t>
      </w:r>
      <w:r w:rsidRPr="00A67831">
        <w:rPr>
          <w:szCs w:val="24"/>
          <w:rtl/>
        </w:rPr>
        <w:t xml:space="preserve"> </w:t>
      </w:r>
      <w:r w:rsidR="00CD1D8A">
        <w:rPr>
          <w:rFonts w:hint="cs"/>
          <w:szCs w:val="24"/>
          <w:rtl/>
        </w:rPr>
        <w:t>שתשולם לזוכה</w:t>
      </w:r>
      <w:r w:rsidRPr="00A67831">
        <w:rPr>
          <w:szCs w:val="24"/>
          <w:rtl/>
        </w:rPr>
        <w:t xml:space="preserve"> </w:t>
      </w:r>
      <w:r w:rsidRPr="00A67831">
        <w:rPr>
          <w:rFonts w:hint="eastAsia"/>
          <w:szCs w:val="24"/>
          <w:rtl/>
        </w:rPr>
        <w:t>תתחלק</w:t>
      </w:r>
      <w:r w:rsidRPr="00A67831">
        <w:rPr>
          <w:szCs w:val="24"/>
          <w:rtl/>
        </w:rPr>
        <w:t xml:space="preserve"> </w:t>
      </w:r>
      <w:r w:rsidRPr="00A67831">
        <w:rPr>
          <w:rFonts w:hint="eastAsia"/>
          <w:szCs w:val="24"/>
          <w:rtl/>
        </w:rPr>
        <w:t>ל</w:t>
      </w:r>
      <w:r w:rsidRPr="00A67831">
        <w:rPr>
          <w:rFonts w:hint="cs"/>
          <w:szCs w:val="24"/>
          <w:rtl/>
        </w:rPr>
        <w:t>שלושה</w:t>
      </w:r>
      <w:r w:rsidRPr="00A67831">
        <w:rPr>
          <w:szCs w:val="24"/>
          <w:rtl/>
        </w:rPr>
        <w:t xml:space="preserve"> </w:t>
      </w:r>
      <w:r w:rsidRPr="00A67831">
        <w:rPr>
          <w:rFonts w:hint="cs"/>
          <w:szCs w:val="24"/>
          <w:rtl/>
        </w:rPr>
        <w:t>מרכיבים</w:t>
      </w:r>
      <w:r w:rsidRPr="00A67831">
        <w:rPr>
          <w:szCs w:val="24"/>
          <w:rtl/>
        </w:rPr>
        <w:t>:</w:t>
      </w:r>
    </w:p>
    <w:p w:rsidR="00BF28B1" w:rsidRPr="0049734D" w:rsidRDefault="003C0AC1" w:rsidP="0049734D">
      <w:pPr>
        <w:numPr>
          <w:ilvl w:val="1"/>
          <w:numId w:val="86"/>
        </w:numPr>
        <w:spacing w:line="360" w:lineRule="auto"/>
        <w:contextualSpacing/>
        <w:jc w:val="both"/>
        <w:outlineLvl w:val="0"/>
        <w:rPr>
          <w:b/>
          <w:bCs/>
          <w:szCs w:val="24"/>
          <w:u w:val="single"/>
        </w:rPr>
      </w:pPr>
      <w:r w:rsidRPr="0049734D">
        <w:rPr>
          <w:rFonts w:hint="eastAsia"/>
          <w:b/>
          <w:bCs/>
          <w:szCs w:val="24"/>
          <w:u w:val="single"/>
          <w:rtl/>
        </w:rPr>
        <w:t>מרכיב</w:t>
      </w:r>
      <w:r w:rsidRPr="0049734D">
        <w:rPr>
          <w:b/>
          <w:bCs/>
          <w:szCs w:val="24"/>
          <w:u w:val="single"/>
          <w:rtl/>
        </w:rPr>
        <w:t xml:space="preserve"> </w:t>
      </w:r>
      <w:r w:rsidRPr="0049734D">
        <w:rPr>
          <w:rFonts w:hint="eastAsia"/>
          <w:b/>
          <w:bCs/>
          <w:szCs w:val="24"/>
          <w:u w:val="single"/>
          <w:rtl/>
        </w:rPr>
        <w:t>ראשון</w:t>
      </w:r>
      <w:r w:rsidRPr="0049734D">
        <w:rPr>
          <w:b/>
          <w:bCs/>
          <w:szCs w:val="24"/>
          <w:u w:val="single"/>
          <w:rtl/>
        </w:rPr>
        <w:t xml:space="preserve">-מענק </w:t>
      </w:r>
      <w:r w:rsidRPr="0049734D">
        <w:rPr>
          <w:rFonts w:hint="eastAsia"/>
          <w:b/>
          <w:bCs/>
          <w:szCs w:val="24"/>
          <w:u w:val="single"/>
          <w:rtl/>
        </w:rPr>
        <w:t>הקמה</w:t>
      </w:r>
      <w:r w:rsidRPr="0049734D">
        <w:rPr>
          <w:b/>
          <w:bCs/>
          <w:szCs w:val="24"/>
          <w:u w:val="single"/>
          <w:rtl/>
        </w:rPr>
        <w:t xml:space="preserve"> </w:t>
      </w:r>
      <w:r w:rsidRPr="0049734D">
        <w:rPr>
          <w:rFonts w:hint="eastAsia"/>
          <w:b/>
          <w:bCs/>
          <w:szCs w:val="24"/>
          <w:u w:val="single"/>
          <w:rtl/>
        </w:rPr>
        <w:t>חד</w:t>
      </w:r>
      <w:r w:rsidRPr="0049734D">
        <w:rPr>
          <w:b/>
          <w:bCs/>
          <w:szCs w:val="24"/>
          <w:u w:val="single"/>
          <w:rtl/>
        </w:rPr>
        <w:t xml:space="preserve"> </w:t>
      </w:r>
      <w:r w:rsidRPr="0049734D">
        <w:rPr>
          <w:rFonts w:hint="eastAsia"/>
          <w:b/>
          <w:bCs/>
          <w:szCs w:val="24"/>
          <w:u w:val="single"/>
          <w:rtl/>
        </w:rPr>
        <w:t>פעמי</w:t>
      </w:r>
    </w:p>
    <w:p w:rsidR="00A67831" w:rsidRPr="00A67831" w:rsidRDefault="00A67831" w:rsidP="00A67831">
      <w:pPr>
        <w:numPr>
          <w:ilvl w:val="0"/>
          <w:numId w:val="88"/>
        </w:numPr>
        <w:spacing w:line="360" w:lineRule="auto"/>
        <w:contextualSpacing/>
        <w:jc w:val="both"/>
        <w:outlineLvl w:val="2"/>
        <w:rPr>
          <w:vanish/>
          <w:szCs w:val="24"/>
          <w:rtl/>
          <w:lang w:eastAsia="he-IL"/>
        </w:rPr>
      </w:pPr>
    </w:p>
    <w:p w:rsidR="00A67831" w:rsidRPr="00A67831" w:rsidRDefault="00A67831" w:rsidP="00A67831">
      <w:pPr>
        <w:numPr>
          <w:ilvl w:val="0"/>
          <w:numId w:val="88"/>
        </w:numPr>
        <w:spacing w:line="360" w:lineRule="auto"/>
        <w:contextualSpacing/>
        <w:jc w:val="both"/>
        <w:outlineLvl w:val="2"/>
        <w:rPr>
          <w:vanish/>
          <w:szCs w:val="24"/>
          <w:rtl/>
          <w:lang w:eastAsia="he-IL"/>
        </w:rPr>
      </w:pPr>
    </w:p>
    <w:p w:rsidR="00A67831" w:rsidRPr="00A67831" w:rsidRDefault="00A67831" w:rsidP="001711BF">
      <w:pPr>
        <w:numPr>
          <w:ilvl w:val="2"/>
          <w:numId w:val="88"/>
        </w:numPr>
        <w:spacing w:line="360" w:lineRule="auto"/>
        <w:contextualSpacing/>
        <w:jc w:val="both"/>
        <w:outlineLvl w:val="2"/>
        <w:rPr>
          <w:szCs w:val="24"/>
          <w:lang w:eastAsia="he-IL"/>
        </w:rPr>
      </w:pPr>
      <w:r w:rsidRPr="00A67831">
        <w:rPr>
          <w:rFonts w:hint="eastAsia"/>
          <w:b/>
          <w:bCs/>
          <w:szCs w:val="24"/>
          <w:rtl/>
          <w:lang w:eastAsia="he-IL"/>
        </w:rPr>
        <w:t>מענק</w:t>
      </w:r>
      <w:r w:rsidRPr="00A67831">
        <w:rPr>
          <w:b/>
          <w:bCs/>
          <w:szCs w:val="24"/>
          <w:rtl/>
          <w:lang w:eastAsia="he-IL"/>
        </w:rPr>
        <w:t xml:space="preserve"> הקמה</w:t>
      </w:r>
      <w:r w:rsidRPr="00A67831">
        <w:rPr>
          <w:rFonts w:hint="cs"/>
          <w:szCs w:val="24"/>
          <w:rtl/>
          <w:lang w:eastAsia="he-IL"/>
        </w:rPr>
        <w:t xml:space="preserve"> </w:t>
      </w:r>
      <w:r w:rsidRPr="00A67831">
        <w:rPr>
          <w:b/>
          <w:bCs/>
          <w:szCs w:val="24"/>
          <w:rtl/>
          <w:lang w:eastAsia="he-IL"/>
        </w:rPr>
        <w:t xml:space="preserve">חד פעמי </w:t>
      </w:r>
      <w:r w:rsidR="00CD1D8A">
        <w:rPr>
          <w:szCs w:val="24"/>
          <w:rtl/>
          <w:lang w:eastAsia="he-IL"/>
        </w:rPr>
        <w:t>–</w:t>
      </w:r>
      <w:r w:rsidRPr="00A67831">
        <w:rPr>
          <w:rFonts w:hint="cs"/>
          <w:szCs w:val="24"/>
          <w:rtl/>
          <w:lang w:eastAsia="he-IL"/>
        </w:rPr>
        <w:t xml:space="preserve"> עבור בניית </w:t>
      </w:r>
      <w:r w:rsidR="003E3391">
        <w:rPr>
          <w:rFonts w:hint="cs"/>
          <w:szCs w:val="24"/>
          <w:rtl/>
          <w:lang w:eastAsia="he-IL"/>
        </w:rPr>
        <w:t>מיתקן האחסון,</w:t>
      </w:r>
      <w:r w:rsidRPr="00A67831">
        <w:rPr>
          <w:rFonts w:hint="cs"/>
          <w:szCs w:val="24"/>
          <w:rtl/>
          <w:lang w:eastAsia="he-IL"/>
        </w:rPr>
        <w:t xml:space="preserve"> ל</w:t>
      </w:r>
      <w:r w:rsidR="003E3391">
        <w:rPr>
          <w:rFonts w:hint="cs"/>
          <w:szCs w:val="24"/>
          <w:rtl/>
          <w:lang w:eastAsia="he-IL"/>
        </w:rPr>
        <w:t xml:space="preserve">צורך </w:t>
      </w:r>
      <w:r w:rsidRPr="00A67831">
        <w:rPr>
          <w:rFonts w:hint="cs"/>
          <w:szCs w:val="24"/>
          <w:rtl/>
          <w:lang w:eastAsia="he-IL"/>
        </w:rPr>
        <w:t>אחסון</w:t>
      </w:r>
      <w:r w:rsidR="003E3391">
        <w:rPr>
          <w:rFonts w:hint="cs"/>
          <w:szCs w:val="24"/>
          <w:rtl/>
          <w:lang w:eastAsia="he-IL"/>
        </w:rPr>
        <w:t xml:space="preserve"> כמות כוללת של </w:t>
      </w:r>
      <w:r w:rsidRPr="00A67831">
        <w:rPr>
          <w:rFonts w:hint="cs"/>
          <w:szCs w:val="24"/>
          <w:rtl/>
          <w:lang w:eastAsia="he-IL"/>
        </w:rPr>
        <w:t xml:space="preserve"> 10,000 טון גפ"מ נטו</w:t>
      </w:r>
      <w:r w:rsidR="003E3391">
        <w:rPr>
          <w:rFonts w:hint="cs"/>
          <w:szCs w:val="24"/>
          <w:rtl/>
          <w:lang w:eastAsia="he-IL"/>
        </w:rPr>
        <w:t>.</w:t>
      </w:r>
      <w:r w:rsidRPr="00A67831">
        <w:rPr>
          <w:rFonts w:hint="cs"/>
          <w:szCs w:val="24"/>
          <w:rtl/>
          <w:lang w:eastAsia="he-IL"/>
        </w:rPr>
        <w:t xml:space="preserve"> </w:t>
      </w:r>
      <w:r w:rsidRPr="00A67831">
        <w:rPr>
          <w:szCs w:val="24"/>
          <w:rtl/>
          <w:lang w:eastAsia="he-IL"/>
        </w:rPr>
        <w:t>סכום</w:t>
      </w:r>
      <w:r w:rsidR="003E3391">
        <w:rPr>
          <w:rFonts w:hint="cs"/>
          <w:szCs w:val="24"/>
          <w:rtl/>
          <w:lang w:eastAsia="he-IL"/>
        </w:rPr>
        <w:t xml:space="preserve"> המענק יהיה על סך</w:t>
      </w:r>
      <w:r w:rsidRPr="00A67831">
        <w:rPr>
          <w:szCs w:val="24"/>
          <w:rtl/>
          <w:lang w:eastAsia="he-IL"/>
        </w:rPr>
        <w:t xml:space="preserve"> של</w:t>
      </w:r>
      <w:r w:rsidR="00162DD4">
        <w:rPr>
          <w:rFonts w:hint="cs"/>
          <w:szCs w:val="24"/>
          <w:rtl/>
          <w:lang w:eastAsia="he-IL"/>
        </w:rPr>
        <w:t xml:space="preserve"> </w:t>
      </w:r>
      <w:r w:rsidR="00324993" w:rsidRPr="00A67831">
        <w:rPr>
          <w:rFonts w:hint="cs"/>
          <w:b/>
          <w:bCs/>
          <w:szCs w:val="24"/>
          <w:u w:val="single"/>
          <w:rtl/>
          <w:lang w:eastAsia="he-IL"/>
        </w:rPr>
        <w:t>1</w:t>
      </w:r>
      <w:r w:rsidR="00324993">
        <w:rPr>
          <w:rFonts w:hint="cs"/>
          <w:b/>
          <w:bCs/>
          <w:szCs w:val="24"/>
          <w:u w:val="single"/>
          <w:rtl/>
          <w:lang w:eastAsia="he-IL"/>
        </w:rPr>
        <w:t>3</w:t>
      </w:r>
      <w:r w:rsidR="001711BF">
        <w:rPr>
          <w:rFonts w:hint="cs"/>
          <w:b/>
          <w:bCs/>
          <w:szCs w:val="24"/>
          <w:u w:val="single"/>
          <w:rtl/>
          <w:lang w:eastAsia="he-IL"/>
        </w:rPr>
        <w:t>0</w:t>
      </w:r>
      <w:r w:rsidR="003C0AC1">
        <w:rPr>
          <w:rFonts w:hint="cs"/>
          <w:b/>
          <w:bCs/>
          <w:szCs w:val="24"/>
          <w:u w:val="single"/>
          <w:rtl/>
          <w:lang w:eastAsia="he-IL"/>
        </w:rPr>
        <w:t>,000,000</w:t>
      </w:r>
      <w:r w:rsidRPr="00A67831">
        <w:rPr>
          <w:rFonts w:hint="cs"/>
          <w:b/>
          <w:bCs/>
          <w:szCs w:val="24"/>
          <w:u w:val="single"/>
          <w:rtl/>
          <w:lang w:eastAsia="he-IL"/>
        </w:rPr>
        <w:t xml:space="preserve"> </w:t>
      </w:r>
      <w:r w:rsidR="00CD1D8A">
        <w:rPr>
          <w:rFonts w:hint="cs"/>
          <w:b/>
          <w:bCs/>
          <w:szCs w:val="24"/>
          <w:u w:val="single"/>
          <w:rtl/>
          <w:lang w:eastAsia="he-IL"/>
        </w:rPr>
        <w:t>₪</w:t>
      </w:r>
      <w:r w:rsidR="00CD1D8A">
        <w:rPr>
          <w:rFonts w:hint="cs"/>
          <w:szCs w:val="24"/>
          <w:rtl/>
          <w:lang w:eastAsia="he-IL"/>
        </w:rPr>
        <w:t>,</w:t>
      </w:r>
      <w:r w:rsidRPr="00A67831">
        <w:rPr>
          <w:szCs w:val="24"/>
          <w:rtl/>
          <w:lang w:eastAsia="he-IL"/>
        </w:rPr>
        <w:t xml:space="preserve"> </w:t>
      </w:r>
      <w:r w:rsidRPr="00E30AEF">
        <w:rPr>
          <w:rFonts w:hint="cs"/>
          <w:b/>
          <w:bCs/>
          <w:szCs w:val="24"/>
          <w:rtl/>
          <w:lang w:eastAsia="he-IL"/>
        </w:rPr>
        <w:t>כולל מע"מ</w:t>
      </w:r>
      <w:r w:rsidRPr="00A67831">
        <w:rPr>
          <w:rFonts w:hint="cs"/>
          <w:szCs w:val="24"/>
          <w:rtl/>
          <w:lang w:eastAsia="he-IL"/>
        </w:rPr>
        <w:t xml:space="preserve">. </w:t>
      </w:r>
    </w:p>
    <w:p w:rsidR="00091A9A" w:rsidRDefault="00091A9A" w:rsidP="00284D5A">
      <w:pPr>
        <w:numPr>
          <w:ilvl w:val="2"/>
          <w:numId w:val="88"/>
        </w:numPr>
        <w:spacing w:line="360" w:lineRule="auto"/>
        <w:contextualSpacing/>
        <w:jc w:val="both"/>
        <w:outlineLvl w:val="2"/>
        <w:rPr>
          <w:szCs w:val="24"/>
        </w:rPr>
      </w:pPr>
      <w:r w:rsidRPr="00284D5A">
        <w:rPr>
          <w:rFonts w:hint="eastAsia"/>
          <w:szCs w:val="24"/>
          <w:rtl/>
          <w:lang w:eastAsia="he-IL"/>
        </w:rPr>
        <w:t>המענק</w:t>
      </w:r>
      <w:r>
        <w:rPr>
          <w:rFonts w:hint="cs"/>
          <w:szCs w:val="24"/>
          <w:rtl/>
        </w:rPr>
        <w:t xml:space="preserve"> </w:t>
      </w:r>
      <w:r w:rsidR="00CD1D8A">
        <w:rPr>
          <w:rFonts w:hint="cs"/>
          <w:szCs w:val="24"/>
          <w:rtl/>
        </w:rPr>
        <w:t>ישולם</w:t>
      </w:r>
      <w:r>
        <w:rPr>
          <w:rFonts w:hint="cs"/>
          <w:szCs w:val="24"/>
          <w:rtl/>
        </w:rPr>
        <w:t xml:space="preserve"> </w:t>
      </w:r>
      <w:r w:rsidR="007069CC">
        <w:rPr>
          <w:rFonts w:hint="cs"/>
          <w:szCs w:val="24"/>
          <w:rtl/>
        </w:rPr>
        <w:t>לאחר ו</w:t>
      </w:r>
      <w:r>
        <w:rPr>
          <w:rFonts w:hint="cs"/>
          <w:szCs w:val="24"/>
          <w:rtl/>
        </w:rPr>
        <w:t xml:space="preserve">בכפוף להצגת </w:t>
      </w:r>
      <w:r w:rsidRPr="00284D5A">
        <w:rPr>
          <w:rFonts w:hint="eastAsia"/>
          <w:b/>
          <w:bCs/>
          <w:szCs w:val="24"/>
          <w:u w:val="single"/>
          <w:rtl/>
        </w:rPr>
        <w:t>כל</w:t>
      </w:r>
      <w:r>
        <w:rPr>
          <w:rFonts w:hint="cs"/>
          <w:szCs w:val="24"/>
          <w:rtl/>
        </w:rPr>
        <w:t xml:space="preserve"> האישורים שלהלן:</w:t>
      </w:r>
    </w:p>
    <w:p w:rsidR="00091A9A" w:rsidRDefault="00091A9A" w:rsidP="00284D5A">
      <w:pPr>
        <w:numPr>
          <w:ilvl w:val="3"/>
          <w:numId w:val="88"/>
        </w:numPr>
        <w:spacing w:line="360" w:lineRule="auto"/>
        <w:ind w:left="1728" w:hanging="283"/>
        <w:contextualSpacing/>
        <w:jc w:val="both"/>
        <w:outlineLvl w:val="2"/>
        <w:rPr>
          <w:szCs w:val="24"/>
        </w:rPr>
      </w:pPr>
      <w:r>
        <w:rPr>
          <w:rFonts w:hint="cs"/>
          <w:szCs w:val="24"/>
          <w:rtl/>
        </w:rPr>
        <w:lastRenderedPageBreak/>
        <w:t>היתר הפעלה למתקן האחסון מ</w:t>
      </w:r>
      <w:r w:rsidRPr="00091A9A">
        <w:rPr>
          <w:szCs w:val="24"/>
          <w:rtl/>
        </w:rPr>
        <w:t>מנהל ענייני בטיחות הגז</w:t>
      </w:r>
      <w:r>
        <w:rPr>
          <w:rFonts w:hint="cs"/>
          <w:szCs w:val="24"/>
          <w:rtl/>
        </w:rPr>
        <w:t>;</w:t>
      </w:r>
    </w:p>
    <w:p w:rsidR="00A07193" w:rsidRDefault="00096923" w:rsidP="00284D5A">
      <w:pPr>
        <w:numPr>
          <w:ilvl w:val="3"/>
          <w:numId w:val="88"/>
        </w:numPr>
        <w:spacing w:line="360" w:lineRule="auto"/>
        <w:ind w:left="2154" w:hanging="709"/>
        <w:contextualSpacing/>
        <w:jc w:val="both"/>
        <w:outlineLvl w:val="2"/>
        <w:rPr>
          <w:szCs w:val="24"/>
        </w:rPr>
      </w:pPr>
      <w:r>
        <w:rPr>
          <w:rFonts w:hint="cs"/>
          <w:szCs w:val="24"/>
          <w:rtl/>
        </w:rPr>
        <w:t>אישור המנהל</w:t>
      </w:r>
      <w:r w:rsidR="00A07193">
        <w:rPr>
          <w:rFonts w:hint="cs"/>
          <w:szCs w:val="24"/>
          <w:rtl/>
        </w:rPr>
        <w:t xml:space="preserve"> </w:t>
      </w:r>
      <w:r w:rsidR="00091A9A" w:rsidRPr="00091A9A">
        <w:rPr>
          <w:szCs w:val="24"/>
          <w:rtl/>
        </w:rPr>
        <w:t>כי מ</w:t>
      </w:r>
      <w:r w:rsidR="00A07193">
        <w:rPr>
          <w:rFonts w:hint="cs"/>
          <w:szCs w:val="24"/>
          <w:rtl/>
        </w:rPr>
        <w:t>י</w:t>
      </w:r>
      <w:r w:rsidR="00091A9A" w:rsidRPr="00091A9A">
        <w:rPr>
          <w:szCs w:val="24"/>
          <w:rtl/>
        </w:rPr>
        <w:t>תקן האחסון מלא ב</w:t>
      </w:r>
      <w:r w:rsidR="00A07193">
        <w:rPr>
          <w:rFonts w:hint="cs"/>
          <w:szCs w:val="24"/>
          <w:rtl/>
        </w:rPr>
        <w:t>כל כמות ה</w:t>
      </w:r>
      <w:r w:rsidR="00091A9A" w:rsidRPr="00091A9A">
        <w:rPr>
          <w:szCs w:val="24"/>
          <w:rtl/>
        </w:rPr>
        <w:t>גפ</w:t>
      </w:r>
      <w:r w:rsidR="00A07193">
        <w:rPr>
          <w:rFonts w:hint="cs"/>
          <w:szCs w:val="24"/>
          <w:rtl/>
        </w:rPr>
        <w:t xml:space="preserve">"מ הנדרשת </w:t>
      </w:r>
      <w:r w:rsidR="00091A9A" w:rsidRPr="00091A9A">
        <w:rPr>
          <w:szCs w:val="24"/>
          <w:rtl/>
        </w:rPr>
        <w:t xml:space="preserve">בהתאם </w:t>
      </w:r>
      <w:r w:rsidR="00A07193">
        <w:rPr>
          <w:rFonts w:hint="cs"/>
          <w:szCs w:val="24"/>
          <w:rtl/>
        </w:rPr>
        <w:t>להוראות המכרז;</w:t>
      </w:r>
    </w:p>
    <w:p w:rsidR="00A07193" w:rsidRDefault="00A07193" w:rsidP="00284D5A">
      <w:pPr>
        <w:numPr>
          <w:ilvl w:val="3"/>
          <w:numId w:val="88"/>
        </w:numPr>
        <w:spacing w:line="360" w:lineRule="auto"/>
        <w:ind w:left="2154" w:hanging="709"/>
        <w:contextualSpacing/>
        <w:jc w:val="both"/>
        <w:outlineLvl w:val="2"/>
        <w:rPr>
          <w:szCs w:val="24"/>
        </w:rPr>
      </w:pPr>
      <w:r>
        <w:rPr>
          <w:rFonts w:hint="cs"/>
          <w:szCs w:val="24"/>
          <w:rtl/>
          <w:lang w:eastAsia="he-IL"/>
        </w:rPr>
        <w:t xml:space="preserve">הצגת מסמכים המעידים על </w:t>
      </w:r>
      <w:r w:rsidRPr="00A67831">
        <w:rPr>
          <w:rFonts w:hint="cs"/>
          <w:szCs w:val="24"/>
          <w:rtl/>
          <w:lang w:eastAsia="he-IL"/>
        </w:rPr>
        <w:t xml:space="preserve">פתיחת חשבון בנק ייעודי </w:t>
      </w:r>
      <w:r w:rsidR="0008576A">
        <w:rPr>
          <w:rFonts w:hint="cs"/>
          <w:szCs w:val="24"/>
          <w:rtl/>
          <w:lang w:eastAsia="he-IL"/>
        </w:rPr>
        <w:t>כ</w:t>
      </w:r>
      <w:r w:rsidR="00CD1D8A">
        <w:rPr>
          <w:rFonts w:hint="cs"/>
          <w:szCs w:val="24"/>
          <w:rtl/>
          <w:lang w:eastAsia="he-IL"/>
        </w:rPr>
        <w:t>מפורט</w:t>
      </w:r>
      <w:r w:rsidRPr="00A67831">
        <w:rPr>
          <w:rFonts w:hint="cs"/>
          <w:szCs w:val="24"/>
          <w:rtl/>
          <w:lang w:eastAsia="he-IL"/>
        </w:rPr>
        <w:t xml:space="preserve"> בסעיף 4</w:t>
      </w:r>
      <w:r w:rsidR="00CB2DBA">
        <w:rPr>
          <w:rFonts w:hint="cs"/>
          <w:szCs w:val="24"/>
          <w:rtl/>
          <w:lang w:eastAsia="he-IL"/>
        </w:rPr>
        <w:t xml:space="preserve"> מטה,</w:t>
      </w:r>
      <w:r w:rsidRPr="00A67831">
        <w:rPr>
          <w:rFonts w:hint="cs"/>
          <w:szCs w:val="24"/>
          <w:rtl/>
          <w:lang w:eastAsia="he-IL"/>
        </w:rPr>
        <w:t xml:space="preserve"> </w:t>
      </w:r>
      <w:r>
        <w:rPr>
          <w:rFonts w:hint="cs"/>
          <w:szCs w:val="24"/>
          <w:rtl/>
          <w:lang w:eastAsia="he-IL"/>
        </w:rPr>
        <w:t>להלן</w:t>
      </w:r>
      <w:r w:rsidRPr="00A67831">
        <w:rPr>
          <w:rFonts w:hint="cs"/>
          <w:szCs w:val="24"/>
          <w:rtl/>
          <w:lang w:eastAsia="he-IL"/>
        </w:rPr>
        <w:t xml:space="preserve"> </w:t>
      </w:r>
      <w:r>
        <w:rPr>
          <w:rFonts w:hint="cs"/>
          <w:szCs w:val="24"/>
          <w:rtl/>
          <w:lang w:eastAsia="he-IL"/>
        </w:rPr>
        <w:t xml:space="preserve"> </w:t>
      </w:r>
      <w:r w:rsidR="00CB2DBA">
        <w:rPr>
          <w:rFonts w:hint="cs"/>
          <w:szCs w:val="24"/>
          <w:rtl/>
          <w:lang w:eastAsia="he-IL"/>
        </w:rPr>
        <w:t>"</w:t>
      </w:r>
      <w:r w:rsidRPr="00284D5A">
        <w:rPr>
          <w:rFonts w:hint="eastAsia"/>
          <w:b/>
          <w:bCs/>
          <w:szCs w:val="24"/>
          <w:rtl/>
          <w:lang w:eastAsia="he-IL"/>
        </w:rPr>
        <w:t>חשבון</w:t>
      </w:r>
      <w:r w:rsidRPr="00284D5A">
        <w:rPr>
          <w:b/>
          <w:bCs/>
          <w:szCs w:val="24"/>
          <w:rtl/>
          <w:lang w:eastAsia="he-IL"/>
        </w:rPr>
        <w:t xml:space="preserve"> </w:t>
      </w:r>
      <w:r w:rsidRPr="00284D5A">
        <w:rPr>
          <w:rFonts w:hint="eastAsia"/>
          <w:b/>
          <w:bCs/>
          <w:szCs w:val="24"/>
          <w:rtl/>
          <w:lang w:eastAsia="he-IL"/>
        </w:rPr>
        <w:t>בנק</w:t>
      </w:r>
      <w:r w:rsidRPr="00284D5A">
        <w:rPr>
          <w:b/>
          <w:bCs/>
          <w:szCs w:val="24"/>
          <w:rtl/>
          <w:lang w:eastAsia="he-IL"/>
        </w:rPr>
        <w:t xml:space="preserve"> </w:t>
      </w:r>
      <w:r w:rsidRPr="00284D5A">
        <w:rPr>
          <w:rFonts w:hint="eastAsia"/>
          <w:b/>
          <w:bCs/>
          <w:szCs w:val="24"/>
          <w:rtl/>
          <w:lang w:eastAsia="he-IL"/>
        </w:rPr>
        <w:t>ייעודי</w:t>
      </w:r>
      <w:r w:rsidR="00CB2DBA">
        <w:rPr>
          <w:rFonts w:hint="cs"/>
          <w:szCs w:val="24"/>
          <w:rtl/>
          <w:lang w:eastAsia="he-IL"/>
        </w:rPr>
        <w:t>"</w:t>
      </w:r>
      <w:r>
        <w:rPr>
          <w:rFonts w:hint="cs"/>
          <w:szCs w:val="24"/>
          <w:rtl/>
        </w:rPr>
        <w:t>;</w:t>
      </w:r>
    </w:p>
    <w:p w:rsidR="00CF2F37" w:rsidRDefault="00A07193" w:rsidP="00284D5A">
      <w:pPr>
        <w:numPr>
          <w:ilvl w:val="3"/>
          <w:numId w:val="88"/>
        </w:numPr>
        <w:spacing w:line="360" w:lineRule="auto"/>
        <w:ind w:left="2154" w:hanging="709"/>
        <w:contextualSpacing/>
        <w:jc w:val="both"/>
        <w:outlineLvl w:val="2"/>
        <w:rPr>
          <w:szCs w:val="24"/>
        </w:rPr>
      </w:pPr>
      <w:r>
        <w:rPr>
          <w:rFonts w:hint="cs"/>
          <w:szCs w:val="24"/>
          <w:rtl/>
          <w:lang w:eastAsia="he-IL"/>
        </w:rPr>
        <w:t xml:space="preserve">המצאת ערבות </w:t>
      </w:r>
      <w:r w:rsidRPr="00A67831">
        <w:rPr>
          <w:rFonts w:hint="cs"/>
          <w:szCs w:val="24"/>
          <w:rtl/>
          <w:lang w:eastAsia="he-IL"/>
        </w:rPr>
        <w:t>שלב התפעו</w:t>
      </w:r>
      <w:r>
        <w:rPr>
          <w:rFonts w:hint="cs"/>
          <w:szCs w:val="24"/>
          <w:rtl/>
          <w:lang w:eastAsia="he-IL"/>
        </w:rPr>
        <w:t>ל והאחזקה כמובא ב</w:t>
      </w:r>
      <w:r w:rsidR="00D23BE8">
        <w:rPr>
          <w:rFonts w:hint="cs"/>
          <w:szCs w:val="24"/>
          <w:rtl/>
          <w:lang w:eastAsia="he-IL"/>
        </w:rPr>
        <w:t>הסכם ההתקשרות</w:t>
      </w:r>
      <w:r>
        <w:rPr>
          <w:rFonts w:hint="cs"/>
          <w:szCs w:val="24"/>
          <w:rtl/>
          <w:lang w:eastAsia="he-IL"/>
        </w:rPr>
        <w:t>;</w:t>
      </w:r>
    </w:p>
    <w:p w:rsidR="0074499D" w:rsidRDefault="00623EBD" w:rsidP="00284D5A">
      <w:pPr>
        <w:numPr>
          <w:ilvl w:val="3"/>
          <w:numId w:val="88"/>
        </w:numPr>
        <w:spacing w:line="360" w:lineRule="auto"/>
        <w:ind w:left="2154" w:hanging="709"/>
        <w:contextualSpacing/>
        <w:jc w:val="both"/>
        <w:outlineLvl w:val="2"/>
        <w:rPr>
          <w:szCs w:val="24"/>
        </w:rPr>
      </w:pPr>
      <w:r w:rsidRPr="00623EBD">
        <w:rPr>
          <w:szCs w:val="24"/>
          <w:rtl/>
        </w:rPr>
        <w:t xml:space="preserve">הצגת זכות בעלות או זכות חכירה או זכות שימוש או הסכם עם בעל הזכויות בקרקע כאמור שיקנה לו אחת מזכויות האמורות לאתר בו הוקם מיתקן האחסון, כולל הצנרת הנלווית הדרושה לתפעול מיתקן האחסון, </w:t>
      </w:r>
      <w:r w:rsidRPr="00284D5A">
        <w:rPr>
          <w:szCs w:val="24"/>
          <w:u w:val="single"/>
          <w:rtl/>
        </w:rPr>
        <w:t>למשך 30 שנה לפחות</w:t>
      </w:r>
      <w:r>
        <w:rPr>
          <w:rFonts w:hint="cs"/>
          <w:szCs w:val="24"/>
          <w:rtl/>
        </w:rPr>
        <w:t>.</w:t>
      </w:r>
      <w:r w:rsidR="0074499D">
        <w:rPr>
          <w:rFonts w:hint="cs"/>
          <w:szCs w:val="24"/>
          <w:rtl/>
        </w:rPr>
        <w:t xml:space="preserve"> </w:t>
      </w:r>
    </w:p>
    <w:p w:rsidR="00A67831" w:rsidRPr="00A67831" w:rsidRDefault="0074499D" w:rsidP="00284D5A">
      <w:pPr>
        <w:spacing w:line="360" w:lineRule="auto"/>
        <w:ind w:left="2154"/>
        <w:contextualSpacing/>
        <w:jc w:val="both"/>
        <w:outlineLvl w:val="0"/>
        <w:rPr>
          <w:szCs w:val="24"/>
        </w:rPr>
      </w:pPr>
      <w:r>
        <w:rPr>
          <w:rFonts w:hint="cs"/>
          <w:szCs w:val="24"/>
          <w:rtl/>
        </w:rPr>
        <w:t xml:space="preserve">לצורך הוכחת </w:t>
      </w:r>
      <w:r w:rsidR="00BE5C96">
        <w:rPr>
          <w:rFonts w:hint="cs"/>
          <w:szCs w:val="24"/>
          <w:rtl/>
        </w:rPr>
        <w:t>עמידה בתנאי</w:t>
      </w:r>
      <w:r>
        <w:rPr>
          <w:rFonts w:hint="cs"/>
          <w:szCs w:val="24"/>
          <w:rtl/>
        </w:rPr>
        <w:t xml:space="preserve"> זה</w:t>
      </w:r>
      <w:r w:rsidR="00BE5C96">
        <w:rPr>
          <w:rFonts w:hint="cs"/>
          <w:szCs w:val="24"/>
          <w:rtl/>
        </w:rPr>
        <w:t>, הזוכה יגיש למשרד</w:t>
      </w:r>
      <w:r w:rsidR="00C94A8C">
        <w:rPr>
          <w:rFonts w:hint="cs"/>
          <w:szCs w:val="24"/>
          <w:rtl/>
        </w:rPr>
        <w:t xml:space="preserve"> </w:t>
      </w:r>
      <w:r w:rsidR="00BE5C96" w:rsidRPr="00284D5A">
        <w:rPr>
          <w:rFonts w:asciiTheme="majorBidi" w:hAnsiTheme="majorBidi"/>
          <w:szCs w:val="24"/>
          <w:rtl/>
        </w:rPr>
        <w:t xml:space="preserve">נסח/נסחי טאבו </w:t>
      </w:r>
      <w:r w:rsidR="00BE5C96" w:rsidRPr="00284D5A">
        <w:rPr>
          <w:rFonts w:asciiTheme="majorBidi" w:hAnsiTheme="majorBidi" w:hint="eastAsia"/>
          <w:szCs w:val="24"/>
          <w:rtl/>
        </w:rPr>
        <w:t>המתייחס</w:t>
      </w:r>
      <w:r w:rsidR="00BE5C96" w:rsidRPr="00284D5A">
        <w:rPr>
          <w:rFonts w:asciiTheme="majorBidi" w:hAnsiTheme="majorBidi"/>
          <w:szCs w:val="24"/>
          <w:rtl/>
        </w:rPr>
        <w:t xml:space="preserve">/ים </w:t>
      </w:r>
      <w:r w:rsidR="00BE5C96" w:rsidRPr="00284D5A">
        <w:rPr>
          <w:rFonts w:asciiTheme="majorBidi" w:hAnsiTheme="majorBidi" w:hint="eastAsia"/>
          <w:szCs w:val="24"/>
          <w:rtl/>
        </w:rPr>
        <w:t>ל</w:t>
      </w:r>
      <w:r w:rsidR="00BE5C96" w:rsidRPr="00284D5A">
        <w:rPr>
          <w:rFonts w:asciiTheme="majorBidi" w:hAnsiTheme="majorBidi"/>
          <w:szCs w:val="24"/>
          <w:rtl/>
        </w:rPr>
        <w:t xml:space="preserve">קרקע המוצעת על ידו לצורך הקמת מיתקן האחסון, ובו/בהם פירוט זכויות המציע בקרקע. אם זכות המציע בקרקע נובעת מהסכם, יצרף </w:t>
      </w:r>
      <w:r w:rsidR="00BE5C96" w:rsidRPr="00284D5A">
        <w:rPr>
          <w:rFonts w:asciiTheme="majorBidi" w:hAnsiTheme="majorBidi" w:hint="eastAsia"/>
          <w:szCs w:val="24"/>
          <w:rtl/>
        </w:rPr>
        <w:t>המציע</w:t>
      </w:r>
      <w:r w:rsidR="00BE5C96" w:rsidRPr="00284D5A">
        <w:rPr>
          <w:rFonts w:asciiTheme="majorBidi" w:hAnsiTheme="majorBidi"/>
          <w:szCs w:val="24"/>
          <w:rtl/>
        </w:rPr>
        <w:t xml:space="preserve"> את ההסכם הרלוונטי, </w:t>
      </w:r>
      <w:r w:rsidR="00BE5C96" w:rsidRPr="00284D5A">
        <w:rPr>
          <w:rFonts w:asciiTheme="majorBidi" w:hAnsiTheme="majorBidi" w:hint="eastAsia"/>
          <w:szCs w:val="24"/>
          <w:rtl/>
        </w:rPr>
        <w:t>חתום</w:t>
      </w:r>
      <w:r w:rsidR="00BE5C96" w:rsidRPr="00284D5A">
        <w:rPr>
          <w:rFonts w:asciiTheme="majorBidi" w:hAnsiTheme="majorBidi"/>
          <w:szCs w:val="24"/>
          <w:rtl/>
        </w:rPr>
        <w:t xml:space="preserve"> </w:t>
      </w:r>
      <w:r w:rsidR="00BE5C96" w:rsidRPr="00284D5A">
        <w:rPr>
          <w:rFonts w:asciiTheme="majorBidi" w:hAnsiTheme="majorBidi" w:hint="eastAsia"/>
          <w:szCs w:val="24"/>
          <w:rtl/>
        </w:rPr>
        <w:t>על</w:t>
      </w:r>
      <w:r w:rsidR="00BE5C96" w:rsidRPr="00284D5A">
        <w:rPr>
          <w:rFonts w:asciiTheme="majorBidi" w:hAnsiTheme="majorBidi"/>
          <w:szCs w:val="24"/>
          <w:rtl/>
        </w:rPr>
        <w:t xml:space="preserve"> </w:t>
      </w:r>
      <w:r w:rsidR="00BE5C96" w:rsidRPr="00284D5A">
        <w:rPr>
          <w:rFonts w:asciiTheme="majorBidi" w:hAnsiTheme="majorBidi" w:hint="eastAsia"/>
          <w:szCs w:val="24"/>
          <w:rtl/>
        </w:rPr>
        <w:t>ידי</w:t>
      </w:r>
      <w:r w:rsidR="00BE5C96" w:rsidRPr="00284D5A">
        <w:rPr>
          <w:rFonts w:asciiTheme="majorBidi" w:hAnsiTheme="majorBidi"/>
          <w:szCs w:val="24"/>
          <w:rtl/>
        </w:rPr>
        <w:t xml:space="preserve"> </w:t>
      </w:r>
      <w:r w:rsidR="00BE5C96" w:rsidRPr="00284D5A">
        <w:rPr>
          <w:rFonts w:asciiTheme="majorBidi" w:hAnsiTheme="majorBidi" w:hint="eastAsia"/>
          <w:szCs w:val="24"/>
          <w:rtl/>
        </w:rPr>
        <w:t>כל</w:t>
      </w:r>
      <w:r w:rsidR="00BE5C96" w:rsidRPr="00284D5A">
        <w:rPr>
          <w:rFonts w:asciiTheme="majorBidi" w:hAnsiTheme="majorBidi"/>
          <w:szCs w:val="24"/>
          <w:rtl/>
        </w:rPr>
        <w:t xml:space="preserve"> </w:t>
      </w:r>
      <w:r w:rsidR="00BE5C96" w:rsidRPr="00284D5A">
        <w:rPr>
          <w:rFonts w:asciiTheme="majorBidi" w:hAnsiTheme="majorBidi" w:hint="eastAsia"/>
          <w:szCs w:val="24"/>
          <w:rtl/>
        </w:rPr>
        <w:t>הגורמים</w:t>
      </w:r>
      <w:r w:rsidR="00BE5C96" w:rsidRPr="00284D5A">
        <w:rPr>
          <w:rFonts w:asciiTheme="majorBidi" w:hAnsiTheme="majorBidi"/>
          <w:szCs w:val="24"/>
          <w:rtl/>
        </w:rPr>
        <w:t xml:space="preserve"> </w:t>
      </w:r>
      <w:r w:rsidR="00BE5C96" w:rsidRPr="00284D5A">
        <w:rPr>
          <w:rFonts w:asciiTheme="majorBidi" w:hAnsiTheme="majorBidi" w:hint="eastAsia"/>
          <w:szCs w:val="24"/>
          <w:rtl/>
        </w:rPr>
        <w:t>הרלוונטיים</w:t>
      </w:r>
      <w:r w:rsidR="00BE5C96" w:rsidRPr="00284D5A">
        <w:rPr>
          <w:rFonts w:asciiTheme="majorBidi" w:hAnsiTheme="majorBidi"/>
          <w:szCs w:val="24"/>
          <w:rtl/>
        </w:rPr>
        <w:t xml:space="preserve"> </w:t>
      </w:r>
      <w:r w:rsidR="00BE5C96" w:rsidRPr="00284D5A">
        <w:rPr>
          <w:rFonts w:asciiTheme="majorBidi" w:hAnsiTheme="majorBidi" w:hint="eastAsia"/>
          <w:szCs w:val="24"/>
          <w:rtl/>
        </w:rPr>
        <w:t>לו</w:t>
      </w:r>
      <w:r w:rsidR="00C94A8C">
        <w:rPr>
          <w:rFonts w:asciiTheme="majorBidi" w:hAnsiTheme="majorBidi" w:hint="cs"/>
          <w:szCs w:val="24"/>
          <w:rtl/>
        </w:rPr>
        <w:t>. יחד עם מסמכים אלו, יגיש הזוכה</w:t>
      </w:r>
      <w:r w:rsidR="00C94A8C" w:rsidRPr="00C94A8C">
        <w:rPr>
          <w:rFonts w:asciiTheme="majorBidi" w:hAnsiTheme="majorBidi" w:hint="cs"/>
          <w:szCs w:val="24"/>
          <w:rtl/>
        </w:rPr>
        <w:t xml:space="preserve"> </w:t>
      </w:r>
      <w:r w:rsidR="00C94A8C">
        <w:rPr>
          <w:rFonts w:asciiTheme="majorBidi" w:hAnsiTheme="majorBidi" w:hint="cs"/>
          <w:szCs w:val="24"/>
          <w:rtl/>
        </w:rPr>
        <w:t>למשרד</w:t>
      </w:r>
      <w:r w:rsidR="00C94A8C" w:rsidRPr="00284D5A">
        <w:rPr>
          <w:rFonts w:asciiTheme="majorBidi" w:hAnsiTheme="majorBidi"/>
          <w:szCs w:val="24"/>
          <w:rtl/>
        </w:rPr>
        <w:t xml:space="preserve"> חוות דעת משפטית מפורטת ומנומקת</w:t>
      </w:r>
      <w:r w:rsidR="00BE5C96" w:rsidRPr="00284D5A">
        <w:rPr>
          <w:rFonts w:asciiTheme="majorBidi" w:hAnsiTheme="majorBidi"/>
          <w:szCs w:val="24"/>
          <w:rtl/>
        </w:rPr>
        <w:t xml:space="preserve">. אם זכות המציע בקרקע נובעת מדבר חקיקה או הינה לפי דין, יצרף המציע חוות דעת משפטית מפורטת ומנומקת המתייחסת לזכויות המציע כאמור. </w:t>
      </w:r>
      <w:r w:rsidR="00BE5C96" w:rsidRPr="00284D5A">
        <w:rPr>
          <w:rFonts w:asciiTheme="majorBidi" w:hAnsiTheme="majorBidi" w:hint="eastAsia"/>
          <w:szCs w:val="24"/>
          <w:rtl/>
        </w:rPr>
        <w:t>במקרה</w:t>
      </w:r>
      <w:r w:rsidR="00BE5C96" w:rsidRPr="00284D5A">
        <w:rPr>
          <w:rFonts w:asciiTheme="majorBidi" w:hAnsiTheme="majorBidi"/>
          <w:szCs w:val="24"/>
          <w:rtl/>
        </w:rPr>
        <w:t xml:space="preserve"> </w:t>
      </w:r>
      <w:r w:rsidR="00BE5C96" w:rsidRPr="00284D5A">
        <w:rPr>
          <w:rFonts w:asciiTheme="majorBidi" w:hAnsiTheme="majorBidi" w:hint="eastAsia"/>
          <w:szCs w:val="24"/>
          <w:rtl/>
        </w:rPr>
        <w:t>בו</w:t>
      </w:r>
      <w:r w:rsidR="00BE5C96" w:rsidRPr="00284D5A">
        <w:rPr>
          <w:rFonts w:asciiTheme="majorBidi" w:hAnsiTheme="majorBidi"/>
          <w:szCs w:val="24"/>
          <w:rtl/>
        </w:rPr>
        <w:t xml:space="preserve"> על הקרקע ה</w:t>
      </w:r>
      <w:r w:rsidR="00BE5C96" w:rsidRPr="00284D5A">
        <w:rPr>
          <w:rFonts w:asciiTheme="majorBidi" w:hAnsiTheme="majorBidi" w:hint="eastAsia"/>
          <w:szCs w:val="24"/>
          <w:rtl/>
        </w:rPr>
        <w:t>מוצעת</w:t>
      </w:r>
      <w:r w:rsidR="00BE5C96" w:rsidRPr="00284D5A">
        <w:rPr>
          <w:rFonts w:asciiTheme="majorBidi" w:hAnsiTheme="majorBidi"/>
          <w:szCs w:val="24"/>
          <w:rtl/>
        </w:rPr>
        <w:t xml:space="preserve"> על ידי המציע להקמת מיתקן האחסון חלות הוראות </w:t>
      </w:r>
      <w:r w:rsidR="00BE5C96" w:rsidRPr="00284D5A">
        <w:rPr>
          <w:rFonts w:asciiTheme="majorBidi" w:hAnsiTheme="majorBidi" w:hint="eastAsia"/>
          <w:szCs w:val="24"/>
          <w:rtl/>
        </w:rPr>
        <w:t>תמ</w:t>
      </w:r>
      <w:r w:rsidR="00BE5C96" w:rsidRPr="00284D5A">
        <w:rPr>
          <w:rFonts w:asciiTheme="majorBidi" w:hAnsiTheme="majorBidi"/>
          <w:szCs w:val="24"/>
          <w:rtl/>
        </w:rPr>
        <w:t xml:space="preserve">"א 32/1 - תכנית מתאר ארצית לאתרי גפ"מ להקמת מיתקן אחסון גפ"מ - </w:t>
      </w:r>
      <w:r w:rsidR="00BE5C96" w:rsidRPr="00284D5A">
        <w:rPr>
          <w:rFonts w:asciiTheme="majorBidi" w:hAnsiTheme="majorBidi" w:hint="eastAsia"/>
          <w:szCs w:val="24"/>
          <w:rtl/>
        </w:rPr>
        <w:t>יצרף</w:t>
      </w:r>
      <w:r w:rsidR="00BE5C96" w:rsidRPr="00284D5A">
        <w:rPr>
          <w:rFonts w:asciiTheme="majorBidi" w:hAnsiTheme="majorBidi"/>
          <w:szCs w:val="24"/>
          <w:rtl/>
        </w:rPr>
        <w:t xml:space="preserve"> המציע </w:t>
      </w:r>
      <w:r w:rsidR="00BE5C96" w:rsidRPr="00284D5A">
        <w:rPr>
          <w:rFonts w:asciiTheme="majorBidi" w:hAnsiTheme="majorBidi" w:hint="eastAsia"/>
          <w:szCs w:val="24"/>
          <w:rtl/>
        </w:rPr>
        <w:t>אישורים</w:t>
      </w:r>
      <w:r w:rsidR="00BE5C96" w:rsidRPr="00284D5A">
        <w:rPr>
          <w:rFonts w:asciiTheme="majorBidi" w:hAnsiTheme="majorBidi"/>
          <w:szCs w:val="24"/>
          <w:rtl/>
        </w:rPr>
        <w:t xml:space="preserve"> </w:t>
      </w:r>
      <w:r w:rsidR="00C94A8C" w:rsidRPr="00284D5A">
        <w:rPr>
          <w:rFonts w:asciiTheme="majorBidi" w:hAnsiTheme="majorBidi" w:hint="eastAsia"/>
          <w:szCs w:val="24"/>
          <w:rtl/>
        </w:rPr>
        <w:t>כאמור</w:t>
      </w:r>
      <w:r w:rsidR="00BE5C96" w:rsidRPr="00284D5A">
        <w:rPr>
          <w:rFonts w:asciiTheme="majorBidi" w:hAnsiTheme="majorBidi"/>
          <w:szCs w:val="24"/>
          <w:rtl/>
        </w:rPr>
        <w:t xml:space="preserve">, גם </w:t>
      </w:r>
      <w:r w:rsidR="00BE5C96" w:rsidRPr="00284D5A">
        <w:rPr>
          <w:rFonts w:asciiTheme="majorBidi" w:hAnsiTheme="majorBidi" w:hint="eastAsia"/>
          <w:szCs w:val="24"/>
          <w:rtl/>
        </w:rPr>
        <w:t>עבור</w:t>
      </w:r>
      <w:r w:rsidR="00BE5C96" w:rsidRPr="00284D5A">
        <w:rPr>
          <w:rFonts w:asciiTheme="majorBidi" w:hAnsiTheme="majorBidi"/>
          <w:szCs w:val="24"/>
          <w:rtl/>
        </w:rPr>
        <w:t xml:space="preserve"> </w:t>
      </w:r>
      <w:r w:rsidR="00BE5C96" w:rsidRPr="00284D5A">
        <w:rPr>
          <w:rFonts w:asciiTheme="majorBidi" w:hAnsiTheme="majorBidi" w:hint="eastAsia"/>
          <w:szCs w:val="24"/>
          <w:rtl/>
        </w:rPr>
        <w:t>תוואי</w:t>
      </w:r>
      <w:r w:rsidR="00BE5C96" w:rsidRPr="00284D5A">
        <w:rPr>
          <w:rFonts w:asciiTheme="majorBidi" w:hAnsiTheme="majorBidi"/>
          <w:szCs w:val="24"/>
          <w:rtl/>
        </w:rPr>
        <w:t xml:space="preserve"> </w:t>
      </w:r>
      <w:r w:rsidR="00BE5C96" w:rsidRPr="00284D5A">
        <w:rPr>
          <w:rFonts w:asciiTheme="majorBidi" w:hAnsiTheme="majorBidi" w:hint="eastAsia"/>
          <w:szCs w:val="24"/>
          <w:rtl/>
        </w:rPr>
        <w:t>הצנרת</w:t>
      </w:r>
      <w:r w:rsidR="00BE5C96" w:rsidRPr="00284D5A">
        <w:rPr>
          <w:rFonts w:asciiTheme="majorBidi" w:hAnsiTheme="majorBidi"/>
          <w:szCs w:val="24"/>
          <w:rtl/>
        </w:rPr>
        <w:t xml:space="preserve"> </w:t>
      </w:r>
      <w:r w:rsidR="00BE5C96" w:rsidRPr="00284D5A">
        <w:rPr>
          <w:rFonts w:asciiTheme="majorBidi" w:hAnsiTheme="majorBidi" w:hint="eastAsia"/>
          <w:szCs w:val="24"/>
          <w:rtl/>
        </w:rPr>
        <w:t>המסומן</w:t>
      </w:r>
      <w:r w:rsidR="00BE5C96" w:rsidRPr="00284D5A">
        <w:rPr>
          <w:rFonts w:asciiTheme="majorBidi" w:hAnsiTheme="majorBidi"/>
          <w:szCs w:val="24"/>
          <w:rtl/>
        </w:rPr>
        <w:t xml:space="preserve"> </w:t>
      </w:r>
      <w:r w:rsidR="00BE5C96" w:rsidRPr="00284D5A">
        <w:rPr>
          <w:rFonts w:asciiTheme="majorBidi" w:hAnsiTheme="majorBidi" w:hint="eastAsia"/>
          <w:szCs w:val="24"/>
          <w:rtl/>
        </w:rPr>
        <w:t>בתמ</w:t>
      </w:r>
      <w:r w:rsidR="00BE5C96" w:rsidRPr="00284D5A">
        <w:rPr>
          <w:rFonts w:asciiTheme="majorBidi" w:hAnsiTheme="majorBidi"/>
          <w:szCs w:val="24"/>
          <w:rtl/>
        </w:rPr>
        <w:t>"א האמורה.</w:t>
      </w:r>
      <w:r w:rsidR="00BE5C96" w:rsidRPr="00284D5A">
        <w:rPr>
          <w:szCs w:val="24"/>
          <w:rtl/>
        </w:rPr>
        <w:t xml:space="preserve"> </w:t>
      </w:r>
    </w:p>
    <w:p w:rsidR="00A67831" w:rsidRPr="00A67831" w:rsidRDefault="007069CC" w:rsidP="00284D5A">
      <w:pPr>
        <w:numPr>
          <w:ilvl w:val="2"/>
          <w:numId w:val="88"/>
        </w:numPr>
        <w:spacing w:line="360" w:lineRule="auto"/>
        <w:contextualSpacing/>
        <w:jc w:val="both"/>
        <w:outlineLvl w:val="2"/>
        <w:rPr>
          <w:szCs w:val="24"/>
          <w:lang w:eastAsia="he-IL"/>
        </w:rPr>
      </w:pPr>
      <w:r>
        <w:rPr>
          <w:rFonts w:hint="cs"/>
          <w:szCs w:val="24"/>
          <w:rtl/>
          <w:lang w:eastAsia="he-IL"/>
        </w:rPr>
        <w:t xml:space="preserve">יובהר כי </w:t>
      </w:r>
      <w:r w:rsidR="00A67831" w:rsidRPr="00A67831">
        <w:rPr>
          <w:rFonts w:hint="cs"/>
          <w:szCs w:val="24"/>
          <w:rtl/>
          <w:lang w:eastAsia="he-IL"/>
        </w:rPr>
        <w:t xml:space="preserve">המענק </w:t>
      </w:r>
      <w:r w:rsidR="00A67831" w:rsidRPr="00A67831">
        <w:rPr>
          <w:b/>
          <w:bCs/>
          <w:szCs w:val="24"/>
          <w:u w:val="single"/>
          <w:rtl/>
          <w:lang w:eastAsia="he-IL"/>
        </w:rPr>
        <w:t>לא</w:t>
      </w:r>
      <w:r w:rsidR="00A67831" w:rsidRPr="00A67831">
        <w:rPr>
          <w:szCs w:val="24"/>
          <w:rtl/>
          <w:lang w:eastAsia="he-IL"/>
        </w:rPr>
        <w:t xml:space="preserve"> </w:t>
      </w:r>
      <w:r w:rsidR="00A67831" w:rsidRPr="00A67831">
        <w:rPr>
          <w:rFonts w:hint="cs"/>
          <w:szCs w:val="24"/>
          <w:rtl/>
          <w:lang w:eastAsia="he-IL"/>
        </w:rPr>
        <w:t xml:space="preserve">יינתן </w:t>
      </w:r>
      <w:r w:rsidR="00A67831" w:rsidRPr="00A67831">
        <w:rPr>
          <w:szCs w:val="24"/>
          <w:rtl/>
          <w:lang w:eastAsia="he-IL"/>
        </w:rPr>
        <w:t xml:space="preserve">לפני </w:t>
      </w:r>
      <w:r w:rsidR="00E554D7">
        <w:rPr>
          <w:rFonts w:hint="cs"/>
          <w:szCs w:val="24"/>
          <w:rtl/>
          <w:lang w:eastAsia="he-IL"/>
        </w:rPr>
        <w:t>יולי 2024</w:t>
      </w:r>
      <w:r>
        <w:rPr>
          <w:rFonts w:hint="cs"/>
          <w:szCs w:val="24"/>
          <w:rtl/>
          <w:lang w:eastAsia="he-IL"/>
        </w:rPr>
        <w:t>, ובכל מקרה י</w:t>
      </w:r>
      <w:r w:rsidR="006F5A02">
        <w:rPr>
          <w:rFonts w:hint="cs"/>
          <w:szCs w:val="24"/>
          <w:rtl/>
          <w:lang w:eastAsia="he-IL"/>
        </w:rPr>
        <w:t>י</w:t>
      </w:r>
      <w:r>
        <w:rPr>
          <w:rFonts w:hint="cs"/>
          <w:szCs w:val="24"/>
          <w:rtl/>
          <w:lang w:eastAsia="he-IL"/>
        </w:rPr>
        <w:t xml:space="preserve">נתן רק לאחר מילוי התנאים בסעיף </w:t>
      </w:r>
      <w:r w:rsidR="00D23BE8">
        <w:rPr>
          <w:rFonts w:hint="cs"/>
          <w:szCs w:val="24"/>
          <w:rtl/>
          <w:lang w:eastAsia="he-IL"/>
        </w:rPr>
        <w:t>2.1.2</w:t>
      </w:r>
      <w:r>
        <w:rPr>
          <w:rFonts w:hint="cs"/>
          <w:szCs w:val="24"/>
          <w:rtl/>
          <w:lang w:eastAsia="he-IL"/>
        </w:rPr>
        <w:t xml:space="preserve"> לעיל</w:t>
      </w:r>
      <w:r w:rsidR="00A67831" w:rsidRPr="00A67831">
        <w:rPr>
          <w:szCs w:val="24"/>
          <w:rtl/>
          <w:lang w:eastAsia="he-IL"/>
        </w:rPr>
        <w:t>.</w:t>
      </w:r>
    </w:p>
    <w:p w:rsidR="00A67831" w:rsidRPr="00A67831" w:rsidRDefault="001711BF" w:rsidP="00284D5A">
      <w:pPr>
        <w:numPr>
          <w:ilvl w:val="2"/>
          <w:numId w:val="88"/>
        </w:numPr>
        <w:spacing w:line="360" w:lineRule="auto"/>
        <w:contextualSpacing/>
        <w:jc w:val="both"/>
        <w:outlineLvl w:val="2"/>
        <w:rPr>
          <w:szCs w:val="24"/>
          <w:lang w:eastAsia="he-IL"/>
        </w:rPr>
      </w:pPr>
      <w:r>
        <w:rPr>
          <w:rFonts w:hint="cs"/>
          <w:szCs w:val="24"/>
          <w:rtl/>
          <w:lang w:eastAsia="he-IL"/>
        </w:rPr>
        <w:t xml:space="preserve">המענק </w:t>
      </w:r>
      <w:r w:rsidRPr="001711BF">
        <w:rPr>
          <w:szCs w:val="24"/>
          <w:rtl/>
          <w:lang w:eastAsia="he-IL"/>
        </w:rPr>
        <w:t>יהיה בערכים נומינליים וללא כל הצמדה</w:t>
      </w:r>
      <w:r w:rsidR="00A67831" w:rsidRPr="00A67831">
        <w:rPr>
          <w:rFonts w:hint="cs"/>
          <w:szCs w:val="24"/>
          <w:rtl/>
          <w:lang w:eastAsia="he-IL"/>
        </w:rPr>
        <w:t>.</w:t>
      </w:r>
    </w:p>
    <w:p w:rsidR="00A67831" w:rsidRPr="00A67831" w:rsidRDefault="00A67831" w:rsidP="00F53A35">
      <w:pPr>
        <w:spacing w:line="360" w:lineRule="auto"/>
        <w:ind w:left="1213"/>
        <w:contextualSpacing/>
        <w:jc w:val="both"/>
        <w:outlineLvl w:val="2"/>
        <w:rPr>
          <w:szCs w:val="24"/>
          <w:lang w:eastAsia="he-IL"/>
        </w:rPr>
      </w:pPr>
    </w:p>
    <w:p w:rsidR="003C0AC1" w:rsidRPr="00284D5A" w:rsidRDefault="003C0AC1" w:rsidP="00A67831">
      <w:pPr>
        <w:numPr>
          <w:ilvl w:val="1"/>
          <w:numId w:val="88"/>
        </w:numPr>
        <w:spacing w:line="360" w:lineRule="auto"/>
        <w:contextualSpacing/>
        <w:jc w:val="both"/>
        <w:outlineLvl w:val="2"/>
        <w:rPr>
          <w:b/>
          <w:bCs/>
          <w:szCs w:val="24"/>
          <w:u w:val="single"/>
          <w:lang w:eastAsia="he-IL"/>
        </w:rPr>
      </w:pPr>
      <w:r w:rsidRPr="00284D5A">
        <w:rPr>
          <w:rFonts w:hint="eastAsia"/>
          <w:b/>
          <w:bCs/>
          <w:szCs w:val="24"/>
          <w:u w:val="single"/>
          <w:rtl/>
          <w:lang w:eastAsia="he-IL"/>
        </w:rPr>
        <w:t>מרכיב</w:t>
      </w:r>
      <w:r w:rsidRPr="00284D5A">
        <w:rPr>
          <w:b/>
          <w:bCs/>
          <w:szCs w:val="24"/>
          <w:u w:val="single"/>
          <w:rtl/>
          <w:lang w:eastAsia="he-IL"/>
        </w:rPr>
        <w:t xml:space="preserve"> </w:t>
      </w:r>
      <w:r w:rsidRPr="00284D5A">
        <w:rPr>
          <w:rFonts w:hint="eastAsia"/>
          <w:b/>
          <w:bCs/>
          <w:szCs w:val="24"/>
          <w:u w:val="single"/>
          <w:rtl/>
          <w:lang w:eastAsia="he-IL"/>
        </w:rPr>
        <w:t>שני</w:t>
      </w:r>
      <w:r w:rsidRPr="00284D5A">
        <w:rPr>
          <w:b/>
          <w:bCs/>
          <w:szCs w:val="24"/>
          <w:u w:val="single"/>
          <w:rtl/>
          <w:lang w:eastAsia="he-IL"/>
        </w:rPr>
        <w:t xml:space="preserve">-פערי </w:t>
      </w:r>
      <w:r w:rsidRPr="00284D5A">
        <w:rPr>
          <w:rFonts w:hint="eastAsia"/>
          <w:b/>
          <w:bCs/>
          <w:szCs w:val="24"/>
          <w:u w:val="single"/>
          <w:rtl/>
          <w:lang w:eastAsia="he-IL"/>
        </w:rPr>
        <w:t>עלות</w:t>
      </w:r>
      <w:r w:rsidRPr="00284D5A">
        <w:rPr>
          <w:b/>
          <w:bCs/>
          <w:szCs w:val="24"/>
          <w:u w:val="single"/>
          <w:rtl/>
          <w:lang w:eastAsia="he-IL"/>
        </w:rPr>
        <w:t xml:space="preserve"> </w:t>
      </w:r>
      <w:r w:rsidRPr="00284D5A">
        <w:rPr>
          <w:rFonts w:hint="eastAsia"/>
          <w:b/>
          <w:bCs/>
          <w:szCs w:val="24"/>
          <w:u w:val="single"/>
          <w:rtl/>
          <w:lang w:eastAsia="he-IL"/>
        </w:rPr>
        <w:t>רכישה</w:t>
      </w:r>
      <w:r w:rsidRPr="00284D5A">
        <w:rPr>
          <w:b/>
          <w:bCs/>
          <w:szCs w:val="24"/>
          <w:u w:val="single"/>
          <w:rtl/>
          <w:lang w:eastAsia="he-IL"/>
        </w:rPr>
        <w:t xml:space="preserve"> </w:t>
      </w:r>
      <w:r w:rsidRPr="00284D5A">
        <w:rPr>
          <w:rFonts w:hint="eastAsia"/>
          <w:b/>
          <w:bCs/>
          <w:szCs w:val="24"/>
          <w:u w:val="single"/>
          <w:rtl/>
          <w:lang w:eastAsia="he-IL"/>
        </w:rPr>
        <w:t>ראשונית</w:t>
      </w:r>
    </w:p>
    <w:p w:rsidR="00A67831" w:rsidRPr="00A67831" w:rsidRDefault="00A67831" w:rsidP="008E3F85">
      <w:pPr>
        <w:numPr>
          <w:ilvl w:val="2"/>
          <w:numId w:val="88"/>
        </w:numPr>
        <w:spacing w:line="360" w:lineRule="auto"/>
        <w:contextualSpacing/>
        <w:jc w:val="both"/>
        <w:outlineLvl w:val="2"/>
        <w:rPr>
          <w:b/>
          <w:bCs/>
          <w:szCs w:val="24"/>
          <w:lang w:eastAsia="he-IL"/>
        </w:rPr>
      </w:pPr>
      <w:r w:rsidRPr="00A67831">
        <w:rPr>
          <w:rFonts w:hint="cs"/>
          <w:b/>
          <w:bCs/>
          <w:szCs w:val="24"/>
          <w:rtl/>
          <w:lang w:eastAsia="he-IL"/>
        </w:rPr>
        <w:t>פערי עלות רכישה ראשונית</w:t>
      </w:r>
      <w:r w:rsidRPr="00A67831">
        <w:rPr>
          <w:rFonts w:hint="cs"/>
          <w:szCs w:val="24"/>
          <w:rtl/>
          <w:lang w:eastAsia="he-IL"/>
        </w:rPr>
        <w:t xml:space="preserve"> - </w:t>
      </w:r>
      <w:r w:rsidR="008E3F85" w:rsidRPr="00A67831">
        <w:rPr>
          <w:rFonts w:hint="cs"/>
          <w:szCs w:val="24"/>
          <w:rtl/>
          <w:lang w:eastAsia="he-IL"/>
        </w:rPr>
        <w:t xml:space="preserve">במקרה שמחיר ייבוא הגפ"מ כמשמעותו בצו פיקוח על מחירי מצרכים ושירותים (מחיר מרבי לגפ"מ בשער </w:t>
      </w:r>
      <w:r w:rsidR="008E3F85" w:rsidRPr="00E92576">
        <w:rPr>
          <w:rFonts w:hint="cs"/>
          <w:szCs w:val="24"/>
          <w:rtl/>
          <w:lang w:eastAsia="he-IL"/>
        </w:rPr>
        <w:t xml:space="preserve">בית זיקוק), תש"ס-2000 (להלן: </w:t>
      </w:r>
      <w:r w:rsidR="008E3F85" w:rsidRPr="00E92576">
        <w:rPr>
          <w:rFonts w:hint="cs"/>
          <w:b/>
          <w:bCs/>
          <w:szCs w:val="24"/>
          <w:rtl/>
          <w:lang w:eastAsia="he-IL"/>
        </w:rPr>
        <w:t>"מחיר ייבוא גפ"מ"</w:t>
      </w:r>
      <w:r w:rsidR="008E3F85" w:rsidRPr="00E92576">
        <w:rPr>
          <w:rFonts w:hint="cs"/>
          <w:szCs w:val="24"/>
          <w:rtl/>
          <w:lang w:eastAsia="he-IL"/>
        </w:rPr>
        <w:t>)</w:t>
      </w:r>
      <w:r w:rsidR="008E3F85">
        <w:rPr>
          <w:rFonts w:hint="cs"/>
          <w:szCs w:val="24"/>
          <w:rtl/>
          <w:lang w:eastAsia="he-IL"/>
        </w:rPr>
        <w:t xml:space="preserve"> ללא תוספת מע"מ או </w:t>
      </w:r>
      <w:r w:rsidR="008E3F85" w:rsidRPr="00E92576">
        <w:rPr>
          <w:rFonts w:hint="cs"/>
          <w:szCs w:val="24"/>
          <w:rtl/>
          <w:lang w:eastAsia="he-IL"/>
        </w:rPr>
        <w:t>מסים או כל תשלום אחר</w:t>
      </w:r>
      <w:r w:rsidR="008E3F85">
        <w:rPr>
          <w:rFonts w:hint="cs"/>
          <w:szCs w:val="24"/>
          <w:rtl/>
          <w:lang w:eastAsia="he-IL"/>
        </w:rPr>
        <w:t xml:space="preserve">, הידוע </w:t>
      </w:r>
      <w:r w:rsidR="008E3F85" w:rsidRPr="00E92576">
        <w:rPr>
          <w:rFonts w:hint="cs"/>
          <w:szCs w:val="24"/>
          <w:rtl/>
          <w:lang w:eastAsia="he-IL"/>
        </w:rPr>
        <w:t xml:space="preserve">בחודש </w:t>
      </w:r>
      <w:r w:rsidR="008E3F85" w:rsidRPr="00E92576">
        <w:rPr>
          <w:rFonts w:hint="cs"/>
          <w:b/>
          <w:bCs/>
          <w:szCs w:val="24"/>
          <w:rtl/>
          <w:lang w:eastAsia="he-IL"/>
        </w:rPr>
        <w:t>העוקב</w:t>
      </w:r>
      <w:r w:rsidR="008E3F85" w:rsidRPr="00E92576">
        <w:rPr>
          <w:rFonts w:hint="cs"/>
          <w:szCs w:val="24"/>
          <w:rtl/>
          <w:lang w:eastAsia="he-IL"/>
        </w:rPr>
        <w:t xml:space="preserve"> למילוי כל אחת ממנות מילוי </w:t>
      </w:r>
      <w:r w:rsidR="008E3F85">
        <w:rPr>
          <w:rFonts w:hint="cs"/>
          <w:szCs w:val="24"/>
          <w:rtl/>
          <w:lang w:eastAsia="he-IL"/>
        </w:rPr>
        <w:t>מיתקן האחסון</w:t>
      </w:r>
      <w:r w:rsidR="008E3F85" w:rsidRPr="00E92576">
        <w:rPr>
          <w:rFonts w:hint="cs"/>
          <w:szCs w:val="24"/>
          <w:rtl/>
          <w:lang w:eastAsia="he-IL"/>
        </w:rPr>
        <w:t xml:space="preserve">, יעלה או יפחת מסכום של </w:t>
      </w:r>
      <w:r w:rsidR="008E3F85">
        <w:rPr>
          <w:rFonts w:hint="cs"/>
          <w:szCs w:val="24"/>
          <w:rtl/>
          <w:lang w:eastAsia="he-IL"/>
        </w:rPr>
        <w:t>1</w:t>
      </w:r>
      <w:r w:rsidR="008E3F85" w:rsidRPr="00E92576">
        <w:rPr>
          <w:rFonts w:hint="cs"/>
          <w:szCs w:val="24"/>
          <w:rtl/>
          <w:lang w:eastAsia="he-IL"/>
        </w:rPr>
        <w:t>,</w:t>
      </w:r>
      <w:r w:rsidR="008E3F85">
        <w:rPr>
          <w:rFonts w:hint="cs"/>
          <w:szCs w:val="24"/>
          <w:rtl/>
          <w:lang w:eastAsia="he-IL"/>
        </w:rPr>
        <w:t>900</w:t>
      </w:r>
      <w:r w:rsidR="008E3F85" w:rsidRPr="00E92576">
        <w:rPr>
          <w:rFonts w:hint="cs"/>
          <w:szCs w:val="24"/>
          <w:rtl/>
          <w:lang w:eastAsia="he-IL"/>
        </w:rPr>
        <w:t xml:space="preserve"> ₪ לטון גפ"מ, המשרד יעביר או יקזז את פער עלות הרכישה</w:t>
      </w:r>
      <w:r w:rsidR="008E3F85">
        <w:rPr>
          <w:rFonts w:hint="cs"/>
          <w:szCs w:val="24"/>
          <w:rtl/>
          <w:lang w:eastAsia="he-IL"/>
        </w:rPr>
        <w:t>.</w:t>
      </w:r>
      <w:r w:rsidR="008E3F85" w:rsidRPr="00E92576">
        <w:rPr>
          <w:rFonts w:hint="cs"/>
          <w:szCs w:val="24"/>
          <w:rtl/>
          <w:lang w:eastAsia="he-IL"/>
        </w:rPr>
        <w:t xml:space="preserve"> </w:t>
      </w:r>
      <w:r w:rsidR="008E3F85" w:rsidRPr="00A67831">
        <w:rPr>
          <w:rFonts w:hint="cs"/>
          <w:szCs w:val="24"/>
          <w:rtl/>
          <w:lang w:eastAsia="he-IL"/>
        </w:rPr>
        <w:t xml:space="preserve">יבצע </w:t>
      </w:r>
      <w:r w:rsidR="008E3F85">
        <w:rPr>
          <w:rFonts w:hint="cs"/>
          <w:szCs w:val="24"/>
          <w:rtl/>
          <w:lang w:eastAsia="he-IL"/>
        </w:rPr>
        <w:t xml:space="preserve">המשרד, </w:t>
      </w:r>
      <w:r w:rsidR="008E3F85" w:rsidRPr="00A67831">
        <w:rPr>
          <w:rFonts w:hint="cs"/>
          <w:szCs w:val="24"/>
          <w:rtl/>
          <w:lang w:eastAsia="he-IL"/>
        </w:rPr>
        <w:t xml:space="preserve">זיכוי או חיוב חד פעמי בגין פערים אלו, ככל שיהיו, </w:t>
      </w:r>
      <w:r w:rsidR="008E3F85">
        <w:rPr>
          <w:rFonts w:hint="cs"/>
          <w:szCs w:val="24"/>
          <w:rtl/>
          <w:lang w:eastAsia="he-IL"/>
        </w:rPr>
        <w:t>ו</w:t>
      </w:r>
      <w:r w:rsidR="008E3F85" w:rsidRPr="00A67831">
        <w:rPr>
          <w:rFonts w:hint="cs"/>
          <w:szCs w:val="24"/>
          <w:rtl/>
          <w:lang w:eastAsia="he-IL"/>
        </w:rPr>
        <w:t>בהתאם למנגנון שלהלן</w:t>
      </w:r>
      <w:r w:rsidR="008E3F85">
        <w:rPr>
          <w:rFonts w:hint="cs"/>
          <w:szCs w:val="24"/>
          <w:rtl/>
          <w:lang w:eastAsia="he-IL"/>
        </w:rPr>
        <w:t>:</w:t>
      </w:r>
    </w:p>
    <w:p w:rsidR="00A67831" w:rsidRPr="00E92576" w:rsidRDefault="00A67831" w:rsidP="00B511E9">
      <w:pPr>
        <w:numPr>
          <w:ilvl w:val="3"/>
          <w:numId w:val="88"/>
        </w:numPr>
        <w:spacing w:line="360" w:lineRule="auto"/>
        <w:ind w:left="1728" w:hanging="877"/>
        <w:contextualSpacing/>
        <w:jc w:val="both"/>
        <w:outlineLvl w:val="2"/>
        <w:rPr>
          <w:szCs w:val="24"/>
          <w:lang w:eastAsia="he-IL"/>
        </w:rPr>
      </w:pPr>
      <w:r w:rsidRPr="00E92576">
        <w:rPr>
          <w:rFonts w:hint="cs"/>
          <w:szCs w:val="24"/>
          <w:rtl/>
          <w:lang w:eastAsia="he-IL"/>
        </w:rPr>
        <w:t>הזוכה יציג את הכמות הממולאת בכל מנת מילוי.</w:t>
      </w:r>
    </w:p>
    <w:p w:rsidR="00A67831" w:rsidRPr="00A67831" w:rsidRDefault="00A67831" w:rsidP="00962760">
      <w:pPr>
        <w:numPr>
          <w:ilvl w:val="3"/>
          <w:numId w:val="88"/>
        </w:numPr>
        <w:spacing w:line="360" w:lineRule="auto"/>
        <w:ind w:left="1728" w:hanging="877"/>
        <w:contextualSpacing/>
        <w:jc w:val="both"/>
        <w:outlineLvl w:val="2"/>
        <w:rPr>
          <w:szCs w:val="24"/>
          <w:lang w:eastAsia="he-IL"/>
        </w:rPr>
      </w:pPr>
      <w:r w:rsidRPr="00E92576">
        <w:rPr>
          <w:rFonts w:hint="cs"/>
          <w:szCs w:val="24"/>
          <w:rtl/>
          <w:lang w:eastAsia="he-IL"/>
        </w:rPr>
        <w:t>פער עלות הרכישה</w:t>
      </w:r>
      <w:r w:rsidR="008E3F85">
        <w:rPr>
          <w:rFonts w:hint="cs"/>
          <w:szCs w:val="24"/>
          <w:rtl/>
          <w:lang w:eastAsia="he-IL"/>
        </w:rPr>
        <w:t>,</w:t>
      </w:r>
      <w:r w:rsidRPr="00E92576">
        <w:rPr>
          <w:rFonts w:hint="cs"/>
          <w:szCs w:val="24"/>
          <w:rtl/>
          <w:lang w:eastAsia="he-IL"/>
        </w:rPr>
        <w:t xml:space="preserve"> יחושב על ידי הכפלת הכמות הממולאת</w:t>
      </w:r>
      <w:r w:rsidR="008E3F85">
        <w:rPr>
          <w:rFonts w:hint="cs"/>
          <w:szCs w:val="24"/>
          <w:rtl/>
          <w:lang w:eastAsia="he-IL"/>
        </w:rPr>
        <w:t>,</w:t>
      </w:r>
      <w:r w:rsidRPr="00E92576">
        <w:rPr>
          <w:rFonts w:hint="cs"/>
          <w:szCs w:val="24"/>
          <w:rtl/>
          <w:lang w:eastAsia="he-IL"/>
        </w:rPr>
        <w:t xml:space="preserve"> בהפרש שבין </w:t>
      </w:r>
      <w:r w:rsidR="000314F1">
        <w:rPr>
          <w:rFonts w:hint="cs"/>
          <w:szCs w:val="24"/>
          <w:rtl/>
          <w:lang w:eastAsia="he-IL"/>
        </w:rPr>
        <w:t>1</w:t>
      </w:r>
      <w:r w:rsidRPr="00E92576">
        <w:rPr>
          <w:rFonts w:hint="cs"/>
          <w:szCs w:val="24"/>
          <w:rtl/>
          <w:lang w:eastAsia="he-IL"/>
        </w:rPr>
        <w:t>,</w:t>
      </w:r>
      <w:r w:rsidR="000314F1">
        <w:rPr>
          <w:rFonts w:hint="cs"/>
          <w:szCs w:val="24"/>
          <w:rtl/>
          <w:lang w:eastAsia="he-IL"/>
        </w:rPr>
        <w:t>9</w:t>
      </w:r>
      <w:r w:rsidR="00A87CAC">
        <w:rPr>
          <w:rFonts w:hint="cs"/>
          <w:szCs w:val="24"/>
          <w:rtl/>
          <w:lang w:eastAsia="he-IL"/>
        </w:rPr>
        <w:t>00</w:t>
      </w:r>
      <w:r w:rsidRPr="00E92576">
        <w:rPr>
          <w:rFonts w:hint="cs"/>
          <w:szCs w:val="24"/>
          <w:rtl/>
          <w:lang w:eastAsia="he-IL"/>
        </w:rPr>
        <w:t xml:space="preserve"> ₪ לטון גפ"מ לבין </w:t>
      </w:r>
      <w:r w:rsidR="008E3F85" w:rsidRPr="00284D5A">
        <w:rPr>
          <w:rFonts w:hint="eastAsia"/>
          <w:szCs w:val="24"/>
          <w:rtl/>
          <w:lang w:eastAsia="he-IL"/>
        </w:rPr>
        <w:t>המחיר</w:t>
      </w:r>
      <w:r w:rsidR="008E3F85" w:rsidRPr="00284D5A">
        <w:rPr>
          <w:szCs w:val="24"/>
          <w:rtl/>
          <w:lang w:eastAsia="he-IL"/>
        </w:rPr>
        <w:t xml:space="preserve"> </w:t>
      </w:r>
      <w:r w:rsidRPr="00284D5A">
        <w:rPr>
          <w:rFonts w:hint="eastAsia"/>
          <w:szCs w:val="24"/>
          <w:u w:val="single"/>
          <w:rtl/>
          <w:lang w:eastAsia="he-IL"/>
        </w:rPr>
        <w:t>הנמוך</w:t>
      </w:r>
      <w:r w:rsidRPr="00E92576">
        <w:rPr>
          <w:rFonts w:hint="cs"/>
          <w:szCs w:val="24"/>
          <w:rtl/>
          <w:lang w:eastAsia="he-IL"/>
        </w:rPr>
        <w:t xml:space="preserve"> מהמחירים שלהלן</w:t>
      </w:r>
      <w:r w:rsidRPr="00A67831">
        <w:rPr>
          <w:rFonts w:hint="cs"/>
          <w:szCs w:val="24"/>
          <w:rtl/>
          <w:lang w:eastAsia="he-IL"/>
        </w:rPr>
        <w:t>:</w:t>
      </w:r>
    </w:p>
    <w:p w:rsidR="00A67831" w:rsidRPr="00A67831" w:rsidRDefault="00A67831" w:rsidP="00B511E9">
      <w:pPr>
        <w:numPr>
          <w:ilvl w:val="4"/>
          <w:numId w:val="88"/>
        </w:numPr>
        <w:spacing w:line="360" w:lineRule="auto"/>
        <w:ind w:left="2437" w:hanging="997"/>
        <w:contextualSpacing/>
        <w:jc w:val="both"/>
        <w:outlineLvl w:val="2"/>
        <w:rPr>
          <w:szCs w:val="24"/>
          <w:lang w:eastAsia="he-IL"/>
        </w:rPr>
      </w:pPr>
      <w:r w:rsidRPr="00A67831">
        <w:rPr>
          <w:rFonts w:hint="cs"/>
          <w:szCs w:val="24"/>
          <w:rtl/>
          <w:lang w:eastAsia="he-IL"/>
        </w:rPr>
        <w:t>מחיר הרכישה בפועל</w:t>
      </w:r>
      <w:r w:rsidR="00CF4243">
        <w:rPr>
          <w:rFonts w:hint="cs"/>
          <w:szCs w:val="24"/>
          <w:rtl/>
          <w:lang w:eastAsia="he-IL"/>
        </w:rPr>
        <w:t>,</w:t>
      </w:r>
      <w:r w:rsidRPr="00A67831">
        <w:rPr>
          <w:rFonts w:hint="cs"/>
          <w:szCs w:val="24"/>
          <w:rtl/>
          <w:lang w:eastAsia="he-IL"/>
        </w:rPr>
        <w:t xml:space="preserve"> בהתבסס על חשבונית רכש ושטר מטען;</w:t>
      </w:r>
    </w:p>
    <w:p w:rsidR="00A67831" w:rsidRPr="00A67831" w:rsidRDefault="00A67831" w:rsidP="00B511E9">
      <w:pPr>
        <w:numPr>
          <w:ilvl w:val="4"/>
          <w:numId w:val="88"/>
        </w:numPr>
        <w:spacing w:line="360" w:lineRule="auto"/>
        <w:ind w:left="2437" w:hanging="997"/>
        <w:contextualSpacing/>
        <w:jc w:val="both"/>
        <w:outlineLvl w:val="2"/>
        <w:rPr>
          <w:szCs w:val="24"/>
          <w:rtl/>
          <w:lang w:eastAsia="he-IL"/>
        </w:rPr>
      </w:pPr>
      <w:r w:rsidRPr="00A67831">
        <w:rPr>
          <w:rFonts w:hint="cs"/>
          <w:szCs w:val="24"/>
          <w:rtl/>
          <w:lang w:eastAsia="he-IL"/>
        </w:rPr>
        <w:t>מחיר ייבוא גפ"מ עוקב</w:t>
      </w:r>
      <w:r w:rsidRPr="00A67831">
        <w:rPr>
          <w:szCs w:val="24"/>
          <w:rtl/>
          <w:lang w:eastAsia="he-IL"/>
        </w:rPr>
        <w:t>.</w:t>
      </w:r>
    </w:p>
    <w:p w:rsidR="006643A7" w:rsidRDefault="00A67831" w:rsidP="00435359">
      <w:pPr>
        <w:numPr>
          <w:ilvl w:val="2"/>
          <w:numId w:val="88"/>
        </w:numPr>
        <w:spacing w:line="360" w:lineRule="auto"/>
        <w:contextualSpacing/>
        <w:jc w:val="both"/>
        <w:outlineLvl w:val="2"/>
        <w:rPr>
          <w:szCs w:val="24"/>
          <w:lang w:eastAsia="he-IL"/>
        </w:rPr>
      </w:pPr>
      <w:r w:rsidRPr="00A67831">
        <w:rPr>
          <w:rFonts w:hint="cs"/>
          <w:szCs w:val="24"/>
          <w:rtl/>
          <w:lang w:eastAsia="he-IL"/>
        </w:rPr>
        <w:lastRenderedPageBreak/>
        <w:t xml:space="preserve">תשלום </w:t>
      </w:r>
      <w:r w:rsidR="00BF2C73" w:rsidRPr="00A67831">
        <w:rPr>
          <w:szCs w:val="24"/>
          <w:rtl/>
          <w:lang w:eastAsia="he-IL"/>
        </w:rPr>
        <w:t xml:space="preserve">פערי </w:t>
      </w:r>
      <w:r w:rsidR="00BF2C73" w:rsidRPr="00BF2C73">
        <w:rPr>
          <w:szCs w:val="24"/>
          <w:rtl/>
          <w:lang w:eastAsia="he-IL"/>
        </w:rPr>
        <w:t xml:space="preserve">עלות רכישה ראשונית - </w:t>
      </w:r>
      <w:r w:rsidRPr="00A67831">
        <w:rPr>
          <w:rFonts w:hint="cs"/>
          <w:szCs w:val="24"/>
          <w:rtl/>
          <w:lang w:eastAsia="he-IL"/>
        </w:rPr>
        <w:t>יחושבו באופן נומינאלי ללא הצמדות וריביות ויבוצעו בפעימה אחת אשר תקוזז או תתווסף בעת העברת מענק ההקמה.</w:t>
      </w:r>
      <w:r w:rsidR="006643A7">
        <w:rPr>
          <w:rFonts w:hint="cs"/>
          <w:szCs w:val="24"/>
          <w:rtl/>
          <w:lang w:eastAsia="he-IL"/>
        </w:rPr>
        <w:t xml:space="preserve"> לדוגמא:</w:t>
      </w:r>
      <w:r w:rsidR="00BF2C73">
        <w:rPr>
          <w:rFonts w:hint="cs"/>
          <w:szCs w:val="24"/>
          <w:rtl/>
          <w:lang w:eastAsia="he-IL"/>
        </w:rPr>
        <w:t xml:space="preserve"> </w:t>
      </w:r>
      <w:r w:rsidR="00CF4243">
        <w:rPr>
          <w:rFonts w:hint="cs"/>
          <w:szCs w:val="24"/>
          <w:rtl/>
          <w:lang w:eastAsia="he-IL"/>
        </w:rPr>
        <w:t>היה</w:t>
      </w:r>
      <w:r w:rsidR="00F309E4">
        <w:rPr>
          <w:rFonts w:hint="cs"/>
          <w:szCs w:val="24"/>
          <w:rtl/>
          <w:lang w:eastAsia="he-IL"/>
        </w:rPr>
        <w:t xml:space="preserve"> ומחיר ייבוא גפ"מ כאמור </w:t>
      </w:r>
      <w:r w:rsidR="00F309E4" w:rsidRPr="00435359">
        <w:rPr>
          <w:rFonts w:hint="cs"/>
          <w:szCs w:val="24"/>
          <w:rtl/>
          <w:lang w:eastAsia="he-IL"/>
        </w:rPr>
        <w:t>ב</w:t>
      </w:r>
      <w:r w:rsidR="00F309E4" w:rsidRPr="00694D18">
        <w:rPr>
          <w:rFonts w:hint="eastAsia"/>
          <w:szCs w:val="24"/>
          <w:rtl/>
          <w:lang w:eastAsia="he-IL"/>
        </w:rPr>
        <w:t>סעיף</w:t>
      </w:r>
      <w:r w:rsidR="00F309E4" w:rsidRPr="00556CF4">
        <w:rPr>
          <w:szCs w:val="24"/>
          <w:rtl/>
          <w:lang w:eastAsia="he-IL"/>
        </w:rPr>
        <w:t xml:space="preserve"> 2.2</w:t>
      </w:r>
      <w:r w:rsidR="00F309E4" w:rsidRPr="00284D5A">
        <w:rPr>
          <w:szCs w:val="24"/>
          <w:rtl/>
          <w:lang w:eastAsia="he-IL"/>
        </w:rPr>
        <w:t>.</w:t>
      </w:r>
      <w:r w:rsidR="00D23BE8" w:rsidRPr="00284D5A">
        <w:rPr>
          <w:rFonts w:hint="cs"/>
          <w:szCs w:val="24"/>
          <w:rtl/>
          <w:lang w:eastAsia="he-IL"/>
        </w:rPr>
        <w:t>1</w:t>
      </w:r>
      <w:r w:rsidR="00F309E4" w:rsidRPr="00694D18">
        <w:rPr>
          <w:rFonts w:hint="cs"/>
          <w:szCs w:val="24"/>
          <w:rtl/>
          <w:lang w:eastAsia="he-IL"/>
        </w:rPr>
        <w:t xml:space="preserve"> </w:t>
      </w:r>
      <w:r w:rsidR="00F309E4" w:rsidRPr="00556CF4">
        <w:rPr>
          <w:rFonts w:hint="cs"/>
          <w:szCs w:val="24"/>
          <w:rtl/>
          <w:lang w:eastAsia="he-IL"/>
        </w:rPr>
        <w:t xml:space="preserve">יעמוד </w:t>
      </w:r>
      <w:r w:rsidR="00F309E4" w:rsidRPr="00284D5A">
        <w:rPr>
          <w:rFonts w:hint="cs"/>
          <w:szCs w:val="24"/>
          <w:rtl/>
          <w:lang w:eastAsia="he-IL"/>
        </w:rPr>
        <w:t>על</w:t>
      </w:r>
      <w:r w:rsidR="00F309E4">
        <w:rPr>
          <w:rFonts w:hint="cs"/>
          <w:szCs w:val="24"/>
          <w:rtl/>
          <w:lang w:eastAsia="he-IL"/>
        </w:rPr>
        <w:t xml:space="preserve"> 2,500 ₪ לטון, הזוכה </w:t>
      </w:r>
      <w:r w:rsidR="00B65F9E">
        <w:rPr>
          <w:rFonts w:hint="cs"/>
          <w:szCs w:val="24"/>
          <w:rtl/>
          <w:lang w:eastAsia="he-IL"/>
        </w:rPr>
        <w:t xml:space="preserve">יקבל </w:t>
      </w:r>
      <w:r w:rsidR="006643A7">
        <w:rPr>
          <w:rFonts w:hint="cs"/>
          <w:szCs w:val="24"/>
          <w:rtl/>
          <w:lang w:eastAsia="he-IL"/>
        </w:rPr>
        <w:t xml:space="preserve">מהמשרד </w:t>
      </w:r>
      <w:r w:rsidR="00F309E4">
        <w:rPr>
          <w:rFonts w:hint="cs"/>
          <w:szCs w:val="24"/>
          <w:rtl/>
          <w:lang w:eastAsia="he-IL"/>
        </w:rPr>
        <w:t xml:space="preserve">את הפער בסך של 600 ₪ </w:t>
      </w:r>
      <w:r w:rsidR="00B65F9E">
        <w:rPr>
          <w:rFonts w:hint="cs"/>
          <w:szCs w:val="24"/>
          <w:rtl/>
          <w:lang w:eastAsia="he-IL"/>
        </w:rPr>
        <w:t xml:space="preserve">לטון בצרוף </w:t>
      </w:r>
      <w:r w:rsidR="00F309E4">
        <w:rPr>
          <w:rFonts w:hint="cs"/>
          <w:szCs w:val="24"/>
          <w:rtl/>
          <w:lang w:eastAsia="he-IL"/>
        </w:rPr>
        <w:t>מע"מ</w:t>
      </w:r>
      <w:r w:rsidR="00B65F9E">
        <w:rPr>
          <w:rFonts w:hint="cs"/>
          <w:szCs w:val="24"/>
          <w:rtl/>
          <w:lang w:eastAsia="he-IL"/>
        </w:rPr>
        <w:t xml:space="preserve"> כחוק. </w:t>
      </w:r>
      <w:r w:rsidR="00F309E4">
        <w:rPr>
          <w:rFonts w:hint="cs"/>
          <w:szCs w:val="24"/>
          <w:rtl/>
          <w:lang w:eastAsia="he-IL"/>
        </w:rPr>
        <w:t xml:space="preserve">כלומר </w:t>
      </w:r>
      <w:r w:rsidR="00B65F9E">
        <w:rPr>
          <w:rFonts w:hint="cs"/>
          <w:szCs w:val="24"/>
          <w:rtl/>
          <w:lang w:eastAsia="he-IL"/>
        </w:rPr>
        <w:t xml:space="preserve">בהנחה של מע"מ בשיעור של 17% </w:t>
      </w:r>
      <w:r w:rsidR="00F309E4">
        <w:rPr>
          <w:rFonts w:hint="cs"/>
          <w:szCs w:val="24"/>
          <w:rtl/>
          <w:lang w:eastAsia="he-IL"/>
        </w:rPr>
        <w:t xml:space="preserve">הזוכה יקבל </w:t>
      </w:r>
      <w:r w:rsidR="006643A7">
        <w:rPr>
          <w:rFonts w:hint="cs"/>
          <w:szCs w:val="24"/>
          <w:rtl/>
          <w:lang w:eastAsia="he-IL"/>
        </w:rPr>
        <w:t xml:space="preserve">מהמשרד </w:t>
      </w:r>
      <w:r w:rsidR="00F309E4">
        <w:rPr>
          <w:rFonts w:hint="cs"/>
          <w:szCs w:val="24"/>
          <w:rtl/>
          <w:lang w:eastAsia="he-IL"/>
        </w:rPr>
        <w:t>עבור כל טון 702 ₪</w:t>
      </w:r>
      <w:r w:rsidR="006643A7">
        <w:rPr>
          <w:rFonts w:hint="cs"/>
          <w:szCs w:val="24"/>
          <w:rtl/>
          <w:lang w:eastAsia="he-IL"/>
        </w:rPr>
        <w:t xml:space="preserve"> כולל מע"מ</w:t>
      </w:r>
      <w:r w:rsidR="00F309E4">
        <w:rPr>
          <w:rFonts w:hint="cs"/>
          <w:szCs w:val="24"/>
          <w:rtl/>
          <w:lang w:eastAsia="he-IL"/>
        </w:rPr>
        <w:t>.</w:t>
      </w:r>
      <w:r w:rsidR="006643A7">
        <w:rPr>
          <w:rFonts w:hint="cs"/>
          <w:szCs w:val="24"/>
          <w:rtl/>
          <w:lang w:eastAsia="he-IL"/>
        </w:rPr>
        <w:t xml:space="preserve"> </w:t>
      </w:r>
    </w:p>
    <w:p w:rsidR="00A67831" w:rsidRDefault="00CF4243" w:rsidP="00694D18">
      <w:pPr>
        <w:numPr>
          <w:ilvl w:val="2"/>
          <w:numId w:val="88"/>
        </w:numPr>
        <w:spacing w:line="360" w:lineRule="auto"/>
        <w:contextualSpacing/>
        <w:jc w:val="both"/>
        <w:outlineLvl w:val="2"/>
        <w:rPr>
          <w:szCs w:val="24"/>
          <w:lang w:eastAsia="he-IL"/>
        </w:rPr>
      </w:pPr>
      <w:r>
        <w:rPr>
          <w:rFonts w:hint="cs"/>
          <w:szCs w:val="24"/>
          <w:rtl/>
          <w:lang w:eastAsia="he-IL"/>
        </w:rPr>
        <w:t>היה</w:t>
      </w:r>
      <w:r w:rsidR="006643A7">
        <w:rPr>
          <w:rFonts w:hint="cs"/>
          <w:szCs w:val="24"/>
          <w:rtl/>
          <w:lang w:eastAsia="he-IL"/>
        </w:rPr>
        <w:t xml:space="preserve"> ומחיר ייבוא גפ"מ כאמור </w:t>
      </w:r>
      <w:r w:rsidR="006643A7" w:rsidRPr="00435359">
        <w:rPr>
          <w:rFonts w:hint="eastAsia"/>
          <w:szCs w:val="24"/>
          <w:rtl/>
          <w:lang w:eastAsia="he-IL"/>
        </w:rPr>
        <w:t>בסעיף</w:t>
      </w:r>
      <w:r w:rsidR="006643A7" w:rsidRPr="00694D18">
        <w:rPr>
          <w:szCs w:val="24"/>
          <w:rtl/>
          <w:lang w:eastAsia="he-IL"/>
        </w:rPr>
        <w:t xml:space="preserve"> </w:t>
      </w:r>
      <w:r w:rsidR="00D23BE8">
        <w:rPr>
          <w:rFonts w:hint="cs"/>
          <w:szCs w:val="24"/>
          <w:rtl/>
          <w:lang w:eastAsia="he-IL"/>
        </w:rPr>
        <w:t xml:space="preserve">2.2.1 </w:t>
      </w:r>
      <w:r w:rsidR="006643A7" w:rsidRPr="00435359">
        <w:rPr>
          <w:rFonts w:hint="cs"/>
          <w:szCs w:val="24"/>
          <w:rtl/>
          <w:lang w:eastAsia="he-IL"/>
        </w:rPr>
        <w:t>יעמוד על</w:t>
      </w:r>
      <w:r w:rsidR="006643A7">
        <w:rPr>
          <w:rFonts w:hint="cs"/>
          <w:szCs w:val="24"/>
          <w:rtl/>
          <w:lang w:eastAsia="he-IL"/>
        </w:rPr>
        <w:t xml:space="preserve"> 1,500 ₪ לטון, </w:t>
      </w:r>
      <w:r w:rsidR="000D019C">
        <w:rPr>
          <w:rFonts w:hint="cs"/>
          <w:szCs w:val="24"/>
          <w:rtl/>
          <w:lang w:eastAsia="he-IL"/>
        </w:rPr>
        <w:t xml:space="preserve">יעביר </w:t>
      </w:r>
      <w:r w:rsidR="006643A7">
        <w:rPr>
          <w:rFonts w:hint="cs"/>
          <w:szCs w:val="24"/>
          <w:rtl/>
          <w:lang w:eastAsia="he-IL"/>
        </w:rPr>
        <w:t>הזוכה למשרד את הפער בסך של 400 ₪ לטון</w:t>
      </w:r>
      <w:r w:rsidR="000D019C">
        <w:rPr>
          <w:rFonts w:hint="cs"/>
          <w:szCs w:val="24"/>
          <w:rtl/>
          <w:lang w:eastAsia="he-IL"/>
        </w:rPr>
        <w:t>,</w:t>
      </w:r>
      <w:r w:rsidR="006643A7">
        <w:rPr>
          <w:rFonts w:hint="cs"/>
          <w:szCs w:val="24"/>
          <w:rtl/>
          <w:lang w:eastAsia="he-IL"/>
        </w:rPr>
        <w:t xml:space="preserve"> ללא מע"מ.</w:t>
      </w:r>
    </w:p>
    <w:p w:rsidR="009670F8" w:rsidRDefault="00B377C8" w:rsidP="001A6D76">
      <w:pPr>
        <w:numPr>
          <w:ilvl w:val="2"/>
          <w:numId w:val="88"/>
        </w:numPr>
        <w:spacing w:line="360" w:lineRule="auto"/>
        <w:ind w:left="1303" w:hanging="594"/>
        <w:contextualSpacing/>
        <w:jc w:val="both"/>
        <w:outlineLvl w:val="2"/>
        <w:rPr>
          <w:szCs w:val="24"/>
          <w:lang w:eastAsia="he-IL"/>
        </w:rPr>
      </w:pPr>
      <w:r w:rsidRPr="00B377C8">
        <w:rPr>
          <w:rFonts w:hint="cs"/>
          <w:szCs w:val="24"/>
          <w:rtl/>
          <w:lang w:eastAsia="he-IL"/>
        </w:rPr>
        <w:t>יובהר</w:t>
      </w:r>
      <w:r w:rsidR="00CF4243">
        <w:rPr>
          <w:rFonts w:hint="cs"/>
          <w:szCs w:val="24"/>
          <w:rtl/>
          <w:lang w:eastAsia="he-IL"/>
        </w:rPr>
        <w:t>,</w:t>
      </w:r>
      <w:r w:rsidRPr="00B377C8">
        <w:rPr>
          <w:rFonts w:hint="cs"/>
          <w:szCs w:val="24"/>
          <w:rtl/>
          <w:lang w:eastAsia="he-IL"/>
        </w:rPr>
        <w:t xml:space="preserve"> כי </w:t>
      </w:r>
      <w:r w:rsidR="00EC758A">
        <w:rPr>
          <w:rFonts w:hint="cs"/>
          <w:szCs w:val="24"/>
          <w:rtl/>
          <w:lang w:eastAsia="he-IL"/>
        </w:rPr>
        <w:t xml:space="preserve">התשלום או השגת הפטור עבור </w:t>
      </w:r>
      <w:r w:rsidRPr="00B377C8">
        <w:rPr>
          <w:rFonts w:hint="cs"/>
          <w:szCs w:val="24"/>
          <w:rtl/>
          <w:lang w:eastAsia="he-IL"/>
        </w:rPr>
        <w:t xml:space="preserve">מס הבלו </w:t>
      </w:r>
      <w:r w:rsidR="001A6D76">
        <w:rPr>
          <w:rFonts w:hint="cs"/>
          <w:szCs w:val="24"/>
          <w:rtl/>
          <w:lang w:eastAsia="he-IL"/>
        </w:rPr>
        <w:t xml:space="preserve">בגין </w:t>
      </w:r>
      <w:r w:rsidRPr="00B377C8">
        <w:rPr>
          <w:rFonts w:hint="cs"/>
          <w:szCs w:val="24"/>
          <w:rtl/>
          <w:lang w:eastAsia="he-IL"/>
        </w:rPr>
        <w:t xml:space="preserve">רכישת הגפ"מ כאמור, </w:t>
      </w:r>
      <w:r w:rsidR="00EC758A">
        <w:rPr>
          <w:rFonts w:hint="cs"/>
          <w:szCs w:val="24"/>
          <w:rtl/>
          <w:lang w:eastAsia="he-IL"/>
        </w:rPr>
        <w:t>הינו באחריות</w:t>
      </w:r>
      <w:r w:rsidRPr="00B377C8">
        <w:rPr>
          <w:rFonts w:hint="cs"/>
          <w:szCs w:val="24"/>
          <w:rtl/>
          <w:lang w:eastAsia="he-IL"/>
        </w:rPr>
        <w:t xml:space="preserve"> המשרד</w:t>
      </w:r>
      <w:r>
        <w:rPr>
          <w:rFonts w:hint="cs"/>
          <w:szCs w:val="24"/>
          <w:rtl/>
          <w:lang w:eastAsia="he-IL"/>
        </w:rPr>
        <w:t>.</w:t>
      </w:r>
      <w:r w:rsidR="009670F8">
        <w:rPr>
          <w:rFonts w:hint="cs"/>
          <w:szCs w:val="24"/>
          <w:rtl/>
          <w:lang w:eastAsia="he-IL"/>
        </w:rPr>
        <w:t xml:space="preserve"> </w:t>
      </w:r>
    </w:p>
    <w:p w:rsidR="00230C7F" w:rsidRDefault="00230C7F" w:rsidP="001A6D76">
      <w:pPr>
        <w:numPr>
          <w:ilvl w:val="2"/>
          <w:numId w:val="88"/>
        </w:numPr>
        <w:spacing w:line="360" w:lineRule="auto"/>
        <w:ind w:left="1303" w:hanging="594"/>
        <w:contextualSpacing/>
        <w:jc w:val="both"/>
        <w:outlineLvl w:val="2"/>
        <w:rPr>
          <w:szCs w:val="24"/>
          <w:lang w:eastAsia="he-IL"/>
        </w:rPr>
      </w:pPr>
      <w:r>
        <w:rPr>
          <w:rFonts w:hint="cs"/>
          <w:szCs w:val="24"/>
          <w:rtl/>
          <w:lang w:eastAsia="he-IL"/>
        </w:rPr>
        <w:t xml:space="preserve">בעת מכירת הגפ"מ בהתאם להוראות המנהל, על </w:t>
      </w:r>
      <w:r w:rsidRPr="00124AF4">
        <w:rPr>
          <w:szCs w:val="24"/>
          <w:rtl/>
          <w:lang w:eastAsia="he-IL"/>
        </w:rPr>
        <w:t xml:space="preserve">הזוכה </w:t>
      </w:r>
      <w:r>
        <w:rPr>
          <w:rFonts w:hint="cs"/>
          <w:szCs w:val="24"/>
          <w:rtl/>
          <w:lang w:eastAsia="he-IL"/>
        </w:rPr>
        <w:t xml:space="preserve">לגבות מיסים </w:t>
      </w:r>
      <w:r w:rsidR="001A6D76">
        <w:rPr>
          <w:rFonts w:hint="cs"/>
          <w:szCs w:val="24"/>
          <w:rtl/>
          <w:lang w:eastAsia="he-IL"/>
        </w:rPr>
        <w:t xml:space="preserve">לפי כל דין, </w:t>
      </w:r>
      <w:r>
        <w:rPr>
          <w:rFonts w:hint="cs"/>
          <w:szCs w:val="24"/>
          <w:rtl/>
          <w:lang w:eastAsia="he-IL"/>
        </w:rPr>
        <w:t>לרבות מע"מ ומס בלו.</w:t>
      </w:r>
    </w:p>
    <w:p w:rsidR="00BF28B1" w:rsidRPr="001A6D76" w:rsidRDefault="00BF28B1" w:rsidP="00BF28B1">
      <w:pPr>
        <w:spacing w:line="360" w:lineRule="auto"/>
        <w:contextualSpacing/>
        <w:jc w:val="both"/>
        <w:outlineLvl w:val="2"/>
        <w:rPr>
          <w:szCs w:val="24"/>
          <w:lang w:eastAsia="he-IL"/>
        </w:rPr>
      </w:pPr>
    </w:p>
    <w:p w:rsidR="003C0AC1" w:rsidRPr="00284D5A" w:rsidRDefault="003C0AC1" w:rsidP="00925E89">
      <w:pPr>
        <w:numPr>
          <w:ilvl w:val="1"/>
          <w:numId w:val="88"/>
        </w:numPr>
        <w:spacing w:line="360" w:lineRule="auto"/>
        <w:contextualSpacing/>
        <w:jc w:val="both"/>
        <w:outlineLvl w:val="2"/>
        <w:rPr>
          <w:b/>
          <w:bCs/>
          <w:szCs w:val="24"/>
          <w:u w:val="single"/>
          <w:lang w:eastAsia="he-IL"/>
        </w:rPr>
      </w:pPr>
      <w:r w:rsidRPr="00284D5A">
        <w:rPr>
          <w:rFonts w:hint="eastAsia"/>
          <w:b/>
          <w:bCs/>
          <w:szCs w:val="24"/>
          <w:u w:val="single"/>
          <w:rtl/>
          <w:lang w:eastAsia="he-IL"/>
        </w:rPr>
        <w:t>מרכיב</w:t>
      </w:r>
      <w:r w:rsidRPr="00284D5A">
        <w:rPr>
          <w:b/>
          <w:bCs/>
          <w:szCs w:val="24"/>
          <w:u w:val="single"/>
          <w:rtl/>
          <w:lang w:eastAsia="he-IL"/>
        </w:rPr>
        <w:t xml:space="preserve"> </w:t>
      </w:r>
      <w:r w:rsidRPr="00284D5A">
        <w:rPr>
          <w:rFonts w:hint="eastAsia"/>
          <w:b/>
          <w:bCs/>
          <w:szCs w:val="24"/>
          <w:u w:val="single"/>
          <w:rtl/>
          <w:lang w:eastAsia="he-IL"/>
        </w:rPr>
        <w:t>שלישי</w:t>
      </w:r>
      <w:r w:rsidRPr="00284D5A">
        <w:rPr>
          <w:b/>
          <w:bCs/>
          <w:szCs w:val="24"/>
          <w:u w:val="single"/>
          <w:rtl/>
          <w:lang w:eastAsia="he-IL"/>
        </w:rPr>
        <w:t xml:space="preserve">-תשלום </w:t>
      </w:r>
      <w:r w:rsidRPr="00284D5A">
        <w:rPr>
          <w:rFonts w:hint="eastAsia"/>
          <w:b/>
          <w:bCs/>
          <w:szCs w:val="24"/>
          <w:u w:val="single"/>
          <w:rtl/>
          <w:lang w:eastAsia="he-IL"/>
        </w:rPr>
        <w:t>חודשי</w:t>
      </w:r>
    </w:p>
    <w:p w:rsidR="000D019C" w:rsidRPr="00284D5A" w:rsidRDefault="00A67831" w:rsidP="00284D5A">
      <w:pPr>
        <w:numPr>
          <w:ilvl w:val="2"/>
          <w:numId w:val="88"/>
        </w:numPr>
        <w:spacing w:line="360" w:lineRule="auto"/>
        <w:contextualSpacing/>
        <w:jc w:val="both"/>
        <w:outlineLvl w:val="2"/>
        <w:rPr>
          <w:b/>
          <w:bCs/>
          <w:szCs w:val="24"/>
          <w:rtl/>
          <w:lang w:eastAsia="he-IL"/>
        </w:rPr>
      </w:pPr>
      <w:r w:rsidRPr="00A67831">
        <w:rPr>
          <w:rFonts w:hint="eastAsia"/>
          <w:b/>
          <w:bCs/>
          <w:szCs w:val="24"/>
          <w:rtl/>
          <w:lang w:eastAsia="he-IL"/>
        </w:rPr>
        <w:t>תשלום</w:t>
      </w:r>
      <w:r w:rsidRPr="00A67831">
        <w:rPr>
          <w:b/>
          <w:bCs/>
          <w:szCs w:val="24"/>
          <w:rtl/>
          <w:lang w:eastAsia="he-IL"/>
        </w:rPr>
        <w:t xml:space="preserve"> </w:t>
      </w:r>
      <w:r w:rsidRPr="00A67831">
        <w:rPr>
          <w:rFonts w:hint="eastAsia"/>
          <w:b/>
          <w:bCs/>
          <w:szCs w:val="24"/>
          <w:rtl/>
          <w:lang w:eastAsia="he-IL"/>
        </w:rPr>
        <w:t>חודשי</w:t>
      </w:r>
      <w:r w:rsidRPr="00A67831">
        <w:rPr>
          <w:rFonts w:hint="cs"/>
          <w:szCs w:val="24"/>
          <w:rtl/>
          <w:lang w:eastAsia="he-IL"/>
        </w:rPr>
        <w:t xml:space="preserve"> - </w:t>
      </w:r>
      <w:r w:rsidRPr="006643A7">
        <w:rPr>
          <w:rFonts w:hint="cs"/>
          <w:b/>
          <w:bCs/>
          <w:szCs w:val="24"/>
          <w:rtl/>
          <w:lang w:eastAsia="he-IL"/>
        </w:rPr>
        <w:t xml:space="preserve">עבור 10,000 טון גפ"מ - </w:t>
      </w:r>
      <w:r w:rsidR="00E528BE">
        <w:rPr>
          <w:rFonts w:hint="cs"/>
          <w:szCs w:val="24"/>
          <w:rtl/>
          <w:lang w:eastAsia="he-IL"/>
        </w:rPr>
        <w:t>התשלום יבוצע על ידי ה</w:t>
      </w:r>
      <w:r w:rsidR="00E528BE" w:rsidRPr="006643A7">
        <w:rPr>
          <w:rFonts w:hint="eastAsia"/>
          <w:szCs w:val="24"/>
          <w:rtl/>
          <w:lang w:eastAsia="he-IL"/>
        </w:rPr>
        <w:t>כפלת</w:t>
      </w:r>
      <w:r w:rsidR="00E528BE" w:rsidRPr="006643A7">
        <w:rPr>
          <w:szCs w:val="24"/>
          <w:rtl/>
          <w:lang w:eastAsia="he-IL"/>
        </w:rPr>
        <w:t xml:space="preserve"> </w:t>
      </w:r>
      <w:r w:rsidRPr="006643A7">
        <w:rPr>
          <w:rFonts w:hint="eastAsia"/>
          <w:szCs w:val="24"/>
          <w:rtl/>
          <w:lang w:eastAsia="he-IL"/>
        </w:rPr>
        <w:t>מחיר</w:t>
      </w:r>
      <w:r w:rsidRPr="006643A7">
        <w:rPr>
          <w:szCs w:val="24"/>
          <w:rtl/>
          <w:lang w:eastAsia="he-IL"/>
        </w:rPr>
        <w:t xml:space="preserve"> </w:t>
      </w:r>
      <w:r w:rsidR="00295AC0" w:rsidRPr="006643A7">
        <w:rPr>
          <w:rFonts w:hint="cs"/>
          <w:szCs w:val="24"/>
          <w:rtl/>
          <w:lang w:eastAsia="he-IL"/>
        </w:rPr>
        <w:t xml:space="preserve">לאחסון </w:t>
      </w:r>
      <w:r w:rsidRPr="006643A7">
        <w:rPr>
          <w:szCs w:val="24"/>
          <w:rtl/>
          <w:lang w:eastAsia="he-IL"/>
        </w:rPr>
        <w:t>טון</w:t>
      </w:r>
      <w:r w:rsidR="00295AC0" w:rsidRPr="006643A7">
        <w:rPr>
          <w:rFonts w:hint="cs"/>
          <w:szCs w:val="24"/>
          <w:rtl/>
          <w:lang w:eastAsia="he-IL"/>
        </w:rPr>
        <w:t xml:space="preserve"> גפ"מ</w:t>
      </w:r>
      <w:r w:rsidRPr="006643A7">
        <w:rPr>
          <w:szCs w:val="24"/>
          <w:rtl/>
          <w:lang w:eastAsia="he-IL"/>
        </w:rPr>
        <w:t xml:space="preserve"> </w:t>
      </w:r>
      <w:r w:rsidRPr="006643A7">
        <w:rPr>
          <w:rFonts w:asciiTheme="majorBidi" w:hAnsiTheme="majorBidi"/>
          <w:b/>
          <w:bCs/>
          <w:szCs w:val="24"/>
          <w:rtl/>
          <w:lang w:eastAsia="he-IL"/>
        </w:rPr>
        <w:t>(</w:t>
      </w:r>
      <w:r w:rsidR="002659BC" w:rsidRPr="006643A7">
        <w:rPr>
          <w:rFonts w:asciiTheme="majorBidi" w:hAnsiTheme="majorBidi" w:hint="cs"/>
          <w:b/>
          <w:bCs/>
          <w:szCs w:val="24"/>
          <w:rtl/>
          <w:lang w:eastAsia="he-IL"/>
        </w:rPr>
        <w:t>להלן: "</w:t>
      </w:r>
      <w:r w:rsidR="002659BC" w:rsidRPr="00284D5A">
        <w:rPr>
          <w:rFonts w:asciiTheme="majorBidi" w:hAnsiTheme="majorBidi" w:hint="eastAsia"/>
          <w:b/>
          <w:bCs/>
          <w:szCs w:val="24"/>
          <w:rtl/>
          <w:lang w:eastAsia="he-IL"/>
        </w:rPr>
        <w:t>מחיר</w:t>
      </w:r>
      <w:r w:rsidR="002659BC" w:rsidRPr="00284D5A">
        <w:rPr>
          <w:rFonts w:asciiTheme="majorBidi" w:hAnsiTheme="majorBidi"/>
          <w:b/>
          <w:bCs/>
          <w:szCs w:val="24"/>
          <w:rtl/>
          <w:lang w:eastAsia="he-IL"/>
        </w:rPr>
        <w:t xml:space="preserve"> </w:t>
      </w:r>
      <w:r w:rsidR="002659BC" w:rsidRPr="00284D5A">
        <w:rPr>
          <w:rFonts w:asciiTheme="majorBidi" w:hAnsiTheme="majorBidi" w:hint="eastAsia"/>
          <w:b/>
          <w:bCs/>
          <w:szCs w:val="24"/>
          <w:rtl/>
          <w:lang w:eastAsia="he-IL"/>
        </w:rPr>
        <w:t>לאחסון</w:t>
      </w:r>
      <w:r w:rsidR="002659BC" w:rsidRPr="00284D5A">
        <w:rPr>
          <w:rFonts w:asciiTheme="majorBidi" w:hAnsiTheme="majorBidi"/>
          <w:b/>
          <w:bCs/>
          <w:szCs w:val="24"/>
          <w:rtl/>
          <w:lang w:eastAsia="he-IL"/>
        </w:rPr>
        <w:t xml:space="preserve"> </w:t>
      </w:r>
      <w:r w:rsidR="002659BC" w:rsidRPr="00284D5A">
        <w:rPr>
          <w:rFonts w:asciiTheme="majorBidi" w:hAnsiTheme="majorBidi" w:hint="eastAsia"/>
          <w:b/>
          <w:bCs/>
          <w:szCs w:val="24"/>
          <w:rtl/>
          <w:lang w:eastAsia="he-IL"/>
        </w:rPr>
        <w:t>טון</w:t>
      </w:r>
      <w:r w:rsidR="002659BC" w:rsidRPr="00284D5A">
        <w:rPr>
          <w:rFonts w:asciiTheme="majorBidi" w:hAnsiTheme="majorBidi"/>
          <w:b/>
          <w:bCs/>
          <w:szCs w:val="24"/>
          <w:rtl/>
          <w:lang w:eastAsia="he-IL"/>
        </w:rPr>
        <w:t xml:space="preserve"> </w:t>
      </w:r>
      <w:r w:rsidR="002659BC" w:rsidRPr="00284D5A">
        <w:rPr>
          <w:rFonts w:asciiTheme="majorBidi" w:hAnsiTheme="majorBidi" w:hint="eastAsia"/>
          <w:b/>
          <w:bCs/>
          <w:szCs w:val="24"/>
          <w:rtl/>
          <w:lang w:eastAsia="he-IL"/>
        </w:rPr>
        <w:t>גפ</w:t>
      </w:r>
      <w:r w:rsidR="002659BC" w:rsidRPr="00284D5A">
        <w:rPr>
          <w:rFonts w:asciiTheme="majorBidi" w:hAnsiTheme="majorBidi"/>
          <w:b/>
          <w:bCs/>
          <w:szCs w:val="24"/>
          <w:rtl/>
          <w:lang w:eastAsia="he-IL"/>
        </w:rPr>
        <w:t>"מ"</w:t>
      </w:r>
      <w:r w:rsidR="002659BC" w:rsidRPr="006643A7">
        <w:rPr>
          <w:rFonts w:asciiTheme="majorBidi" w:hAnsiTheme="majorBidi" w:hint="cs"/>
          <w:szCs w:val="24"/>
          <w:rtl/>
          <w:lang w:eastAsia="he-IL"/>
        </w:rPr>
        <w:t xml:space="preserve"> או </w:t>
      </w:r>
      <w:r w:rsidR="002659BC" w:rsidRPr="00284D5A">
        <w:rPr>
          <w:rFonts w:asciiTheme="majorBidi" w:hAnsiTheme="majorBidi"/>
          <w:b/>
          <w:bCs/>
          <w:szCs w:val="24"/>
          <w:rtl/>
          <w:lang w:eastAsia="he-IL"/>
        </w:rPr>
        <w:t>"</w:t>
      </w:r>
      <w:r w:rsidR="002659BC" w:rsidRPr="00284D5A">
        <w:rPr>
          <w:rFonts w:asciiTheme="majorBidi" w:hAnsiTheme="majorBidi"/>
          <w:b/>
          <w:bCs/>
          <w:szCs w:val="24"/>
          <w:lang w:eastAsia="he-IL"/>
        </w:rPr>
        <w:t>TP</w:t>
      </w:r>
      <w:r w:rsidR="002659BC" w:rsidRPr="00284D5A">
        <w:rPr>
          <w:rFonts w:asciiTheme="majorBidi" w:hAnsiTheme="majorBidi"/>
          <w:b/>
          <w:bCs/>
          <w:szCs w:val="24"/>
          <w:rtl/>
          <w:lang w:eastAsia="he-IL"/>
        </w:rPr>
        <w:t>"</w:t>
      </w:r>
      <w:r w:rsidRPr="006643A7">
        <w:rPr>
          <w:rFonts w:asciiTheme="majorBidi" w:hAnsiTheme="majorBidi"/>
          <w:szCs w:val="24"/>
          <w:rtl/>
          <w:lang w:eastAsia="he-IL"/>
        </w:rPr>
        <w:t>)</w:t>
      </w:r>
      <w:r w:rsidRPr="006643A7">
        <w:rPr>
          <w:szCs w:val="24"/>
          <w:rtl/>
          <w:lang w:eastAsia="he-IL"/>
        </w:rPr>
        <w:t xml:space="preserve">, </w:t>
      </w:r>
      <w:r w:rsidR="004F6911" w:rsidRPr="006643A7">
        <w:rPr>
          <w:szCs w:val="24"/>
          <w:rtl/>
          <w:lang w:eastAsia="he-IL"/>
        </w:rPr>
        <w:t>על פי הצעת המחיר של הזוכה</w:t>
      </w:r>
      <w:r w:rsidR="00ED0CAB">
        <w:rPr>
          <w:rFonts w:hint="cs"/>
          <w:szCs w:val="24"/>
          <w:rtl/>
          <w:lang w:eastAsia="he-IL"/>
        </w:rPr>
        <w:t>,</w:t>
      </w:r>
      <w:r w:rsidR="004F6911" w:rsidRPr="006643A7">
        <w:rPr>
          <w:szCs w:val="24"/>
          <w:rtl/>
          <w:lang w:eastAsia="he-IL"/>
        </w:rPr>
        <w:t xml:space="preserve"> </w:t>
      </w:r>
      <w:r w:rsidRPr="006643A7">
        <w:rPr>
          <w:rFonts w:hint="eastAsia"/>
          <w:szCs w:val="24"/>
          <w:rtl/>
          <w:lang w:eastAsia="he-IL"/>
        </w:rPr>
        <w:t>ב</w:t>
      </w:r>
      <w:r w:rsidRPr="006643A7">
        <w:rPr>
          <w:szCs w:val="24"/>
          <w:rtl/>
          <w:lang w:eastAsia="he-IL"/>
        </w:rPr>
        <w:t xml:space="preserve">ממוצע כמות </w:t>
      </w:r>
      <w:r w:rsidRPr="006643A7">
        <w:rPr>
          <w:rFonts w:hint="eastAsia"/>
          <w:szCs w:val="24"/>
          <w:rtl/>
          <w:lang w:eastAsia="he-IL"/>
        </w:rPr>
        <w:t>הגפ</w:t>
      </w:r>
      <w:r w:rsidRPr="006643A7">
        <w:rPr>
          <w:szCs w:val="24"/>
          <w:rtl/>
          <w:lang w:eastAsia="he-IL"/>
        </w:rPr>
        <w:t xml:space="preserve">"מ </w:t>
      </w:r>
      <w:r w:rsidRPr="006643A7">
        <w:rPr>
          <w:rFonts w:hint="eastAsia"/>
          <w:szCs w:val="24"/>
          <w:rtl/>
          <w:lang w:eastAsia="he-IL"/>
        </w:rPr>
        <w:t>המאוחסנת</w:t>
      </w:r>
      <w:r w:rsidRPr="006643A7">
        <w:rPr>
          <w:szCs w:val="24"/>
          <w:rtl/>
          <w:lang w:eastAsia="he-IL"/>
        </w:rPr>
        <w:t xml:space="preserve"> בפועל</w:t>
      </w:r>
      <w:r w:rsidR="000D019C">
        <w:rPr>
          <w:rFonts w:hint="cs"/>
          <w:szCs w:val="24"/>
          <w:rtl/>
          <w:lang w:eastAsia="he-IL"/>
        </w:rPr>
        <w:t>,</w:t>
      </w:r>
      <w:r w:rsidRPr="006643A7">
        <w:rPr>
          <w:szCs w:val="24"/>
          <w:rtl/>
          <w:lang w:eastAsia="he-IL"/>
        </w:rPr>
        <w:t xml:space="preserve"> </w:t>
      </w:r>
      <w:r w:rsidR="00E528BE">
        <w:rPr>
          <w:rFonts w:hint="cs"/>
          <w:szCs w:val="24"/>
          <w:rtl/>
          <w:lang w:eastAsia="he-IL"/>
        </w:rPr>
        <w:t>ו</w:t>
      </w:r>
      <w:r w:rsidRPr="006643A7">
        <w:rPr>
          <w:szCs w:val="24"/>
          <w:rtl/>
          <w:lang w:eastAsia="he-IL"/>
        </w:rPr>
        <w:t>שנמדדה מידי יום במהלך חודש קלנדרי</w:t>
      </w:r>
      <w:r w:rsidRPr="006643A7">
        <w:rPr>
          <w:rFonts w:hint="cs"/>
          <w:szCs w:val="24"/>
          <w:rtl/>
          <w:lang w:eastAsia="he-IL"/>
        </w:rPr>
        <w:t xml:space="preserve">. </w:t>
      </w:r>
    </w:p>
    <w:p w:rsidR="000D019C" w:rsidRPr="00284D5A" w:rsidRDefault="006D3206" w:rsidP="00284D5A">
      <w:pPr>
        <w:numPr>
          <w:ilvl w:val="2"/>
          <w:numId w:val="88"/>
        </w:numPr>
        <w:spacing w:line="360" w:lineRule="auto"/>
        <w:contextualSpacing/>
        <w:jc w:val="both"/>
        <w:outlineLvl w:val="2"/>
        <w:rPr>
          <w:b/>
          <w:bCs/>
          <w:szCs w:val="24"/>
          <w:rtl/>
          <w:lang w:eastAsia="he-IL"/>
        </w:rPr>
      </w:pPr>
      <w:r w:rsidRPr="00A67831">
        <w:rPr>
          <w:rFonts w:hint="cs"/>
          <w:szCs w:val="24"/>
          <w:rtl/>
          <w:lang w:eastAsia="he-IL"/>
        </w:rPr>
        <w:t>החל ממועד קבלת היתר ההפעלה, הזוכה יהיה זכאי לקבלת התשלום החודשי, בהתאם לכמות המאוחסנת בפועל.</w:t>
      </w:r>
      <w:r>
        <w:rPr>
          <w:rFonts w:hint="cs"/>
          <w:b/>
          <w:bCs/>
          <w:szCs w:val="24"/>
          <w:rtl/>
          <w:lang w:eastAsia="he-IL"/>
        </w:rPr>
        <w:t xml:space="preserve"> </w:t>
      </w:r>
      <w:r w:rsidR="00A67831" w:rsidRPr="006D3206">
        <w:rPr>
          <w:rFonts w:hint="eastAsia"/>
          <w:szCs w:val="24"/>
          <w:rtl/>
          <w:lang w:eastAsia="he-IL"/>
        </w:rPr>
        <w:t>בכל</w:t>
      </w:r>
      <w:r w:rsidR="00A67831" w:rsidRPr="006D3206">
        <w:rPr>
          <w:szCs w:val="24"/>
          <w:rtl/>
          <w:lang w:eastAsia="he-IL"/>
        </w:rPr>
        <w:t xml:space="preserve"> </w:t>
      </w:r>
      <w:r w:rsidR="00A67831" w:rsidRPr="006D3206">
        <w:rPr>
          <w:rFonts w:hint="eastAsia"/>
          <w:szCs w:val="24"/>
          <w:rtl/>
          <w:lang w:eastAsia="he-IL"/>
        </w:rPr>
        <w:t>מקרה</w:t>
      </w:r>
      <w:r w:rsidR="00A67831" w:rsidRPr="006D3206">
        <w:rPr>
          <w:szCs w:val="24"/>
          <w:rtl/>
          <w:lang w:eastAsia="he-IL"/>
        </w:rPr>
        <w:t xml:space="preserve"> </w:t>
      </w:r>
      <w:r w:rsidR="00A67831" w:rsidRPr="006D3206">
        <w:rPr>
          <w:rFonts w:hint="eastAsia"/>
          <w:szCs w:val="24"/>
          <w:rtl/>
          <w:lang w:eastAsia="he-IL"/>
        </w:rPr>
        <w:t>לא</w:t>
      </w:r>
      <w:r w:rsidR="00A67831" w:rsidRPr="006D3206">
        <w:rPr>
          <w:szCs w:val="24"/>
          <w:rtl/>
          <w:lang w:eastAsia="he-IL"/>
        </w:rPr>
        <w:t xml:space="preserve"> </w:t>
      </w:r>
      <w:r w:rsidR="00A67831" w:rsidRPr="006D3206">
        <w:rPr>
          <w:rFonts w:hint="eastAsia"/>
          <w:szCs w:val="24"/>
          <w:rtl/>
          <w:lang w:eastAsia="he-IL"/>
        </w:rPr>
        <w:t>ישולם</w:t>
      </w:r>
      <w:r w:rsidR="00A67831" w:rsidRPr="006D3206">
        <w:rPr>
          <w:szCs w:val="24"/>
          <w:rtl/>
          <w:lang w:eastAsia="he-IL"/>
        </w:rPr>
        <w:t xml:space="preserve"> </w:t>
      </w:r>
      <w:r w:rsidR="000D019C" w:rsidRPr="006D3206">
        <w:rPr>
          <w:rFonts w:hint="eastAsia"/>
          <w:szCs w:val="24"/>
          <w:rtl/>
          <w:lang w:eastAsia="he-IL"/>
        </w:rPr>
        <w:t>תשלום</w:t>
      </w:r>
      <w:r w:rsidR="000D019C" w:rsidRPr="006D3206">
        <w:rPr>
          <w:szCs w:val="24"/>
          <w:rtl/>
          <w:lang w:eastAsia="he-IL"/>
        </w:rPr>
        <w:t xml:space="preserve"> חודשי </w:t>
      </w:r>
      <w:r w:rsidR="00A67831" w:rsidRPr="006D3206">
        <w:rPr>
          <w:rFonts w:hint="eastAsia"/>
          <w:szCs w:val="24"/>
          <w:rtl/>
          <w:lang w:eastAsia="he-IL"/>
        </w:rPr>
        <w:t>עבור</w:t>
      </w:r>
      <w:r w:rsidR="00A67831" w:rsidRPr="006D3206">
        <w:rPr>
          <w:szCs w:val="24"/>
          <w:rtl/>
          <w:lang w:eastAsia="he-IL"/>
        </w:rPr>
        <w:t xml:space="preserve"> </w:t>
      </w:r>
      <w:r w:rsidR="00A67831" w:rsidRPr="006D3206">
        <w:rPr>
          <w:rFonts w:hint="eastAsia"/>
          <w:szCs w:val="24"/>
          <w:rtl/>
          <w:lang w:eastAsia="he-IL"/>
        </w:rPr>
        <w:t>כמות</w:t>
      </w:r>
      <w:r w:rsidR="00A67831" w:rsidRPr="006D3206">
        <w:rPr>
          <w:szCs w:val="24"/>
          <w:rtl/>
          <w:lang w:eastAsia="he-IL"/>
        </w:rPr>
        <w:t xml:space="preserve"> </w:t>
      </w:r>
      <w:r w:rsidR="00A67831" w:rsidRPr="006D3206">
        <w:rPr>
          <w:rFonts w:hint="eastAsia"/>
          <w:szCs w:val="24"/>
          <w:rtl/>
          <w:lang w:eastAsia="he-IL"/>
        </w:rPr>
        <w:t>אחסון</w:t>
      </w:r>
      <w:r w:rsidR="00A67831" w:rsidRPr="006D3206">
        <w:rPr>
          <w:szCs w:val="24"/>
          <w:rtl/>
          <w:lang w:eastAsia="he-IL"/>
        </w:rPr>
        <w:t xml:space="preserve"> </w:t>
      </w:r>
      <w:r w:rsidR="00A67831" w:rsidRPr="006D3206">
        <w:rPr>
          <w:rFonts w:hint="eastAsia"/>
          <w:szCs w:val="24"/>
          <w:rtl/>
          <w:lang w:eastAsia="he-IL"/>
        </w:rPr>
        <w:t>ממוצע</w:t>
      </w:r>
      <w:r w:rsidR="00A67831" w:rsidRPr="006D3206">
        <w:rPr>
          <w:szCs w:val="24"/>
          <w:rtl/>
          <w:lang w:eastAsia="he-IL"/>
        </w:rPr>
        <w:t xml:space="preserve"> </w:t>
      </w:r>
      <w:r w:rsidR="00A67831" w:rsidRPr="006D3206">
        <w:rPr>
          <w:rFonts w:hint="eastAsia"/>
          <w:szCs w:val="24"/>
          <w:rtl/>
          <w:lang w:eastAsia="he-IL"/>
        </w:rPr>
        <w:t>העולה</w:t>
      </w:r>
      <w:r w:rsidR="00A67831" w:rsidRPr="006D3206">
        <w:rPr>
          <w:szCs w:val="24"/>
          <w:rtl/>
          <w:lang w:eastAsia="he-IL"/>
        </w:rPr>
        <w:t xml:space="preserve"> </w:t>
      </w:r>
      <w:r w:rsidR="00A67831" w:rsidRPr="006D3206">
        <w:rPr>
          <w:rFonts w:hint="eastAsia"/>
          <w:b/>
          <w:bCs/>
          <w:szCs w:val="24"/>
          <w:rtl/>
          <w:lang w:eastAsia="he-IL"/>
        </w:rPr>
        <w:t>על</w:t>
      </w:r>
      <w:r w:rsidR="00A67831" w:rsidRPr="006D3206">
        <w:rPr>
          <w:b/>
          <w:bCs/>
          <w:szCs w:val="24"/>
          <w:rtl/>
          <w:lang w:eastAsia="he-IL"/>
        </w:rPr>
        <w:t xml:space="preserve"> 10,000 </w:t>
      </w:r>
      <w:r w:rsidR="00A67831" w:rsidRPr="006D3206">
        <w:rPr>
          <w:rFonts w:hint="eastAsia"/>
          <w:b/>
          <w:bCs/>
          <w:szCs w:val="24"/>
          <w:rtl/>
          <w:lang w:eastAsia="he-IL"/>
        </w:rPr>
        <w:t>טון</w:t>
      </w:r>
      <w:r w:rsidR="00A67831" w:rsidRPr="006D3206">
        <w:rPr>
          <w:b/>
          <w:bCs/>
          <w:szCs w:val="24"/>
          <w:rtl/>
          <w:lang w:eastAsia="he-IL"/>
        </w:rPr>
        <w:t xml:space="preserve"> </w:t>
      </w:r>
      <w:r w:rsidR="00A67831" w:rsidRPr="006D3206">
        <w:rPr>
          <w:rFonts w:hint="eastAsia"/>
          <w:b/>
          <w:bCs/>
          <w:szCs w:val="24"/>
          <w:rtl/>
          <w:lang w:eastAsia="he-IL"/>
        </w:rPr>
        <w:t>גפ</w:t>
      </w:r>
      <w:r w:rsidR="00A67831" w:rsidRPr="006D3206">
        <w:rPr>
          <w:b/>
          <w:bCs/>
          <w:szCs w:val="24"/>
          <w:rtl/>
          <w:lang w:eastAsia="he-IL"/>
        </w:rPr>
        <w:t>"מ.</w:t>
      </w:r>
      <w:r w:rsidR="001711BF" w:rsidRPr="001711BF">
        <w:rPr>
          <w:rtl/>
        </w:rPr>
        <w:t xml:space="preserve"> </w:t>
      </w:r>
    </w:p>
    <w:p w:rsidR="006643A7" w:rsidRDefault="001711BF" w:rsidP="00284D5A">
      <w:pPr>
        <w:numPr>
          <w:ilvl w:val="2"/>
          <w:numId w:val="88"/>
        </w:numPr>
        <w:spacing w:line="360" w:lineRule="auto"/>
        <w:contextualSpacing/>
        <w:jc w:val="both"/>
        <w:outlineLvl w:val="2"/>
        <w:rPr>
          <w:b/>
          <w:bCs/>
          <w:szCs w:val="24"/>
          <w:lang w:eastAsia="he-IL"/>
        </w:rPr>
      </w:pPr>
      <w:r w:rsidRPr="006643A7">
        <w:rPr>
          <w:b/>
          <w:bCs/>
          <w:szCs w:val="24"/>
          <w:rtl/>
          <w:lang w:eastAsia="he-IL"/>
        </w:rPr>
        <w:t xml:space="preserve">התשלום החודשי יהיה בהתאם להצעת המחיר </w:t>
      </w:r>
      <w:r w:rsidR="00ED0CAB">
        <w:rPr>
          <w:rFonts w:hint="cs"/>
          <w:b/>
          <w:bCs/>
          <w:szCs w:val="24"/>
          <w:rtl/>
          <w:lang w:eastAsia="he-IL"/>
        </w:rPr>
        <w:t xml:space="preserve">של הזוכה, </w:t>
      </w:r>
      <w:r w:rsidRPr="006643A7">
        <w:rPr>
          <w:b/>
          <w:bCs/>
          <w:szCs w:val="24"/>
          <w:rtl/>
          <w:lang w:eastAsia="he-IL"/>
        </w:rPr>
        <w:t>בערכים נומינליים וללא כל הצמדה</w:t>
      </w:r>
      <w:r w:rsidR="000D019C">
        <w:rPr>
          <w:rFonts w:hint="cs"/>
          <w:b/>
          <w:bCs/>
          <w:szCs w:val="24"/>
          <w:rtl/>
          <w:lang w:eastAsia="he-IL"/>
        </w:rPr>
        <w:t xml:space="preserve"> ויתווסף לו מע"מ כחוק</w:t>
      </w:r>
      <w:r w:rsidR="006643A7">
        <w:rPr>
          <w:rFonts w:hint="cs"/>
          <w:b/>
          <w:bCs/>
          <w:szCs w:val="24"/>
          <w:rtl/>
          <w:lang w:eastAsia="he-IL"/>
        </w:rPr>
        <w:t>.</w:t>
      </w:r>
    </w:p>
    <w:p w:rsidR="00195FEF" w:rsidRPr="006643A7" w:rsidRDefault="00195FEF" w:rsidP="00284D5A">
      <w:pPr>
        <w:spacing w:line="360" w:lineRule="auto"/>
        <w:contextualSpacing/>
        <w:jc w:val="both"/>
        <w:outlineLvl w:val="2"/>
        <w:rPr>
          <w:b/>
          <w:bCs/>
          <w:szCs w:val="24"/>
          <w:lang w:eastAsia="he-IL"/>
        </w:rPr>
      </w:pPr>
    </w:p>
    <w:p w:rsidR="00195FEF" w:rsidRDefault="00195FEF" w:rsidP="00284D5A">
      <w:pPr>
        <w:numPr>
          <w:ilvl w:val="1"/>
          <w:numId w:val="88"/>
        </w:numPr>
        <w:spacing w:line="360" w:lineRule="auto"/>
        <w:contextualSpacing/>
        <w:jc w:val="both"/>
        <w:outlineLvl w:val="2"/>
        <w:rPr>
          <w:b/>
          <w:bCs/>
          <w:szCs w:val="24"/>
        </w:rPr>
      </w:pPr>
      <w:r w:rsidRPr="00195FEF">
        <w:rPr>
          <w:b/>
          <w:bCs/>
          <w:szCs w:val="24"/>
          <w:rtl/>
          <w:lang w:eastAsia="he-IL"/>
        </w:rPr>
        <w:t xml:space="preserve">במקרה שהחליט המשרד תוך התקופה האמורה </w:t>
      </w:r>
      <w:r w:rsidRPr="00680584">
        <w:rPr>
          <w:b/>
          <w:bCs/>
          <w:szCs w:val="24"/>
          <w:rtl/>
          <w:lang w:eastAsia="he-IL"/>
        </w:rPr>
        <w:t>בסעיף 3</w:t>
      </w:r>
      <w:r w:rsidRPr="00195FEF">
        <w:rPr>
          <w:b/>
          <w:bCs/>
          <w:szCs w:val="24"/>
          <w:rtl/>
          <w:lang w:eastAsia="he-IL"/>
        </w:rPr>
        <w:t xml:space="preserve"> </w:t>
      </w:r>
      <w:r>
        <w:rPr>
          <w:rFonts w:hint="cs"/>
          <w:b/>
          <w:bCs/>
          <w:szCs w:val="24"/>
          <w:rtl/>
          <w:lang w:eastAsia="he-IL"/>
        </w:rPr>
        <w:t>במסמכי המכרז</w:t>
      </w:r>
      <w:r w:rsidRPr="00195FEF">
        <w:rPr>
          <w:b/>
          <w:bCs/>
          <w:szCs w:val="24"/>
          <w:rtl/>
          <w:lang w:eastAsia="he-IL"/>
        </w:rPr>
        <w:t xml:space="preserve">, להכריז על הצעה נוספת כהצעה זוכה, בהתאם לדירוג ההצעות, </w:t>
      </w:r>
      <w:r w:rsidR="008F0255">
        <w:rPr>
          <w:rFonts w:hint="cs"/>
          <w:b/>
          <w:bCs/>
          <w:szCs w:val="24"/>
          <w:rtl/>
          <w:lang w:eastAsia="he-IL"/>
        </w:rPr>
        <w:t xml:space="preserve">בסיס התמורה </w:t>
      </w:r>
      <w:r w:rsidR="00F3174A">
        <w:rPr>
          <w:rFonts w:hint="cs"/>
          <w:b/>
          <w:bCs/>
          <w:szCs w:val="24"/>
          <w:rtl/>
          <w:lang w:eastAsia="he-IL"/>
        </w:rPr>
        <w:t>יוצמד</w:t>
      </w:r>
      <w:r w:rsidR="008F0255">
        <w:rPr>
          <w:rFonts w:hint="cs"/>
          <w:b/>
          <w:bCs/>
          <w:szCs w:val="24"/>
          <w:rtl/>
          <w:lang w:eastAsia="he-IL"/>
        </w:rPr>
        <w:t xml:space="preserve"> </w:t>
      </w:r>
      <w:r w:rsidR="0024471B">
        <w:rPr>
          <w:rFonts w:hint="cs"/>
          <w:b/>
          <w:bCs/>
          <w:szCs w:val="24"/>
          <w:rtl/>
          <w:lang w:eastAsia="he-IL"/>
        </w:rPr>
        <w:t xml:space="preserve">בהתאם למפורט </w:t>
      </w:r>
      <w:r>
        <w:rPr>
          <w:rFonts w:hint="cs"/>
          <w:b/>
          <w:bCs/>
          <w:szCs w:val="24"/>
          <w:rtl/>
          <w:lang w:eastAsia="he-IL"/>
        </w:rPr>
        <w:t>להלן:</w:t>
      </w:r>
      <w:r w:rsidRPr="00CC660C">
        <w:rPr>
          <w:rFonts w:hint="eastAsia"/>
          <w:b/>
          <w:bCs/>
          <w:szCs w:val="24"/>
          <w:rtl/>
          <w:lang w:eastAsia="he-IL"/>
        </w:rPr>
        <w:t xml:space="preserve"> </w:t>
      </w:r>
    </w:p>
    <w:p w:rsidR="00F862DF" w:rsidRDefault="0094346F" w:rsidP="00962760">
      <w:pPr>
        <w:pStyle w:val="af5"/>
        <w:numPr>
          <w:ilvl w:val="2"/>
          <w:numId w:val="88"/>
        </w:numPr>
        <w:spacing w:line="360" w:lineRule="auto"/>
        <w:jc w:val="both"/>
        <w:outlineLvl w:val="0"/>
        <w:rPr>
          <w:rFonts w:ascii="David" w:hAnsi="David"/>
          <w:szCs w:val="24"/>
        </w:rPr>
      </w:pPr>
      <w:r>
        <w:rPr>
          <w:rFonts w:ascii="David" w:hAnsi="David" w:hint="cs"/>
          <w:szCs w:val="24"/>
          <w:rtl/>
        </w:rPr>
        <w:t>ה</w:t>
      </w:r>
      <w:r w:rsidR="00F862DF" w:rsidRPr="00CC660C">
        <w:rPr>
          <w:rFonts w:ascii="David" w:hAnsi="David"/>
          <w:szCs w:val="24"/>
          <w:rtl/>
        </w:rPr>
        <w:t xml:space="preserve">מרכיב </w:t>
      </w:r>
      <w:r w:rsidR="00195FEF">
        <w:rPr>
          <w:rFonts w:ascii="David" w:hAnsi="David" w:hint="cs"/>
          <w:szCs w:val="24"/>
          <w:rtl/>
        </w:rPr>
        <w:t>ה</w:t>
      </w:r>
      <w:r w:rsidR="00F862DF" w:rsidRPr="00CC660C">
        <w:rPr>
          <w:rFonts w:ascii="David" w:hAnsi="David"/>
          <w:szCs w:val="24"/>
          <w:rtl/>
        </w:rPr>
        <w:t>ראשון</w:t>
      </w:r>
      <w:r w:rsidR="00195FEF">
        <w:rPr>
          <w:rFonts w:ascii="David" w:hAnsi="David" w:hint="cs"/>
          <w:szCs w:val="24"/>
          <w:rtl/>
        </w:rPr>
        <w:t xml:space="preserve"> </w:t>
      </w:r>
      <w:r>
        <w:rPr>
          <w:rFonts w:ascii="David" w:hAnsi="David" w:hint="cs"/>
          <w:szCs w:val="24"/>
          <w:rtl/>
        </w:rPr>
        <w:t>-</w:t>
      </w:r>
      <w:r w:rsidR="00195FEF">
        <w:rPr>
          <w:rFonts w:ascii="David" w:hAnsi="David" w:hint="cs"/>
          <w:szCs w:val="24"/>
          <w:rtl/>
        </w:rPr>
        <w:t xml:space="preserve"> </w:t>
      </w:r>
      <w:r>
        <w:rPr>
          <w:rFonts w:ascii="David" w:hAnsi="David" w:hint="cs"/>
          <w:szCs w:val="24"/>
          <w:rtl/>
        </w:rPr>
        <w:t>"</w:t>
      </w:r>
      <w:r w:rsidR="00F862DF" w:rsidRPr="00CC660C">
        <w:rPr>
          <w:rFonts w:ascii="David" w:hAnsi="David"/>
          <w:szCs w:val="24"/>
          <w:rtl/>
        </w:rPr>
        <w:t>מענק הקמה חד פעמי</w:t>
      </w:r>
      <w:r>
        <w:rPr>
          <w:rFonts w:ascii="David" w:hAnsi="David" w:hint="cs"/>
          <w:szCs w:val="24"/>
          <w:rtl/>
        </w:rPr>
        <w:t>"</w:t>
      </w:r>
      <w:r w:rsidR="00F862DF" w:rsidRPr="00CC660C">
        <w:rPr>
          <w:rFonts w:ascii="David" w:hAnsi="David"/>
          <w:szCs w:val="24"/>
          <w:rtl/>
        </w:rPr>
        <w:t xml:space="preserve"> </w:t>
      </w:r>
      <w:r>
        <w:rPr>
          <w:rFonts w:ascii="David" w:hAnsi="David" w:hint="cs"/>
          <w:szCs w:val="24"/>
          <w:rtl/>
        </w:rPr>
        <w:t>-</w:t>
      </w:r>
      <w:r w:rsidR="00195FEF">
        <w:rPr>
          <w:rFonts w:ascii="David" w:hAnsi="David" w:hint="cs"/>
          <w:szCs w:val="24"/>
          <w:rtl/>
        </w:rPr>
        <w:t xml:space="preserve"> </w:t>
      </w:r>
      <w:r>
        <w:rPr>
          <w:rFonts w:ascii="David" w:hAnsi="David" w:hint="cs"/>
          <w:szCs w:val="24"/>
          <w:rtl/>
        </w:rPr>
        <w:t xml:space="preserve">יוצמד בשיעור </w:t>
      </w:r>
      <w:r w:rsidR="00F3174A">
        <w:rPr>
          <w:rFonts w:ascii="David" w:hAnsi="David" w:hint="cs"/>
          <w:szCs w:val="24"/>
          <w:rtl/>
        </w:rPr>
        <w:t>של 100%</w:t>
      </w:r>
      <w:r>
        <w:rPr>
          <w:rFonts w:ascii="David" w:hAnsi="David" w:hint="cs"/>
          <w:szCs w:val="24"/>
          <w:rtl/>
        </w:rPr>
        <w:t xml:space="preserve"> ל</w:t>
      </w:r>
      <w:r w:rsidR="00195FEF">
        <w:rPr>
          <w:rFonts w:ascii="David" w:hAnsi="David" w:hint="cs"/>
          <w:szCs w:val="24"/>
          <w:rtl/>
        </w:rPr>
        <w:t>סל התשומות המפור</w:t>
      </w:r>
      <w:r w:rsidR="00195FEF" w:rsidRPr="00435359">
        <w:rPr>
          <w:rFonts w:ascii="David" w:hAnsi="David" w:hint="cs"/>
          <w:szCs w:val="24"/>
          <w:rtl/>
        </w:rPr>
        <w:t xml:space="preserve">ט </w:t>
      </w:r>
      <w:r w:rsidR="00195FEF" w:rsidRPr="00694D18">
        <w:rPr>
          <w:rFonts w:ascii="David" w:hAnsi="David" w:hint="cs"/>
          <w:szCs w:val="24"/>
          <w:rtl/>
        </w:rPr>
        <w:t xml:space="preserve">בסעיף </w:t>
      </w:r>
      <w:r w:rsidR="00195FEF" w:rsidRPr="00556CF4">
        <w:rPr>
          <w:rFonts w:ascii="David" w:hAnsi="David"/>
          <w:szCs w:val="24"/>
          <w:rtl/>
        </w:rPr>
        <w:t>2.4.</w:t>
      </w:r>
      <w:r w:rsidR="0024471B" w:rsidRPr="00284D5A">
        <w:rPr>
          <w:rFonts w:ascii="David" w:hAnsi="David"/>
          <w:szCs w:val="24"/>
          <w:rtl/>
        </w:rPr>
        <w:t>4</w:t>
      </w:r>
      <w:r w:rsidR="00195FEF" w:rsidRPr="00284D5A">
        <w:rPr>
          <w:rFonts w:ascii="David" w:hAnsi="David"/>
          <w:szCs w:val="24"/>
          <w:rtl/>
        </w:rPr>
        <w:t>.</w:t>
      </w:r>
    </w:p>
    <w:p w:rsidR="00195FEF" w:rsidRPr="00CC660C" w:rsidRDefault="00195FEF" w:rsidP="00CC660C">
      <w:pPr>
        <w:pStyle w:val="af5"/>
        <w:numPr>
          <w:ilvl w:val="2"/>
          <w:numId w:val="88"/>
        </w:numPr>
        <w:spacing w:line="360" w:lineRule="auto"/>
        <w:jc w:val="both"/>
        <w:outlineLvl w:val="0"/>
        <w:rPr>
          <w:rFonts w:ascii="David" w:hAnsi="David"/>
          <w:szCs w:val="24"/>
        </w:rPr>
      </w:pPr>
      <w:r>
        <w:rPr>
          <w:rFonts w:ascii="David" w:hAnsi="David" w:hint="cs"/>
          <w:szCs w:val="24"/>
          <w:rtl/>
        </w:rPr>
        <w:t xml:space="preserve">המרכיב השני - </w:t>
      </w:r>
      <w:r w:rsidRPr="00195FEF">
        <w:rPr>
          <w:rFonts w:ascii="David" w:hAnsi="David"/>
          <w:szCs w:val="24"/>
          <w:rtl/>
        </w:rPr>
        <w:t>פערי עלות רכישה ראשונית</w:t>
      </w:r>
      <w:r>
        <w:rPr>
          <w:rFonts w:ascii="David" w:hAnsi="David" w:hint="cs"/>
          <w:szCs w:val="24"/>
          <w:rtl/>
        </w:rPr>
        <w:t xml:space="preserve"> </w:t>
      </w:r>
      <w:r w:rsidR="008F0255">
        <w:rPr>
          <w:rFonts w:ascii="David" w:hAnsi="David" w:hint="cs"/>
          <w:szCs w:val="24"/>
          <w:rtl/>
        </w:rPr>
        <w:t>-</w:t>
      </w:r>
      <w:r>
        <w:rPr>
          <w:rFonts w:ascii="David" w:hAnsi="David" w:hint="cs"/>
          <w:szCs w:val="24"/>
          <w:rtl/>
        </w:rPr>
        <w:t xml:space="preserve"> לא יוצמד</w:t>
      </w:r>
      <w:r w:rsidR="001F02AD">
        <w:rPr>
          <w:rFonts w:ascii="David" w:hAnsi="David" w:hint="cs"/>
          <w:szCs w:val="24"/>
          <w:rtl/>
        </w:rPr>
        <w:t>.</w:t>
      </w:r>
      <w:r w:rsidR="001F02AD">
        <w:rPr>
          <w:rFonts w:ascii="David" w:hAnsi="David"/>
          <w:szCs w:val="24"/>
          <w:rtl/>
        </w:rPr>
        <w:t xml:space="preserve"> </w:t>
      </w:r>
    </w:p>
    <w:p w:rsidR="001F02AD" w:rsidRDefault="001F02AD" w:rsidP="00962760">
      <w:pPr>
        <w:pStyle w:val="af5"/>
        <w:numPr>
          <w:ilvl w:val="2"/>
          <w:numId w:val="88"/>
        </w:numPr>
        <w:spacing w:line="360" w:lineRule="auto"/>
        <w:jc w:val="both"/>
        <w:outlineLvl w:val="0"/>
        <w:rPr>
          <w:rFonts w:ascii="David" w:hAnsi="David"/>
          <w:szCs w:val="24"/>
        </w:rPr>
      </w:pPr>
      <w:r>
        <w:rPr>
          <w:rFonts w:ascii="David" w:hAnsi="David" w:hint="cs"/>
          <w:szCs w:val="24"/>
          <w:rtl/>
        </w:rPr>
        <w:t>ה</w:t>
      </w:r>
      <w:r w:rsidR="00F862DF" w:rsidRPr="00CC660C">
        <w:rPr>
          <w:rFonts w:ascii="David" w:hAnsi="David" w:hint="eastAsia"/>
          <w:szCs w:val="24"/>
          <w:rtl/>
        </w:rPr>
        <w:t>מרכיב</w:t>
      </w:r>
      <w:r w:rsidR="00F862DF" w:rsidRPr="00CC660C">
        <w:rPr>
          <w:rFonts w:ascii="David" w:hAnsi="David"/>
          <w:szCs w:val="24"/>
          <w:rtl/>
        </w:rPr>
        <w:t xml:space="preserve"> </w:t>
      </w:r>
      <w:r w:rsidR="00195FEF">
        <w:rPr>
          <w:rFonts w:ascii="David" w:hAnsi="David" w:hint="cs"/>
          <w:szCs w:val="24"/>
          <w:rtl/>
        </w:rPr>
        <w:t>ה</w:t>
      </w:r>
      <w:r w:rsidR="00F862DF" w:rsidRPr="00CC660C">
        <w:rPr>
          <w:rFonts w:ascii="David" w:hAnsi="David" w:hint="eastAsia"/>
          <w:szCs w:val="24"/>
          <w:rtl/>
        </w:rPr>
        <w:t>שלישי</w:t>
      </w:r>
      <w:r>
        <w:rPr>
          <w:rFonts w:ascii="David" w:hAnsi="David" w:hint="cs"/>
          <w:szCs w:val="24"/>
          <w:rtl/>
        </w:rPr>
        <w:t xml:space="preserve"> - "תשלום חודשי" -</w:t>
      </w:r>
      <w:r w:rsidR="00F862DF" w:rsidRPr="00CC660C">
        <w:rPr>
          <w:rFonts w:ascii="David" w:hAnsi="David"/>
          <w:szCs w:val="24"/>
          <w:rtl/>
        </w:rPr>
        <w:t xml:space="preserve"> </w:t>
      </w:r>
      <w:r w:rsidR="00922A28">
        <w:rPr>
          <w:rFonts w:ascii="David" w:hAnsi="David" w:hint="cs"/>
          <w:szCs w:val="24"/>
          <w:rtl/>
        </w:rPr>
        <w:t xml:space="preserve">הצעת </w:t>
      </w:r>
      <w:r w:rsidR="0094346F">
        <w:rPr>
          <w:rFonts w:ascii="David" w:hAnsi="David" w:hint="cs"/>
          <w:szCs w:val="24"/>
          <w:rtl/>
        </w:rPr>
        <w:t>ה</w:t>
      </w:r>
      <w:r w:rsidR="00754746" w:rsidRPr="00754746">
        <w:rPr>
          <w:rFonts w:ascii="David" w:hAnsi="David"/>
          <w:szCs w:val="24"/>
          <w:rtl/>
        </w:rPr>
        <w:t>מחיר לאחסון טון גפ"מ</w:t>
      </w:r>
      <w:r w:rsidR="00754746">
        <w:rPr>
          <w:rFonts w:ascii="David" w:hAnsi="David" w:hint="cs"/>
          <w:szCs w:val="24"/>
          <w:rtl/>
        </w:rPr>
        <w:t xml:space="preserve"> (</w:t>
      </w:r>
      <w:r w:rsidR="00754746" w:rsidRPr="00754746">
        <w:rPr>
          <w:rFonts w:ascii="David" w:hAnsi="David"/>
          <w:szCs w:val="24"/>
        </w:rPr>
        <w:t>TP</w:t>
      </w:r>
      <w:r w:rsidR="00754746">
        <w:rPr>
          <w:rFonts w:ascii="David" w:hAnsi="David" w:hint="cs"/>
          <w:szCs w:val="24"/>
          <w:rtl/>
        </w:rPr>
        <w:t xml:space="preserve">) </w:t>
      </w:r>
      <w:r w:rsidR="00922A28">
        <w:rPr>
          <w:rFonts w:ascii="David" w:hAnsi="David" w:hint="cs"/>
          <w:szCs w:val="24"/>
          <w:rtl/>
        </w:rPr>
        <w:t>ת</w:t>
      </w:r>
      <w:r w:rsidR="0015420D" w:rsidRPr="00CC660C">
        <w:rPr>
          <w:rFonts w:ascii="David" w:hAnsi="David"/>
          <w:szCs w:val="24"/>
          <w:rtl/>
        </w:rPr>
        <w:t xml:space="preserve">וצמד </w:t>
      </w:r>
      <w:r w:rsidR="0094346F">
        <w:rPr>
          <w:rFonts w:ascii="David" w:hAnsi="David" w:hint="cs"/>
          <w:szCs w:val="24"/>
          <w:rtl/>
        </w:rPr>
        <w:t>בשיעור של 34% לסל התשומות ה</w:t>
      </w:r>
      <w:r w:rsidR="00754746">
        <w:rPr>
          <w:rFonts w:ascii="David" w:hAnsi="David" w:hint="cs"/>
          <w:szCs w:val="24"/>
          <w:rtl/>
        </w:rPr>
        <w:t xml:space="preserve">מפורט </w:t>
      </w:r>
      <w:r w:rsidR="00754746" w:rsidRPr="00435359">
        <w:rPr>
          <w:rFonts w:ascii="David" w:hAnsi="David" w:hint="cs"/>
          <w:szCs w:val="24"/>
          <w:rtl/>
        </w:rPr>
        <w:t xml:space="preserve">להלן </w:t>
      </w:r>
      <w:r w:rsidR="00754746" w:rsidRPr="00435359">
        <w:rPr>
          <w:rFonts w:ascii="David" w:hAnsi="David" w:hint="eastAsia"/>
          <w:szCs w:val="24"/>
          <w:rtl/>
        </w:rPr>
        <w:t>בסעיף</w:t>
      </w:r>
      <w:r w:rsidR="00754746" w:rsidRPr="00694D18">
        <w:rPr>
          <w:rFonts w:ascii="David" w:hAnsi="David"/>
          <w:szCs w:val="24"/>
          <w:rtl/>
        </w:rPr>
        <w:t xml:space="preserve"> 2.4.</w:t>
      </w:r>
      <w:r w:rsidR="0024471B" w:rsidRPr="00556CF4">
        <w:rPr>
          <w:rFonts w:ascii="David" w:hAnsi="David"/>
          <w:szCs w:val="24"/>
          <w:rtl/>
        </w:rPr>
        <w:t>4</w:t>
      </w:r>
      <w:r w:rsidR="0094346F" w:rsidRPr="00284D5A">
        <w:rPr>
          <w:rFonts w:ascii="David" w:hAnsi="David"/>
          <w:szCs w:val="24"/>
          <w:rtl/>
        </w:rPr>
        <w:t>.</w:t>
      </w:r>
    </w:p>
    <w:p w:rsidR="00F862DF" w:rsidRPr="00CC660C" w:rsidRDefault="00F862DF" w:rsidP="00284D5A">
      <w:pPr>
        <w:pStyle w:val="af5"/>
        <w:numPr>
          <w:ilvl w:val="2"/>
          <w:numId w:val="88"/>
        </w:numPr>
        <w:spacing w:line="360" w:lineRule="auto"/>
        <w:jc w:val="both"/>
        <w:outlineLvl w:val="0"/>
        <w:rPr>
          <w:rFonts w:ascii="David" w:hAnsi="David"/>
          <w:szCs w:val="24"/>
        </w:rPr>
      </w:pPr>
      <w:r w:rsidRPr="00CC660C">
        <w:rPr>
          <w:rFonts w:ascii="David" w:hAnsi="David" w:hint="eastAsia"/>
          <w:szCs w:val="24"/>
          <w:rtl/>
        </w:rPr>
        <w:t>סל</w:t>
      </w:r>
      <w:r w:rsidRPr="00CC660C">
        <w:rPr>
          <w:rFonts w:ascii="David" w:hAnsi="David"/>
          <w:szCs w:val="24"/>
          <w:rtl/>
        </w:rPr>
        <w:t xml:space="preserve"> </w:t>
      </w:r>
      <w:r w:rsidRPr="00EB73EA">
        <w:rPr>
          <w:rFonts w:ascii="David" w:hAnsi="David" w:hint="eastAsia"/>
          <w:szCs w:val="24"/>
          <w:rtl/>
        </w:rPr>
        <w:t>התשומות</w:t>
      </w:r>
      <w:r w:rsidRPr="00EB73EA">
        <w:rPr>
          <w:rFonts w:ascii="David" w:hAnsi="David"/>
          <w:szCs w:val="24"/>
          <w:rtl/>
        </w:rPr>
        <w:t xml:space="preserve"> </w:t>
      </w:r>
      <w:r w:rsidRPr="00553AFC">
        <w:rPr>
          <w:rFonts w:ascii="David" w:hAnsi="David" w:hint="eastAsia"/>
          <w:szCs w:val="24"/>
          <w:rtl/>
        </w:rPr>
        <w:t>לעניין</w:t>
      </w:r>
      <w:r w:rsidRPr="00553AFC">
        <w:rPr>
          <w:rFonts w:ascii="David" w:hAnsi="David"/>
          <w:szCs w:val="24"/>
          <w:rtl/>
        </w:rPr>
        <w:t xml:space="preserve"> </w:t>
      </w:r>
      <w:r w:rsidRPr="00195FEF">
        <w:rPr>
          <w:rFonts w:ascii="David" w:hAnsi="David" w:hint="eastAsia"/>
          <w:szCs w:val="24"/>
          <w:rtl/>
        </w:rPr>
        <w:t>זה</w:t>
      </w:r>
      <w:r w:rsidR="0024471B">
        <w:rPr>
          <w:rFonts w:ascii="David" w:hAnsi="David" w:hint="cs"/>
          <w:szCs w:val="24"/>
          <w:rtl/>
        </w:rPr>
        <w:t xml:space="preserve"> הוא:</w:t>
      </w:r>
    </w:p>
    <w:tbl>
      <w:tblPr>
        <w:tblStyle w:val="afb"/>
        <w:bidiVisual/>
        <w:tblW w:w="8336" w:type="dxa"/>
        <w:tblInd w:w="792" w:type="dxa"/>
        <w:tblLook w:val="04A0" w:firstRow="1" w:lastRow="0" w:firstColumn="1" w:lastColumn="0" w:noHBand="0" w:noVBand="1"/>
      </w:tblPr>
      <w:tblGrid>
        <w:gridCol w:w="7201"/>
        <w:gridCol w:w="1135"/>
      </w:tblGrid>
      <w:tr w:rsidR="00F862DF" w:rsidRPr="00195FEF" w:rsidTr="00284D5A">
        <w:tc>
          <w:tcPr>
            <w:tcW w:w="7201" w:type="dxa"/>
          </w:tcPr>
          <w:p w:rsidR="00F862DF" w:rsidRPr="00195FEF" w:rsidRDefault="00F862DF" w:rsidP="00195FEF">
            <w:pPr>
              <w:pStyle w:val="af5"/>
              <w:spacing w:line="360" w:lineRule="auto"/>
              <w:ind w:left="0"/>
              <w:jc w:val="center"/>
              <w:outlineLvl w:val="0"/>
              <w:rPr>
                <w:rFonts w:ascii="David" w:hAnsi="David"/>
                <w:b/>
                <w:bCs/>
                <w:szCs w:val="24"/>
                <w:rtl/>
              </w:rPr>
            </w:pPr>
            <w:r w:rsidRPr="00CC660C">
              <w:rPr>
                <w:rFonts w:ascii="David" w:hAnsi="David" w:hint="eastAsia"/>
                <w:b/>
                <w:bCs/>
                <w:szCs w:val="24"/>
                <w:rtl/>
              </w:rPr>
              <w:t>שם</w:t>
            </w:r>
            <w:r w:rsidRPr="00EB73EA">
              <w:rPr>
                <w:rFonts w:ascii="David" w:hAnsi="David"/>
                <w:b/>
                <w:bCs/>
                <w:szCs w:val="24"/>
                <w:rtl/>
              </w:rPr>
              <w:t xml:space="preserve"> </w:t>
            </w:r>
            <w:r w:rsidRPr="00EB73EA">
              <w:rPr>
                <w:rFonts w:ascii="David" w:hAnsi="David" w:hint="eastAsia"/>
                <w:b/>
                <w:bCs/>
                <w:szCs w:val="24"/>
                <w:rtl/>
              </w:rPr>
              <w:t>המדד</w:t>
            </w:r>
            <w:r w:rsidRPr="00553AFC">
              <w:rPr>
                <w:rFonts w:ascii="David" w:hAnsi="David"/>
                <w:b/>
                <w:bCs/>
                <w:szCs w:val="24"/>
                <w:rtl/>
              </w:rPr>
              <w:t xml:space="preserve"> כפי שמפורסם על ידי הלשכה המרכזית לסטטיס</w:t>
            </w:r>
            <w:r w:rsidRPr="00553AFC">
              <w:rPr>
                <w:rFonts w:ascii="David" w:hAnsi="David" w:hint="eastAsia"/>
                <w:b/>
                <w:bCs/>
                <w:szCs w:val="24"/>
                <w:rtl/>
              </w:rPr>
              <w:t>טיקה</w:t>
            </w:r>
          </w:p>
        </w:tc>
        <w:tc>
          <w:tcPr>
            <w:tcW w:w="1135" w:type="dxa"/>
          </w:tcPr>
          <w:p w:rsidR="00F862DF" w:rsidRPr="00195FEF" w:rsidRDefault="00F862DF" w:rsidP="00195FEF">
            <w:pPr>
              <w:pStyle w:val="af5"/>
              <w:spacing w:line="360" w:lineRule="auto"/>
              <w:ind w:left="0"/>
              <w:jc w:val="center"/>
              <w:outlineLvl w:val="0"/>
              <w:rPr>
                <w:rFonts w:ascii="David" w:hAnsi="David"/>
                <w:b/>
                <w:bCs/>
                <w:szCs w:val="24"/>
                <w:rtl/>
              </w:rPr>
            </w:pPr>
            <w:r w:rsidRPr="00195FEF">
              <w:rPr>
                <w:rFonts w:ascii="David" w:hAnsi="David" w:hint="eastAsia"/>
                <w:b/>
                <w:bCs/>
                <w:szCs w:val="24"/>
                <w:rtl/>
              </w:rPr>
              <w:t>חלק</w:t>
            </w:r>
            <w:r w:rsidRPr="00195FEF">
              <w:rPr>
                <w:rFonts w:ascii="David" w:hAnsi="David"/>
                <w:b/>
                <w:bCs/>
                <w:szCs w:val="24"/>
                <w:rtl/>
              </w:rPr>
              <w:t xml:space="preserve"> </w:t>
            </w:r>
            <w:r w:rsidRPr="00195FEF">
              <w:rPr>
                <w:rFonts w:ascii="David" w:hAnsi="David" w:hint="eastAsia"/>
                <w:b/>
                <w:bCs/>
                <w:szCs w:val="24"/>
                <w:rtl/>
              </w:rPr>
              <w:t>יחסי</w:t>
            </w:r>
          </w:p>
        </w:tc>
      </w:tr>
      <w:tr w:rsidR="00F862DF" w:rsidRPr="00195FEF" w:rsidTr="00284D5A">
        <w:tc>
          <w:tcPr>
            <w:tcW w:w="7201" w:type="dxa"/>
          </w:tcPr>
          <w:p w:rsidR="00F862DF" w:rsidRPr="00195FEF" w:rsidRDefault="00F862DF" w:rsidP="00195FEF">
            <w:pPr>
              <w:pStyle w:val="af5"/>
              <w:spacing w:line="360" w:lineRule="auto"/>
              <w:ind w:left="0"/>
              <w:jc w:val="both"/>
              <w:outlineLvl w:val="0"/>
              <w:rPr>
                <w:rFonts w:ascii="David" w:hAnsi="David"/>
                <w:szCs w:val="24"/>
                <w:rtl/>
              </w:rPr>
            </w:pPr>
            <w:r w:rsidRPr="00195FEF">
              <w:rPr>
                <w:rFonts w:ascii="David" w:hAnsi="David" w:hint="eastAsia"/>
                <w:szCs w:val="24"/>
                <w:rtl/>
              </w:rPr>
              <w:t>מדד</w:t>
            </w:r>
            <w:r w:rsidRPr="00195FEF">
              <w:rPr>
                <w:rFonts w:ascii="David" w:hAnsi="David"/>
                <w:szCs w:val="24"/>
                <w:rtl/>
              </w:rPr>
              <w:t xml:space="preserve"> </w:t>
            </w:r>
            <w:r w:rsidRPr="00195FEF">
              <w:rPr>
                <w:rFonts w:ascii="David" w:hAnsi="David" w:hint="eastAsia"/>
                <w:szCs w:val="24"/>
                <w:rtl/>
              </w:rPr>
              <w:t>המחירים</w:t>
            </w:r>
            <w:r w:rsidRPr="00195FEF">
              <w:rPr>
                <w:rFonts w:ascii="David" w:hAnsi="David"/>
                <w:szCs w:val="24"/>
                <w:rtl/>
              </w:rPr>
              <w:t xml:space="preserve"> </w:t>
            </w:r>
            <w:r w:rsidRPr="00195FEF">
              <w:rPr>
                <w:rFonts w:ascii="David" w:hAnsi="David" w:hint="eastAsia"/>
                <w:szCs w:val="24"/>
                <w:rtl/>
              </w:rPr>
              <w:t>לצרכן</w:t>
            </w:r>
          </w:p>
        </w:tc>
        <w:tc>
          <w:tcPr>
            <w:tcW w:w="1135" w:type="dxa"/>
          </w:tcPr>
          <w:p w:rsidR="00F862DF" w:rsidRPr="00195FEF" w:rsidRDefault="00F862DF" w:rsidP="00195FEF">
            <w:pPr>
              <w:pStyle w:val="af5"/>
              <w:spacing w:line="360" w:lineRule="auto"/>
              <w:ind w:left="0"/>
              <w:jc w:val="center"/>
              <w:outlineLvl w:val="0"/>
              <w:rPr>
                <w:rFonts w:ascii="David" w:hAnsi="David"/>
                <w:szCs w:val="24"/>
                <w:rtl/>
              </w:rPr>
            </w:pPr>
            <w:r w:rsidRPr="00195FEF">
              <w:rPr>
                <w:rFonts w:ascii="David" w:hAnsi="David"/>
                <w:szCs w:val="24"/>
                <w:rtl/>
              </w:rPr>
              <w:t>54%</w:t>
            </w:r>
          </w:p>
        </w:tc>
      </w:tr>
      <w:tr w:rsidR="00F862DF" w:rsidRPr="00195FEF" w:rsidTr="00284D5A">
        <w:tc>
          <w:tcPr>
            <w:tcW w:w="7201" w:type="dxa"/>
          </w:tcPr>
          <w:p w:rsidR="00F862DF" w:rsidRPr="00195FEF" w:rsidRDefault="00F862DF" w:rsidP="00195FEF">
            <w:pPr>
              <w:pStyle w:val="af5"/>
              <w:spacing w:line="360" w:lineRule="auto"/>
              <w:ind w:left="0"/>
              <w:jc w:val="both"/>
              <w:outlineLvl w:val="0"/>
              <w:rPr>
                <w:rFonts w:ascii="David" w:hAnsi="David"/>
                <w:szCs w:val="24"/>
                <w:rtl/>
              </w:rPr>
            </w:pPr>
            <w:r w:rsidRPr="00195FEF">
              <w:rPr>
                <w:rFonts w:ascii="David" w:hAnsi="David" w:hint="eastAsia"/>
                <w:szCs w:val="24"/>
                <w:rtl/>
              </w:rPr>
              <w:t>מדד</w:t>
            </w:r>
            <w:r w:rsidRPr="00195FEF">
              <w:rPr>
                <w:rFonts w:ascii="David" w:hAnsi="David"/>
                <w:szCs w:val="24"/>
                <w:rtl/>
              </w:rPr>
              <w:t xml:space="preserve"> מחירי יצור ברזל ופלדה בסיסיים (קוד סדרה 180890)</w:t>
            </w:r>
          </w:p>
        </w:tc>
        <w:tc>
          <w:tcPr>
            <w:tcW w:w="1135" w:type="dxa"/>
          </w:tcPr>
          <w:p w:rsidR="00F862DF" w:rsidRPr="00195FEF" w:rsidRDefault="00F862DF" w:rsidP="00195FEF">
            <w:pPr>
              <w:pStyle w:val="af5"/>
              <w:spacing w:line="360" w:lineRule="auto"/>
              <w:ind w:left="0"/>
              <w:jc w:val="center"/>
              <w:outlineLvl w:val="0"/>
              <w:rPr>
                <w:rFonts w:ascii="David" w:hAnsi="David"/>
                <w:szCs w:val="24"/>
                <w:rtl/>
              </w:rPr>
            </w:pPr>
            <w:r w:rsidRPr="00195FEF">
              <w:rPr>
                <w:rFonts w:ascii="David" w:hAnsi="David"/>
                <w:szCs w:val="24"/>
                <w:rtl/>
              </w:rPr>
              <w:t>28%</w:t>
            </w:r>
          </w:p>
        </w:tc>
      </w:tr>
      <w:tr w:rsidR="00F862DF" w:rsidRPr="00195FEF" w:rsidTr="00284D5A">
        <w:tc>
          <w:tcPr>
            <w:tcW w:w="7201" w:type="dxa"/>
          </w:tcPr>
          <w:p w:rsidR="00F862DF" w:rsidRPr="00195FEF" w:rsidRDefault="00F862DF" w:rsidP="00195FEF">
            <w:pPr>
              <w:pStyle w:val="af5"/>
              <w:spacing w:line="360" w:lineRule="auto"/>
              <w:ind w:left="0"/>
              <w:jc w:val="both"/>
              <w:outlineLvl w:val="0"/>
              <w:rPr>
                <w:rFonts w:ascii="David" w:hAnsi="David"/>
                <w:szCs w:val="24"/>
                <w:rtl/>
              </w:rPr>
            </w:pPr>
            <w:r w:rsidRPr="00195FEF">
              <w:rPr>
                <w:rFonts w:ascii="David" w:hAnsi="David" w:hint="eastAsia"/>
                <w:szCs w:val="24"/>
                <w:rtl/>
              </w:rPr>
              <w:t>מדד</w:t>
            </w:r>
            <w:r w:rsidRPr="00195FEF">
              <w:rPr>
                <w:rFonts w:ascii="David" w:hAnsi="David"/>
                <w:szCs w:val="24"/>
                <w:rtl/>
              </w:rPr>
              <w:t xml:space="preserve"> </w:t>
            </w:r>
            <w:r w:rsidRPr="00195FEF">
              <w:rPr>
                <w:rFonts w:ascii="David" w:hAnsi="David" w:hint="eastAsia"/>
                <w:szCs w:val="24"/>
                <w:rtl/>
              </w:rPr>
              <w:t>חפירה</w:t>
            </w:r>
            <w:r w:rsidRPr="00195FEF">
              <w:rPr>
                <w:rFonts w:ascii="David" w:hAnsi="David"/>
                <w:szCs w:val="24"/>
                <w:rtl/>
              </w:rPr>
              <w:t xml:space="preserve"> </w:t>
            </w:r>
            <w:r w:rsidRPr="00195FEF">
              <w:rPr>
                <w:rFonts w:ascii="David" w:hAnsi="David" w:hint="eastAsia"/>
                <w:szCs w:val="24"/>
                <w:rtl/>
              </w:rPr>
              <w:t>וחציבה</w:t>
            </w:r>
            <w:r w:rsidRPr="00195FEF">
              <w:rPr>
                <w:rFonts w:ascii="David" w:hAnsi="David"/>
                <w:szCs w:val="24"/>
                <w:rtl/>
              </w:rPr>
              <w:t xml:space="preserve"> (קוד </w:t>
            </w:r>
            <w:r w:rsidRPr="00195FEF">
              <w:rPr>
                <w:rFonts w:ascii="David" w:hAnsi="David" w:hint="eastAsia"/>
                <w:szCs w:val="24"/>
                <w:rtl/>
              </w:rPr>
              <w:t>סדרה</w:t>
            </w:r>
            <w:r w:rsidRPr="00195FEF">
              <w:rPr>
                <w:rFonts w:ascii="David" w:hAnsi="David"/>
                <w:szCs w:val="24"/>
                <w:rtl/>
              </w:rPr>
              <w:t xml:space="preserve"> 242120)</w:t>
            </w:r>
          </w:p>
        </w:tc>
        <w:tc>
          <w:tcPr>
            <w:tcW w:w="1135" w:type="dxa"/>
          </w:tcPr>
          <w:p w:rsidR="00F862DF" w:rsidRPr="00195FEF" w:rsidRDefault="00F862DF" w:rsidP="00195FEF">
            <w:pPr>
              <w:pStyle w:val="af5"/>
              <w:spacing w:line="360" w:lineRule="auto"/>
              <w:ind w:left="0"/>
              <w:jc w:val="center"/>
              <w:outlineLvl w:val="0"/>
              <w:rPr>
                <w:rFonts w:ascii="David" w:hAnsi="David"/>
                <w:szCs w:val="24"/>
                <w:rtl/>
              </w:rPr>
            </w:pPr>
            <w:r w:rsidRPr="00195FEF">
              <w:rPr>
                <w:rFonts w:ascii="David" w:hAnsi="David"/>
                <w:szCs w:val="24"/>
                <w:rtl/>
              </w:rPr>
              <w:t>14%</w:t>
            </w:r>
          </w:p>
        </w:tc>
      </w:tr>
      <w:tr w:rsidR="00F862DF" w:rsidRPr="00195FEF" w:rsidTr="00284D5A">
        <w:tc>
          <w:tcPr>
            <w:tcW w:w="7201" w:type="dxa"/>
          </w:tcPr>
          <w:p w:rsidR="00F862DF" w:rsidRPr="00195FEF" w:rsidRDefault="00F862DF" w:rsidP="00195FEF">
            <w:pPr>
              <w:spacing w:line="360" w:lineRule="auto"/>
              <w:outlineLvl w:val="0"/>
              <w:rPr>
                <w:rFonts w:ascii="David" w:hAnsi="David"/>
                <w:szCs w:val="24"/>
                <w:rtl/>
              </w:rPr>
            </w:pPr>
            <w:r w:rsidRPr="00195FEF">
              <w:rPr>
                <w:rFonts w:ascii="David" w:hAnsi="David"/>
                <w:szCs w:val="24"/>
                <w:rtl/>
              </w:rPr>
              <w:t xml:space="preserve">מדד השכר החודשי הממוצע למשרת שכיר בתעשייה, במחירים שוטפים (סמל </w:t>
            </w:r>
            <w:r w:rsidRPr="00195FEF">
              <w:rPr>
                <w:rFonts w:ascii="David" w:hAnsi="David"/>
                <w:szCs w:val="24"/>
              </w:rPr>
              <w:t>C</w:t>
            </w:r>
            <w:r w:rsidRPr="00195FEF">
              <w:rPr>
                <w:rFonts w:ascii="David" w:hAnsi="David"/>
                <w:szCs w:val="24"/>
                <w:rtl/>
              </w:rPr>
              <w:t>)</w:t>
            </w:r>
          </w:p>
        </w:tc>
        <w:tc>
          <w:tcPr>
            <w:tcW w:w="1135" w:type="dxa"/>
          </w:tcPr>
          <w:p w:rsidR="00F862DF" w:rsidRPr="00195FEF" w:rsidRDefault="00F862DF" w:rsidP="00195FEF">
            <w:pPr>
              <w:pStyle w:val="af5"/>
              <w:spacing w:line="360" w:lineRule="auto"/>
              <w:ind w:left="0"/>
              <w:jc w:val="center"/>
              <w:outlineLvl w:val="0"/>
              <w:rPr>
                <w:rFonts w:ascii="David" w:hAnsi="David"/>
                <w:szCs w:val="24"/>
                <w:rtl/>
              </w:rPr>
            </w:pPr>
            <w:r w:rsidRPr="00195FEF">
              <w:rPr>
                <w:rFonts w:ascii="David" w:hAnsi="David"/>
                <w:szCs w:val="24"/>
                <w:rtl/>
              </w:rPr>
              <w:t>4%</w:t>
            </w:r>
          </w:p>
        </w:tc>
      </w:tr>
      <w:tr w:rsidR="00754746" w:rsidRPr="00195FEF" w:rsidTr="00195FEF">
        <w:tc>
          <w:tcPr>
            <w:tcW w:w="7201" w:type="dxa"/>
          </w:tcPr>
          <w:p w:rsidR="00754746" w:rsidRPr="00CC660C" w:rsidRDefault="00754746" w:rsidP="00195FEF">
            <w:pPr>
              <w:spacing w:line="360" w:lineRule="auto"/>
              <w:outlineLvl w:val="0"/>
              <w:rPr>
                <w:rFonts w:ascii="David" w:hAnsi="David"/>
                <w:szCs w:val="24"/>
                <w:rtl/>
              </w:rPr>
            </w:pPr>
            <w:r>
              <w:rPr>
                <w:rFonts w:ascii="David" w:hAnsi="David" w:hint="cs"/>
                <w:szCs w:val="24"/>
                <w:rtl/>
              </w:rPr>
              <w:t>סה"כ</w:t>
            </w:r>
            <w:r w:rsidR="0094346F">
              <w:rPr>
                <w:rFonts w:ascii="David" w:hAnsi="David" w:hint="cs"/>
                <w:szCs w:val="24"/>
                <w:rtl/>
              </w:rPr>
              <w:t xml:space="preserve"> </w:t>
            </w:r>
            <w:r w:rsidR="00F3174A">
              <w:rPr>
                <w:rFonts w:ascii="David" w:hAnsi="David" w:hint="cs"/>
                <w:szCs w:val="24"/>
                <w:rtl/>
              </w:rPr>
              <w:t xml:space="preserve">שיעורי </w:t>
            </w:r>
            <w:r w:rsidR="0094346F">
              <w:rPr>
                <w:rFonts w:ascii="David" w:hAnsi="David" w:hint="cs"/>
                <w:szCs w:val="24"/>
                <w:rtl/>
              </w:rPr>
              <w:t>סל התשומות</w:t>
            </w:r>
          </w:p>
        </w:tc>
        <w:tc>
          <w:tcPr>
            <w:tcW w:w="1135" w:type="dxa"/>
          </w:tcPr>
          <w:p w:rsidR="00754746" w:rsidRPr="00CC660C" w:rsidRDefault="00754746" w:rsidP="00195FEF">
            <w:pPr>
              <w:pStyle w:val="af5"/>
              <w:spacing w:line="360" w:lineRule="auto"/>
              <w:ind w:left="0"/>
              <w:jc w:val="center"/>
              <w:outlineLvl w:val="0"/>
              <w:rPr>
                <w:rFonts w:ascii="David" w:hAnsi="David"/>
                <w:szCs w:val="24"/>
                <w:rtl/>
              </w:rPr>
            </w:pPr>
            <w:r>
              <w:rPr>
                <w:rFonts w:ascii="David" w:hAnsi="David" w:hint="cs"/>
                <w:szCs w:val="24"/>
                <w:rtl/>
              </w:rPr>
              <w:t>100%</w:t>
            </w:r>
          </w:p>
        </w:tc>
      </w:tr>
    </w:tbl>
    <w:p w:rsidR="001F02AD" w:rsidRPr="001F02AD" w:rsidRDefault="001F02AD" w:rsidP="00CC660C">
      <w:pPr>
        <w:rPr>
          <w:rFonts w:asciiTheme="majorBidi" w:hAnsiTheme="majorBidi"/>
          <w:szCs w:val="24"/>
          <w:rtl/>
          <w:lang w:eastAsia="he-IL"/>
        </w:rPr>
      </w:pPr>
    </w:p>
    <w:p w:rsidR="001F02AD" w:rsidRDefault="001F02AD" w:rsidP="00CC660C">
      <w:pPr>
        <w:pStyle w:val="af5"/>
        <w:numPr>
          <w:ilvl w:val="1"/>
          <w:numId w:val="88"/>
        </w:numPr>
        <w:spacing w:line="360" w:lineRule="auto"/>
        <w:jc w:val="both"/>
        <w:outlineLvl w:val="0"/>
        <w:rPr>
          <w:rFonts w:asciiTheme="majorBidi" w:hAnsiTheme="majorBidi"/>
          <w:szCs w:val="24"/>
        </w:rPr>
      </w:pPr>
      <w:r w:rsidRPr="00435359">
        <w:rPr>
          <w:rFonts w:asciiTheme="majorBidi" w:hAnsiTheme="majorBidi" w:hint="cs"/>
          <w:szCs w:val="24"/>
          <w:rtl/>
        </w:rPr>
        <w:lastRenderedPageBreak/>
        <w:t xml:space="preserve">חישוב </w:t>
      </w:r>
      <w:r w:rsidRPr="00435359">
        <w:rPr>
          <w:rFonts w:asciiTheme="majorBidi" w:hAnsiTheme="majorBidi"/>
          <w:szCs w:val="24"/>
          <w:rtl/>
        </w:rPr>
        <w:t>ההצמדות</w:t>
      </w:r>
      <w:r w:rsidRPr="00694D18">
        <w:rPr>
          <w:rFonts w:asciiTheme="majorBidi" w:hAnsiTheme="majorBidi" w:hint="cs"/>
          <w:szCs w:val="24"/>
          <w:rtl/>
        </w:rPr>
        <w:t xml:space="preserve"> </w:t>
      </w:r>
      <w:r w:rsidRPr="00556CF4">
        <w:rPr>
          <w:rFonts w:asciiTheme="majorBidi" w:hAnsiTheme="majorBidi" w:hint="cs"/>
          <w:szCs w:val="24"/>
          <w:rtl/>
        </w:rPr>
        <w:t>י</w:t>
      </w:r>
      <w:r w:rsidRPr="00284D5A">
        <w:rPr>
          <w:rFonts w:asciiTheme="majorBidi" w:hAnsiTheme="majorBidi" w:hint="cs"/>
          <w:szCs w:val="24"/>
          <w:rtl/>
        </w:rPr>
        <w:t xml:space="preserve">היה </w:t>
      </w:r>
      <w:r w:rsidRPr="00284D5A">
        <w:rPr>
          <w:rFonts w:asciiTheme="majorBidi" w:hAnsiTheme="majorBidi"/>
          <w:szCs w:val="24"/>
          <w:rtl/>
        </w:rPr>
        <w:t xml:space="preserve">מיום הגשת ההצעה ועד ליום </w:t>
      </w:r>
      <w:r w:rsidR="00ED0CAB" w:rsidRPr="00284D5A">
        <w:rPr>
          <w:rFonts w:asciiTheme="majorBidi" w:hAnsiTheme="majorBidi" w:hint="cs"/>
          <w:szCs w:val="24"/>
          <w:rtl/>
        </w:rPr>
        <w:t>ה</w:t>
      </w:r>
      <w:r w:rsidRPr="00284D5A">
        <w:rPr>
          <w:rFonts w:asciiTheme="majorBidi" w:hAnsiTheme="majorBidi"/>
          <w:szCs w:val="24"/>
          <w:rtl/>
        </w:rPr>
        <w:t>חתימה על החוזה</w:t>
      </w:r>
      <w:r w:rsidR="00ED0CAB" w:rsidRPr="00284D5A">
        <w:rPr>
          <w:rFonts w:asciiTheme="majorBidi" w:hAnsiTheme="majorBidi" w:hint="cs"/>
          <w:szCs w:val="24"/>
          <w:rtl/>
        </w:rPr>
        <w:t>,</w:t>
      </w:r>
      <w:r w:rsidRPr="00284D5A">
        <w:rPr>
          <w:rFonts w:asciiTheme="majorBidi" w:hAnsiTheme="majorBidi"/>
          <w:szCs w:val="24"/>
          <w:rtl/>
        </w:rPr>
        <w:t xml:space="preserve"> בהתאם לסעיף 17.11</w:t>
      </w:r>
      <w:r w:rsidRPr="001F02AD">
        <w:rPr>
          <w:rFonts w:asciiTheme="majorBidi" w:hAnsiTheme="majorBidi"/>
          <w:szCs w:val="24"/>
          <w:rtl/>
        </w:rPr>
        <w:t xml:space="preserve"> </w:t>
      </w:r>
      <w:r>
        <w:rPr>
          <w:rFonts w:asciiTheme="majorBidi" w:hAnsiTheme="majorBidi" w:hint="cs"/>
          <w:szCs w:val="24"/>
          <w:rtl/>
        </w:rPr>
        <w:t>ב</w:t>
      </w:r>
      <w:r w:rsidR="00E23B25">
        <w:rPr>
          <w:rFonts w:asciiTheme="majorBidi" w:hAnsiTheme="majorBidi" w:hint="cs"/>
          <w:szCs w:val="24"/>
          <w:rtl/>
        </w:rPr>
        <w:t>פרק 'כללי' ב</w:t>
      </w:r>
      <w:r>
        <w:rPr>
          <w:rFonts w:asciiTheme="majorBidi" w:hAnsiTheme="majorBidi" w:hint="cs"/>
          <w:szCs w:val="24"/>
          <w:rtl/>
        </w:rPr>
        <w:t>מסמכי המכרז.</w:t>
      </w:r>
    </w:p>
    <w:p w:rsidR="00F862DF" w:rsidRPr="00195FEF" w:rsidRDefault="00F3174A" w:rsidP="00F73C56">
      <w:pPr>
        <w:pStyle w:val="af5"/>
        <w:numPr>
          <w:ilvl w:val="1"/>
          <w:numId w:val="88"/>
        </w:numPr>
        <w:spacing w:line="360" w:lineRule="auto"/>
        <w:jc w:val="both"/>
        <w:outlineLvl w:val="0"/>
        <w:rPr>
          <w:rFonts w:asciiTheme="majorBidi" w:hAnsiTheme="majorBidi"/>
          <w:szCs w:val="24"/>
        </w:rPr>
      </w:pPr>
      <w:r>
        <w:rPr>
          <w:rFonts w:asciiTheme="majorBidi" w:hAnsiTheme="majorBidi" w:hint="cs"/>
          <w:szCs w:val="24"/>
          <w:rtl/>
        </w:rPr>
        <w:t>יובהר</w:t>
      </w:r>
      <w:r w:rsidR="0087089B">
        <w:rPr>
          <w:rFonts w:asciiTheme="majorBidi" w:hAnsiTheme="majorBidi" w:hint="cs"/>
          <w:szCs w:val="24"/>
          <w:rtl/>
        </w:rPr>
        <w:t>,</w:t>
      </w:r>
      <w:r>
        <w:rPr>
          <w:rFonts w:asciiTheme="majorBidi" w:hAnsiTheme="majorBidi" w:hint="cs"/>
          <w:szCs w:val="24"/>
          <w:rtl/>
        </w:rPr>
        <w:t xml:space="preserve"> כי </w:t>
      </w:r>
      <w:r w:rsidR="00F862DF" w:rsidRPr="00CC660C">
        <w:rPr>
          <w:rFonts w:asciiTheme="majorBidi" w:hAnsiTheme="majorBidi" w:hint="eastAsia"/>
          <w:szCs w:val="24"/>
          <w:rtl/>
        </w:rPr>
        <w:t>האומדן</w:t>
      </w:r>
      <w:r w:rsidR="00F862DF" w:rsidRPr="00CC660C">
        <w:rPr>
          <w:rFonts w:asciiTheme="majorBidi" w:hAnsiTheme="majorBidi"/>
          <w:szCs w:val="24"/>
          <w:rtl/>
        </w:rPr>
        <w:t xml:space="preserve"> </w:t>
      </w:r>
      <w:r w:rsidR="00F862DF" w:rsidRPr="00EB73EA">
        <w:rPr>
          <w:rFonts w:asciiTheme="majorBidi" w:hAnsiTheme="majorBidi" w:hint="eastAsia"/>
          <w:szCs w:val="24"/>
          <w:rtl/>
        </w:rPr>
        <w:t>כמפורט</w:t>
      </w:r>
      <w:r w:rsidR="00F862DF" w:rsidRPr="00EB73EA">
        <w:rPr>
          <w:rFonts w:asciiTheme="majorBidi" w:hAnsiTheme="majorBidi"/>
          <w:szCs w:val="24"/>
          <w:rtl/>
        </w:rPr>
        <w:t xml:space="preserve"> </w:t>
      </w:r>
      <w:r w:rsidR="00F862DF" w:rsidRPr="00553AFC">
        <w:rPr>
          <w:rFonts w:asciiTheme="majorBidi" w:hAnsiTheme="majorBidi" w:hint="eastAsia"/>
          <w:szCs w:val="24"/>
          <w:rtl/>
        </w:rPr>
        <w:t>בסעיף</w:t>
      </w:r>
      <w:r w:rsidR="00F862DF" w:rsidRPr="00553AFC">
        <w:rPr>
          <w:rFonts w:asciiTheme="majorBidi" w:hAnsiTheme="majorBidi"/>
          <w:szCs w:val="24"/>
          <w:rtl/>
        </w:rPr>
        <w:t xml:space="preserve"> </w:t>
      </w:r>
      <w:r w:rsidR="00F862DF" w:rsidRPr="00195FEF">
        <w:rPr>
          <w:rFonts w:asciiTheme="majorBidi" w:hAnsiTheme="majorBidi" w:hint="eastAsia"/>
          <w:szCs w:val="24"/>
          <w:rtl/>
        </w:rPr>
        <w:t>יוצמד</w:t>
      </w:r>
      <w:r w:rsidR="00F862DF" w:rsidRPr="00195FEF">
        <w:rPr>
          <w:rFonts w:asciiTheme="majorBidi" w:hAnsiTheme="majorBidi"/>
          <w:szCs w:val="24"/>
          <w:rtl/>
        </w:rPr>
        <w:t xml:space="preserve"> </w:t>
      </w:r>
      <w:r w:rsidR="00F862DF" w:rsidRPr="00195FEF">
        <w:rPr>
          <w:rFonts w:asciiTheme="majorBidi" w:hAnsiTheme="majorBidi" w:hint="eastAsia"/>
          <w:szCs w:val="24"/>
          <w:rtl/>
        </w:rPr>
        <w:t>לסל</w:t>
      </w:r>
      <w:r w:rsidR="00F862DF" w:rsidRPr="00195FEF">
        <w:rPr>
          <w:rFonts w:asciiTheme="majorBidi" w:hAnsiTheme="majorBidi"/>
          <w:szCs w:val="24"/>
          <w:rtl/>
        </w:rPr>
        <w:t xml:space="preserve"> </w:t>
      </w:r>
      <w:r w:rsidR="00F862DF" w:rsidRPr="00195FEF">
        <w:rPr>
          <w:rFonts w:asciiTheme="majorBidi" w:hAnsiTheme="majorBidi" w:hint="eastAsia"/>
          <w:szCs w:val="24"/>
          <w:rtl/>
        </w:rPr>
        <w:t>התשומות</w:t>
      </w:r>
      <w:r w:rsidR="00F862DF" w:rsidRPr="00195FEF">
        <w:rPr>
          <w:rFonts w:asciiTheme="majorBidi" w:hAnsiTheme="majorBidi"/>
          <w:szCs w:val="24"/>
          <w:rtl/>
        </w:rPr>
        <w:t xml:space="preserve"> </w:t>
      </w:r>
      <w:r w:rsidR="00F862DF" w:rsidRPr="00195FEF">
        <w:rPr>
          <w:rFonts w:asciiTheme="majorBidi" w:hAnsiTheme="majorBidi" w:hint="eastAsia"/>
          <w:szCs w:val="24"/>
          <w:rtl/>
        </w:rPr>
        <w:t>הנ</w:t>
      </w:r>
      <w:r w:rsidR="00F862DF" w:rsidRPr="00195FEF">
        <w:rPr>
          <w:rFonts w:asciiTheme="majorBidi" w:hAnsiTheme="majorBidi"/>
          <w:szCs w:val="24"/>
          <w:rtl/>
        </w:rPr>
        <w:t>"ל</w:t>
      </w:r>
      <w:r w:rsidR="006C6DB9">
        <w:rPr>
          <w:rFonts w:asciiTheme="majorBidi" w:hAnsiTheme="majorBidi" w:hint="cs"/>
          <w:szCs w:val="24"/>
          <w:rtl/>
        </w:rPr>
        <w:t>,</w:t>
      </w:r>
      <w:r w:rsidR="00F862DF" w:rsidRPr="00195FEF">
        <w:rPr>
          <w:rFonts w:asciiTheme="majorBidi" w:hAnsiTheme="majorBidi"/>
          <w:szCs w:val="24"/>
          <w:rtl/>
        </w:rPr>
        <w:t xml:space="preserve"> </w:t>
      </w:r>
      <w:r w:rsidR="00F862DF" w:rsidRPr="00195FEF">
        <w:rPr>
          <w:rFonts w:asciiTheme="majorBidi" w:hAnsiTheme="majorBidi" w:hint="eastAsia"/>
          <w:szCs w:val="24"/>
          <w:rtl/>
        </w:rPr>
        <w:t>בשיעור</w:t>
      </w:r>
      <w:r w:rsidR="00F862DF" w:rsidRPr="00195FEF">
        <w:rPr>
          <w:rFonts w:asciiTheme="majorBidi" w:hAnsiTheme="majorBidi"/>
          <w:szCs w:val="24"/>
          <w:rtl/>
        </w:rPr>
        <w:t xml:space="preserve"> </w:t>
      </w:r>
      <w:r w:rsidR="00F862DF" w:rsidRPr="00195FEF">
        <w:rPr>
          <w:rFonts w:asciiTheme="majorBidi" w:hAnsiTheme="majorBidi" w:hint="eastAsia"/>
          <w:szCs w:val="24"/>
          <w:rtl/>
        </w:rPr>
        <w:t>של</w:t>
      </w:r>
      <w:r w:rsidR="00F862DF" w:rsidRPr="00195FEF">
        <w:rPr>
          <w:rFonts w:asciiTheme="majorBidi" w:hAnsiTheme="majorBidi"/>
          <w:szCs w:val="24"/>
          <w:rtl/>
        </w:rPr>
        <w:t xml:space="preserve"> 34%.</w:t>
      </w:r>
    </w:p>
    <w:p w:rsidR="00A67831" w:rsidRPr="00A67831" w:rsidRDefault="00A67831" w:rsidP="00284D5A">
      <w:pPr>
        <w:spacing w:line="360" w:lineRule="auto"/>
        <w:contextualSpacing/>
        <w:jc w:val="both"/>
        <w:outlineLvl w:val="2"/>
        <w:rPr>
          <w:rtl/>
        </w:rPr>
      </w:pPr>
    </w:p>
    <w:p w:rsidR="00A67831" w:rsidRPr="00284D5A" w:rsidRDefault="00A67831" w:rsidP="00962760">
      <w:pPr>
        <w:numPr>
          <w:ilvl w:val="0"/>
          <w:numId w:val="86"/>
        </w:numPr>
        <w:spacing w:line="360" w:lineRule="auto"/>
        <w:contextualSpacing/>
        <w:jc w:val="both"/>
        <w:outlineLvl w:val="2"/>
        <w:rPr>
          <w:b/>
          <w:bCs/>
          <w:sz w:val="28"/>
          <w:szCs w:val="28"/>
          <w:u w:val="single"/>
          <w:lang w:eastAsia="he-IL"/>
        </w:rPr>
      </w:pPr>
      <w:r w:rsidRPr="00284D5A">
        <w:rPr>
          <w:rFonts w:hint="eastAsia"/>
          <w:b/>
          <w:bCs/>
          <w:sz w:val="28"/>
          <w:szCs w:val="28"/>
          <w:u w:val="single"/>
          <w:rtl/>
          <w:lang w:eastAsia="he-IL"/>
        </w:rPr>
        <w:t>התמורה</w:t>
      </w:r>
      <w:r w:rsidR="00AA0751">
        <w:rPr>
          <w:rFonts w:hint="cs"/>
          <w:b/>
          <w:bCs/>
          <w:sz w:val="28"/>
          <w:szCs w:val="28"/>
          <w:u w:val="single"/>
          <w:rtl/>
          <w:lang w:eastAsia="he-IL"/>
        </w:rPr>
        <w:t xml:space="preserve"> </w:t>
      </w:r>
      <w:r w:rsidRPr="00284D5A">
        <w:rPr>
          <w:rFonts w:hint="eastAsia"/>
          <w:b/>
          <w:bCs/>
          <w:sz w:val="28"/>
          <w:szCs w:val="28"/>
          <w:u w:val="single"/>
          <w:rtl/>
          <w:lang w:eastAsia="he-IL"/>
        </w:rPr>
        <w:t>בתקופת</w:t>
      </w:r>
      <w:r w:rsidRPr="00284D5A">
        <w:rPr>
          <w:b/>
          <w:bCs/>
          <w:sz w:val="28"/>
          <w:szCs w:val="28"/>
          <w:u w:val="single"/>
          <w:rtl/>
          <w:lang w:eastAsia="he-IL"/>
        </w:rPr>
        <w:t xml:space="preserve"> </w:t>
      </w:r>
      <w:r w:rsidRPr="00284D5A">
        <w:rPr>
          <w:rFonts w:hint="eastAsia"/>
          <w:b/>
          <w:bCs/>
          <w:sz w:val="28"/>
          <w:szCs w:val="28"/>
          <w:u w:val="single"/>
          <w:rtl/>
          <w:lang w:eastAsia="he-IL"/>
        </w:rPr>
        <w:t>האופציה</w:t>
      </w:r>
    </w:p>
    <w:p w:rsidR="008A7BEB" w:rsidRDefault="00A67831" w:rsidP="00967D7D">
      <w:pPr>
        <w:numPr>
          <w:ilvl w:val="1"/>
          <w:numId w:val="86"/>
        </w:numPr>
        <w:spacing w:line="360" w:lineRule="auto"/>
        <w:contextualSpacing/>
        <w:jc w:val="both"/>
        <w:outlineLvl w:val="2"/>
        <w:rPr>
          <w:szCs w:val="24"/>
          <w:lang w:eastAsia="he-IL"/>
        </w:rPr>
      </w:pPr>
      <w:r w:rsidRPr="00A67831">
        <w:rPr>
          <w:rFonts w:hint="cs"/>
          <w:szCs w:val="24"/>
          <w:rtl/>
          <w:lang w:eastAsia="he-IL"/>
        </w:rPr>
        <w:t xml:space="preserve">המחיר </w:t>
      </w:r>
      <w:r w:rsidR="00967D68">
        <w:rPr>
          <w:rFonts w:hint="cs"/>
          <w:szCs w:val="24"/>
          <w:rtl/>
          <w:lang w:eastAsia="he-IL"/>
        </w:rPr>
        <w:t xml:space="preserve">לאחסון </w:t>
      </w:r>
      <w:r w:rsidRPr="00A67831">
        <w:rPr>
          <w:rFonts w:hint="cs"/>
          <w:szCs w:val="24"/>
          <w:rtl/>
          <w:lang w:eastAsia="he-IL"/>
        </w:rPr>
        <w:t>טון</w:t>
      </w:r>
      <w:r w:rsidR="00967D68">
        <w:rPr>
          <w:rFonts w:hint="cs"/>
          <w:szCs w:val="24"/>
          <w:rtl/>
          <w:lang w:eastAsia="he-IL"/>
        </w:rPr>
        <w:t xml:space="preserve"> גפ"מ</w:t>
      </w:r>
      <w:r w:rsidRPr="00A67831">
        <w:rPr>
          <w:rFonts w:hint="cs"/>
          <w:szCs w:val="24"/>
          <w:rtl/>
          <w:lang w:eastAsia="he-IL"/>
        </w:rPr>
        <w:t xml:space="preserve"> </w:t>
      </w:r>
      <w:r w:rsidR="00EB08E7">
        <w:rPr>
          <w:rFonts w:hint="cs"/>
          <w:szCs w:val="24"/>
          <w:rtl/>
          <w:lang w:eastAsia="he-IL"/>
        </w:rPr>
        <w:t xml:space="preserve">בתקופת מימוש האופציה </w:t>
      </w:r>
      <w:r w:rsidRPr="00A67831">
        <w:rPr>
          <w:rFonts w:hint="cs"/>
          <w:szCs w:val="24"/>
          <w:rtl/>
          <w:lang w:eastAsia="he-IL"/>
        </w:rPr>
        <w:t xml:space="preserve">יעמוד על </w:t>
      </w:r>
      <w:r w:rsidR="00967D7D">
        <w:rPr>
          <w:rFonts w:hint="cs"/>
          <w:szCs w:val="24"/>
          <w:rtl/>
          <w:lang w:eastAsia="he-IL"/>
        </w:rPr>
        <w:t>40</w:t>
      </w:r>
      <w:r w:rsidRPr="00A67831">
        <w:rPr>
          <w:rFonts w:hint="cs"/>
          <w:szCs w:val="24"/>
          <w:rtl/>
          <w:lang w:eastAsia="he-IL"/>
        </w:rPr>
        <w:t>% מ</w:t>
      </w:r>
      <w:r w:rsidR="00EE4283">
        <w:rPr>
          <w:rFonts w:hint="cs"/>
          <w:szCs w:val="24"/>
          <w:rtl/>
          <w:lang w:eastAsia="he-IL"/>
        </w:rPr>
        <w:t xml:space="preserve">הצעת </w:t>
      </w:r>
      <w:r w:rsidRPr="00A67831">
        <w:rPr>
          <w:rFonts w:hint="eastAsia"/>
          <w:szCs w:val="24"/>
          <w:rtl/>
          <w:lang w:eastAsia="he-IL"/>
        </w:rPr>
        <w:t>המחיר</w:t>
      </w:r>
      <w:r w:rsidRPr="00A67831">
        <w:rPr>
          <w:szCs w:val="24"/>
          <w:rtl/>
          <w:lang w:eastAsia="he-IL"/>
        </w:rPr>
        <w:t xml:space="preserve"> </w:t>
      </w:r>
      <w:r w:rsidRPr="00A67831">
        <w:rPr>
          <w:rFonts w:hint="cs"/>
          <w:szCs w:val="24"/>
          <w:rtl/>
          <w:lang w:eastAsia="he-IL"/>
        </w:rPr>
        <w:t>ל</w:t>
      </w:r>
      <w:r w:rsidR="00967D68">
        <w:rPr>
          <w:rFonts w:hint="cs"/>
          <w:szCs w:val="24"/>
          <w:rtl/>
          <w:lang w:eastAsia="he-IL"/>
        </w:rPr>
        <w:t xml:space="preserve">אחסון </w:t>
      </w:r>
      <w:r w:rsidRPr="00A67831">
        <w:rPr>
          <w:rFonts w:hint="cs"/>
          <w:szCs w:val="24"/>
          <w:rtl/>
          <w:lang w:eastAsia="he-IL"/>
        </w:rPr>
        <w:t xml:space="preserve">טון </w:t>
      </w:r>
      <w:r w:rsidR="00967D68">
        <w:rPr>
          <w:rFonts w:hint="cs"/>
          <w:szCs w:val="24"/>
          <w:rtl/>
          <w:lang w:eastAsia="he-IL"/>
        </w:rPr>
        <w:t>גפ"מ</w:t>
      </w:r>
      <w:r w:rsidR="008A7BEB">
        <w:rPr>
          <w:rFonts w:hint="cs"/>
          <w:szCs w:val="24"/>
          <w:rtl/>
          <w:lang w:eastAsia="he-IL"/>
        </w:rPr>
        <w:t>(</w:t>
      </w:r>
      <w:r w:rsidR="008A7BEB">
        <w:rPr>
          <w:rFonts w:hint="cs"/>
          <w:szCs w:val="24"/>
          <w:lang w:eastAsia="he-IL"/>
        </w:rPr>
        <w:t>TP</w:t>
      </w:r>
      <w:r w:rsidR="008A7BEB">
        <w:rPr>
          <w:rFonts w:hint="cs"/>
          <w:szCs w:val="24"/>
          <w:rtl/>
          <w:lang w:eastAsia="he-IL"/>
        </w:rPr>
        <w:t xml:space="preserve">) </w:t>
      </w:r>
      <w:r w:rsidR="009A21FF" w:rsidRPr="00284D5A">
        <w:rPr>
          <w:b/>
          <w:bCs/>
          <w:szCs w:val="24"/>
          <w:rtl/>
          <w:lang w:eastAsia="he-IL"/>
        </w:rPr>
        <w:t>(להלן: "</w:t>
      </w:r>
      <w:r w:rsidR="009A21FF" w:rsidRPr="00284D5A">
        <w:rPr>
          <w:b/>
          <w:bCs/>
          <w:szCs w:val="24"/>
          <w:lang w:eastAsia="he-IL"/>
        </w:rPr>
        <w:t>TPN</w:t>
      </w:r>
      <w:r w:rsidR="009A21FF" w:rsidRPr="00284D5A">
        <w:rPr>
          <w:b/>
          <w:bCs/>
          <w:szCs w:val="24"/>
          <w:rtl/>
          <w:lang w:eastAsia="he-IL"/>
        </w:rPr>
        <w:t>")</w:t>
      </w:r>
      <w:r w:rsidR="008A7BEB">
        <w:rPr>
          <w:rFonts w:hint="cs"/>
          <w:szCs w:val="24"/>
          <w:rtl/>
          <w:lang w:eastAsia="he-IL"/>
        </w:rPr>
        <w:t>.</w:t>
      </w:r>
    </w:p>
    <w:p w:rsidR="001E6992" w:rsidRDefault="009A21FF" w:rsidP="00303C35">
      <w:pPr>
        <w:numPr>
          <w:ilvl w:val="1"/>
          <w:numId w:val="86"/>
        </w:numPr>
        <w:spacing w:line="360" w:lineRule="auto"/>
        <w:contextualSpacing/>
        <w:jc w:val="both"/>
        <w:outlineLvl w:val="2"/>
        <w:rPr>
          <w:szCs w:val="24"/>
          <w:lang w:eastAsia="he-IL"/>
        </w:rPr>
      </w:pPr>
      <w:r w:rsidRPr="001E6992">
        <w:rPr>
          <w:rFonts w:hint="eastAsia"/>
          <w:szCs w:val="24"/>
          <w:rtl/>
          <w:lang w:eastAsia="he-IL"/>
        </w:rPr>
        <w:t>ה</w:t>
      </w:r>
      <w:r w:rsidR="00254A01" w:rsidRPr="001E6992">
        <w:rPr>
          <w:szCs w:val="24"/>
          <w:rtl/>
          <w:lang w:eastAsia="he-IL"/>
        </w:rPr>
        <w:t>-</w:t>
      </w:r>
      <w:r w:rsidR="00254A01" w:rsidRPr="001E6992">
        <w:rPr>
          <w:szCs w:val="24"/>
          <w:lang w:eastAsia="he-IL"/>
        </w:rPr>
        <w:t>TPN</w:t>
      </w:r>
      <w:r w:rsidR="00254A01" w:rsidRPr="001E6992">
        <w:rPr>
          <w:szCs w:val="24"/>
          <w:rtl/>
          <w:lang w:eastAsia="he-IL"/>
        </w:rPr>
        <w:t xml:space="preserve"> </w:t>
      </w:r>
      <w:r w:rsidRPr="001E6992">
        <w:rPr>
          <w:rFonts w:hint="eastAsia"/>
          <w:szCs w:val="24"/>
          <w:rtl/>
          <w:lang w:eastAsia="he-IL"/>
        </w:rPr>
        <w:t>יוצמד</w:t>
      </w:r>
      <w:r w:rsidRPr="001E6992">
        <w:rPr>
          <w:szCs w:val="24"/>
          <w:rtl/>
          <w:lang w:eastAsia="he-IL"/>
        </w:rPr>
        <w:t xml:space="preserve"> </w:t>
      </w:r>
      <w:r w:rsidR="00A56C4D">
        <w:rPr>
          <w:rFonts w:hint="cs"/>
          <w:szCs w:val="24"/>
          <w:rtl/>
          <w:lang w:eastAsia="he-IL"/>
        </w:rPr>
        <w:t>אחת לשנה</w:t>
      </w:r>
      <w:r w:rsidR="00254A01" w:rsidRPr="001E6992">
        <w:rPr>
          <w:szCs w:val="24"/>
          <w:rtl/>
          <w:lang w:eastAsia="he-IL"/>
        </w:rPr>
        <w:t xml:space="preserve">, </w:t>
      </w:r>
      <w:r w:rsidR="00254A01" w:rsidRPr="001E6992">
        <w:rPr>
          <w:rFonts w:hint="eastAsia"/>
          <w:szCs w:val="24"/>
          <w:rtl/>
          <w:lang w:eastAsia="he-IL"/>
        </w:rPr>
        <w:t>ו</w:t>
      </w:r>
      <w:r w:rsidR="00254A01" w:rsidRPr="001E6992">
        <w:rPr>
          <w:szCs w:val="24"/>
          <w:rtl/>
          <w:lang w:eastAsia="he-IL"/>
        </w:rPr>
        <w:t xml:space="preserve">בכל </w:t>
      </w:r>
      <w:r w:rsidR="00254A01" w:rsidRPr="001E6992">
        <w:rPr>
          <w:rFonts w:hint="eastAsia"/>
          <w:szCs w:val="24"/>
          <w:rtl/>
          <w:lang w:eastAsia="he-IL"/>
        </w:rPr>
        <w:t>אחת</w:t>
      </w:r>
      <w:r w:rsidR="00254A01" w:rsidRPr="001E6992">
        <w:rPr>
          <w:szCs w:val="24"/>
          <w:rtl/>
          <w:lang w:eastAsia="he-IL"/>
        </w:rPr>
        <w:t xml:space="preserve"> </w:t>
      </w:r>
      <w:r w:rsidR="00254A01" w:rsidRPr="001E6992">
        <w:rPr>
          <w:rFonts w:hint="eastAsia"/>
          <w:szCs w:val="24"/>
          <w:rtl/>
          <w:lang w:eastAsia="he-IL"/>
        </w:rPr>
        <w:t>מהשנים</w:t>
      </w:r>
      <w:r w:rsidR="00254A01" w:rsidRPr="001E6992">
        <w:rPr>
          <w:szCs w:val="24"/>
          <w:rtl/>
          <w:lang w:eastAsia="he-IL"/>
        </w:rPr>
        <w:t xml:space="preserve"> </w:t>
      </w:r>
      <w:r w:rsidR="00254A01" w:rsidRPr="001E6992">
        <w:rPr>
          <w:rFonts w:hint="eastAsia"/>
          <w:szCs w:val="24"/>
          <w:rtl/>
          <w:lang w:eastAsia="he-IL"/>
        </w:rPr>
        <w:t>ש</w:t>
      </w:r>
      <w:r w:rsidR="00254A01" w:rsidRPr="001E6992">
        <w:rPr>
          <w:szCs w:val="24"/>
          <w:rtl/>
          <w:lang w:eastAsia="he-IL"/>
        </w:rPr>
        <w:t>לאחר מכן</w:t>
      </w:r>
      <w:r w:rsidR="0008576A">
        <w:rPr>
          <w:rFonts w:hint="cs"/>
          <w:szCs w:val="24"/>
          <w:rtl/>
          <w:lang w:eastAsia="he-IL"/>
        </w:rPr>
        <w:t xml:space="preserve"> ביום הראשון למימוש האופציה</w:t>
      </w:r>
      <w:r w:rsidR="001E6992">
        <w:rPr>
          <w:rFonts w:hint="cs"/>
          <w:szCs w:val="24"/>
          <w:rtl/>
          <w:lang w:eastAsia="he-IL"/>
        </w:rPr>
        <w:t>.</w:t>
      </w:r>
    </w:p>
    <w:p w:rsidR="008A7BEB" w:rsidRDefault="00A56C4D" w:rsidP="00962760">
      <w:pPr>
        <w:numPr>
          <w:ilvl w:val="1"/>
          <w:numId w:val="86"/>
        </w:numPr>
        <w:spacing w:line="360" w:lineRule="auto"/>
        <w:contextualSpacing/>
        <w:jc w:val="both"/>
        <w:outlineLvl w:val="2"/>
        <w:rPr>
          <w:szCs w:val="24"/>
          <w:lang w:eastAsia="he-IL"/>
        </w:rPr>
      </w:pPr>
      <w:r>
        <w:rPr>
          <w:rFonts w:hint="cs"/>
          <w:szCs w:val="24"/>
          <w:rtl/>
          <w:lang w:eastAsia="he-IL"/>
        </w:rPr>
        <w:t>תאריך הבסיס לתחילת חישוב ההצמדה הוא היום הראשון בשנה שלפני תקופת האופציה</w:t>
      </w:r>
      <w:r w:rsidR="0008576A">
        <w:rPr>
          <w:rFonts w:hint="cs"/>
          <w:szCs w:val="24"/>
          <w:rtl/>
          <w:lang w:eastAsia="he-IL"/>
        </w:rPr>
        <w:t xml:space="preserve"> </w:t>
      </w:r>
      <w:r w:rsidR="0008576A" w:rsidRPr="00284D5A">
        <w:rPr>
          <w:b/>
          <w:bCs/>
          <w:szCs w:val="24"/>
          <w:rtl/>
          <w:lang w:eastAsia="he-IL"/>
        </w:rPr>
        <w:t xml:space="preserve">(להלן: "מדד </w:t>
      </w:r>
      <w:r w:rsidR="0008576A" w:rsidRPr="00284D5A">
        <w:rPr>
          <w:rFonts w:hint="eastAsia"/>
          <w:b/>
          <w:bCs/>
          <w:szCs w:val="24"/>
          <w:rtl/>
          <w:lang w:eastAsia="he-IL"/>
        </w:rPr>
        <w:t>הבסיס</w:t>
      </w:r>
      <w:r w:rsidR="0008576A" w:rsidRPr="00284D5A">
        <w:rPr>
          <w:b/>
          <w:bCs/>
          <w:szCs w:val="24"/>
          <w:rtl/>
          <w:lang w:eastAsia="he-IL"/>
        </w:rPr>
        <w:t>")</w:t>
      </w:r>
      <w:r w:rsidRPr="00284D5A">
        <w:rPr>
          <w:b/>
          <w:bCs/>
          <w:szCs w:val="24"/>
          <w:rtl/>
          <w:lang w:eastAsia="he-IL"/>
        </w:rPr>
        <w:t>.</w:t>
      </w:r>
      <w:r w:rsidR="00E50568">
        <w:rPr>
          <w:rFonts w:hint="cs"/>
          <w:szCs w:val="24"/>
          <w:rtl/>
          <w:lang w:eastAsia="he-IL"/>
        </w:rPr>
        <w:t xml:space="preserve"> </w:t>
      </w:r>
      <w:r>
        <w:rPr>
          <w:rFonts w:hint="cs"/>
          <w:szCs w:val="24"/>
          <w:rtl/>
          <w:lang w:eastAsia="he-IL"/>
        </w:rPr>
        <w:t xml:space="preserve">לדוגמא, </w:t>
      </w:r>
      <w:r w:rsidR="006D705E">
        <w:rPr>
          <w:rFonts w:hint="cs"/>
          <w:szCs w:val="24"/>
          <w:rtl/>
          <w:lang w:eastAsia="he-IL"/>
        </w:rPr>
        <w:t>במקרה</w:t>
      </w:r>
      <w:r>
        <w:rPr>
          <w:rFonts w:hint="cs"/>
          <w:szCs w:val="24"/>
          <w:rtl/>
          <w:lang w:eastAsia="he-IL"/>
        </w:rPr>
        <w:t xml:space="preserve"> </w:t>
      </w:r>
      <w:r w:rsidR="006D705E">
        <w:rPr>
          <w:rFonts w:hint="cs"/>
          <w:szCs w:val="24"/>
          <w:rtl/>
          <w:lang w:eastAsia="he-IL"/>
        </w:rPr>
        <w:t>בו</w:t>
      </w:r>
      <w:r>
        <w:rPr>
          <w:rFonts w:hint="cs"/>
          <w:szCs w:val="24"/>
          <w:rtl/>
          <w:lang w:eastAsia="he-IL"/>
        </w:rPr>
        <w:t xml:space="preserve"> האופציה החלה בתאריך 1.1.2037, תאריך הבסיס יהיה 1.1.2036. </w:t>
      </w:r>
      <w:r w:rsidR="0008576A">
        <w:rPr>
          <w:rFonts w:hint="cs"/>
          <w:szCs w:val="24"/>
          <w:rtl/>
          <w:lang w:eastAsia="he-IL"/>
        </w:rPr>
        <w:t xml:space="preserve">בשנת 1.1.2042 </w:t>
      </w:r>
      <w:r>
        <w:rPr>
          <w:rFonts w:hint="cs"/>
          <w:szCs w:val="24"/>
          <w:rtl/>
          <w:lang w:eastAsia="he-IL"/>
        </w:rPr>
        <w:t>יוצמד ה-</w:t>
      </w:r>
      <w:r>
        <w:rPr>
          <w:rFonts w:hint="cs"/>
          <w:szCs w:val="24"/>
          <w:lang w:eastAsia="he-IL"/>
        </w:rPr>
        <w:t>TPN</w:t>
      </w:r>
      <w:r>
        <w:rPr>
          <w:rFonts w:hint="cs"/>
          <w:szCs w:val="24"/>
          <w:rtl/>
          <w:lang w:eastAsia="he-IL"/>
        </w:rPr>
        <w:t xml:space="preserve"> </w:t>
      </w:r>
      <w:r w:rsidR="00F26886">
        <w:rPr>
          <w:rFonts w:hint="cs"/>
          <w:szCs w:val="24"/>
          <w:rtl/>
          <w:lang w:eastAsia="he-IL"/>
        </w:rPr>
        <w:t xml:space="preserve">מהמדד </w:t>
      </w:r>
      <w:r w:rsidR="0008576A">
        <w:rPr>
          <w:rFonts w:hint="cs"/>
          <w:szCs w:val="24"/>
          <w:rtl/>
          <w:lang w:eastAsia="he-IL"/>
        </w:rPr>
        <w:t>בתאריך 1.1.2042 ל</w:t>
      </w:r>
      <w:r w:rsidR="00F26886">
        <w:rPr>
          <w:rFonts w:hint="cs"/>
          <w:szCs w:val="24"/>
          <w:rtl/>
          <w:lang w:eastAsia="he-IL"/>
        </w:rPr>
        <w:t xml:space="preserve">מדד הבסיס. </w:t>
      </w:r>
    </w:p>
    <w:p w:rsidR="001B27E9" w:rsidRDefault="001B27E9" w:rsidP="00226A40">
      <w:pPr>
        <w:numPr>
          <w:ilvl w:val="1"/>
          <w:numId w:val="86"/>
        </w:numPr>
        <w:spacing w:line="360" w:lineRule="auto"/>
        <w:contextualSpacing/>
        <w:jc w:val="both"/>
        <w:outlineLvl w:val="2"/>
        <w:rPr>
          <w:szCs w:val="24"/>
          <w:lang w:eastAsia="he-IL"/>
        </w:rPr>
      </w:pPr>
      <w:r>
        <w:rPr>
          <w:rFonts w:hint="cs"/>
          <w:szCs w:val="24"/>
          <w:rtl/>
          <w:lang w:eastAsia="he-IL"/>
        </w:rPr>
        <w:t xml:space="preserve">סל ההצמדה יורכב מהמדדים </w:t>
      </w:r>
      <w:r w:rsidR="00E50568">
        <w:rPr>
          <w:rFonts w:hint="cs"/>
          <w:szCs w:val="24"/>
          <w:rtl/>
          <w:lang w:eastAsia="he-IL"/>
        </w:rPr>
        <w:t>הבאים</w:t>
      </w:r>
      <w:r>
        <w:rPr>
          <w:rFonts w:hint="cs"/>
          <w:szCs w:val="24"/>
          <w:rtl/>
          <w:lang w:eastAsia="he-IL"/>
        </w:rPr>
        <w:t>:</w:t>
      </w:r>
    </w:p>
    <w:p w:rsidR="001B27E9" w:rsidRDefault="001B27E9" w:rsidP="00284D5A">
      <w:pPr>
        <w:numPr>
          <w:ilvl w:val="2"/>
          <w:numId w:val="86"/>
        </w:numPr>
        <w:spacing w:line="360" w:lineRule="auto"/>
        <w:contextualSpacing/>
        <w:jc w:val="both"/>
        <w:outlineLvl w:val="2"/>
        <w:rPr>
          <w:szCs w:val="24"/>
          <w:lang w:eastAsia="he-IL"/>
        </w:rPr>
      </w:pPr>
      <w:r>
        <w:rPr>
          <w:rFonts w:hint="cs"/>
          <w:szCs w:val="24"/>
          <w:rtl/>
          <w:lang w:eastAsia="he-IL"/>
        </w:rPr>
        <w:t>86% - מדד המחירים לצרכן שמפרסמת הלשכה המרכזית לסטטיסטיקה;</w:t>
      </w:r>
    </w:p>
    <w:p w:rsidR="00A67831" w:rsidRPr="008A7BEB" w:rsidRDefault="001B27E9" w:rsidP="00284D5A">
      <w:pPr>
        <w:numPr>
          <w:ilvl w:val="2"/>
          <w:numId w:val="86"/>
        </w:numPr>
        <w:spacing w:line="360" w:lineRule="auto"/>
        <w:contextualSpacing/>
        <w:jc w:val="both"/>
        <w:outlineLvl w:val="2"/>
        <w:rPr>
          <w:szCs w:val="24"/>
          <w:lang w:eastAsia="he-IL"/>
        </w:rPr>
      </w:pPr>
      <w:r>
        <w:rPr>
          <w:rFonts w:hint="cs"/>
          <w:szCs w:val="24"/>
          <w:rtl/>
          <w:lang w:eastAsia="he-IL"/>
        </w:rPr>
        <w:t xml:space="preserve">14% </w:t>
      </w:r>
      <w:r w:rsidR="008A7BEB">
        <w:rPr>
          <w:rFonts w:hint="cs"/>
          <w:szCs w:val="24"/>
          <w:rtl/>
          <w:lang w:eastAsia="he-IL"/>
        </w:rPr>
        <w:t xml:space="preserve"> </w:t>
      </w:r>
      <w:r>
        <w:rPr>
          <w:rFonts w:hint="cs"/>
          <w:szCs w:val="24"/>
          <w:rtl/>
          <w:lang w:eastAsia="he-IL"/>
        </w:rPr>
        <w:t xml:space="preserve">- </w:t>
      </w:r>
      <w:r w:rsidRPr="001B27E9">
        <w:rPr>
          <w:szCs w:val="24"/>
          <w:rtl/>
          <w:lang w:eastAsia="he-IL"/>
        </w:rPr>
        <w:t>שכר ממוצע לפי סעיפים 1 ו-2 לחוק הביטוח הלאומי</w:t>
      </w:r>
      <w:r>
        <w:rPr>
          <w:rFonts w:hint="cs"/>
          <w:szCs w:val="24"/>
          <w:rtl/>
          <w:lang w:eastAsia="he-IL"/>
        </w:rPr>
        <w:t xml:space="preserve"> או </w:t>
      </w:r>
      <w:r w:rsidR="00D94678">
        <w:rPr>
          <w:rFonts w:hint="cs"/>
          <w:szCs w:val="24"/>
          <w:rtl/>
          <w:lang w:eastAsia="he-IL"/>
        </w:rPr>
        <w:t xml:space="preserve">שכר או מדד </w:t>
      </w:r>
      <w:r>
        <w:rPr>
          <w:rFonts w:hint="cs"/>
          <w:szCs w:val="24"/>
          <w:rtl/>
          <w:lang w:eastAsia="he-IL"/>
        </w:rPr>
        <w:t>שיחליף אותו.</w:t>
      </w:r>
    </w:p>
    <w:p w:rsidR="00A67831" w:rsidRPr="00A67831" w:rsidRDefault="00A67831" w:rsidP="00A67831">
      <w:pPr>
        <w:spacing w:line="360" w:lineRule="auto"/>
        <w:jc w:val="both"/>
        <w:outlineLvl w:val="2"/>
        <w:rPr>
          <w:szCs w:val="24"/>
        </w:rPr>
      </w:pPr>
      <w:r w:rsidRPr="00A67831">
        <w:rPr>
          <w:szCs w:val="24"/>
        </w:rPr>
        <w:t xml:space="preserve"> </w:t>
      </w:r>
    </w:p>
    <w:p w:rsidR="00A67831" w:rsidRPr="00A67831" w:rsidRDefault="00A67831" w:rsidP="00A67831">
      <w:pPr>
        <w:numPr>
          <w:ilvl w:val="0"/>
          <w:numId w:val="86"/>
        </w:numPr>
        <w:spacing w:line="360" w:lineRule="auto"/>
        <w:contextualSpacing/>
        <w:jc w:val="both"/>
        <w:outlineLvl w:val="2"/>
        <w:rPr>
          <w:b/>
          <w:bCs/>
          <w:sz w:val="28"/>
          <w:szCs w:val="28"/>
          <w:lang w:eastAsia="he-IL"/>
        </w:rPr>
      </w:pPr>
      <w:r w:rsidRPr="00A67831">
        <w:rPr>
          <w:rFonts w:hint="cs"/>
          <w:b/>
          <w:bCs/>
          <w:sz w:val="28"/>
          <w:szCs w:val="28"/>
          <w:rtl/>
          <w:lang w:eastAsia="he-IL"/>
        </w:rPr>
        <w:t>חשבון בנק ייעודי</w:t>
      </w:r>
    </w:p>
    <w:p w:rsidR="00A67831" w:rsidRPr="00A67831" w:rsidRDefault="00A67831" w:rsidP="00A67831">
      <w:pPr>
        <w:numPr>
          <w:ilvl w:val="0"/>
          <w:numId w:val="88"/>
        </w:numPr>
        <w:spacing w:line="360" w:lineRule="auto"/>
        <w:contextualSpacing/>
        <w:jc w:val="both"/>
        <w:outlineLvl w:val="2"/>
        <w:rPr>
          <w:vanish/>
          <w:szCs w:val="24"/>
          <w:rtl/>
          <w:lang w:eastAsia="he-IL"/>
        </w:rPr>
      </w:pPr>
    </w:p>
    <w:p w:rsidR="00A67831" w:rsidRPr="00A67831" w:rsidRDefault="00A67831" w:rsidP="00A67831">
      <w:pPr>
        <w:numPr>
          <w:ilvl w:val="0"/>
          <w:numId w:val="88"/>
        </w:numPr>
        <w:spacing w:line="360" w:lineRule="auto"/>
        <w:contextualSpacing/>
        <w:jc w:val="both"/>
        <w:outlineLvl w:val="2"/>
        <w:rPr>
          <w:vanish/>
          <w:szCs w:val="24"/>
          <w:rtl/>
          <w:lang w:eastAsia="he-IL"/>
        </w:rPr>
      </w:pPr>
    </w:p>
    <w:p w:rsidR="006A5547" w:rsidRDefault="00A67831" w:rsidP="006A5547">
      <w:pPr>
        <w:numPr>
          <w:ilvl w:val="1"/>
          <w:numId w:val="88"/>
        </w:numPr>
        <w:spacing w:line="360" w:lineRule="auto"/>
        <w:contextualSpacing/>
        <w:jc w:val="both"/>
        <w:outlineLvl w:val="2"/>
        <w:rPr>
          <w:szCs w:val="24"/>
          <w:lang w:eastAsia="he-IL"/>
        </w:rPr>
      </w:pPr>
      <w:r w:rsidRPr="00A67831">
        <w:rPr>
          <w:rFonts w:hint="cs"/>
          <w:szCs w:val="24"/>
          <w:rtl/>
          <w:lang w:eastAsia="he-IL"/>
        </w:rPr>
        <w:t>על הזוכה לפתוח חשבון בנק ייעודי</w:t>
      </w:r>
      <w:r w:rsidR="003663AE">
        <w:rPr>
          <w:rFonts w:hint="cs"/>
          <w:szCs w:val="24"/>
          <w:rtl/>
          <w:lang w:eastAsia="he-IL"/>
        </w:rPr>
        <w:t>,</w:t>
      </w:r>
      <w:r w:rsidR="006A5547">
        <w:rPr>
          <w:rFonts w:hint="cs"/>
          <w:szCs w:val="24"/>
          <w:rtl/>
          <w:lang w:eastAsia="he-IL"/>
        </w:rPr>
        <w:t xml:space="preserve"> בו יופקדו הכספים ממכירת </w:t>
      </w:r>
      <w:r w:rsidR="003663AE">
        <w:rPr>
          <w:rFonts w:hint="cs"/>
          <w:szCs w:val="24"/>
          <w:rtl/>
          <w:lang w:eastAsia="he-IL"/>
        </w:rPr>
        <w:t>ה</w:t>
      </w:r>
      <w:r w:rsidR="006A5547">
        <w:rPr>
          <w:rFonts w:hint="cs"/>
          <w:szCs w:val="24"/>
          <w:rtl/>
          <w:lang w:eastAsia="he-IL"/>
        </w:rPr>
        <w:t>גפ"מ בהתאם להוראת המנהל.</w:t>
      </w:r>
    </w:p>
    <w:p w:rsidR="006A5547" w:rsidRDefault="006A5547" w:rsidP="006A5547">
      <w:pPr>
        <w:numPr>
          <w:ilvl w:val="1"/>
          <w:numId w:val="88"/>
        </w:numPr>
        <w:spacing w:line="360" w:lineRule="auto"/>
        <w:contextualSpacing/>
        <w:jc w:val="both"/>
        <w:outlineLvl w:val="2"/>
        <w:rPr>
          <w:szCs w:val="24"/>
          <w:lang w:eastAsia="he-IL"/>
        </w:rPr>
      </w:pPr>
      <w:r>
        <w:rPr>
          <w:rFonts w:hint="cs"/>
          <w:szCs w:val="24"/>
          <w:rtl/>
          <w:lang w:eastAsia="he-IL"/>
        </w:rPr>
        <w:t>הכספים האמורים לעיל</w:t>
      </w:r>
      <w:r w:rsidR="003663AE">
        <w:rPr>
          <w:rFonts w:hint="cs"/>
          <w:szCs w:val="24"/>
          <w:rtl/>
          <w:lang w:eastAsia="he-IL"/>
        </w:rPr>
        <w:t>,</w:t>
      </w:r>
      <w:r>
        <w:rPr>
          <w:rFonts w:hint="cs"/>
          <w:szCs w:val="24"/>
          <w:rtl/>
          <w:lang w:eastAsia="he-IL"/>
        </w:rPr>
        <w:t xml:space="preserve"> ישמשו לרכישה מחודשת של </w:t>
      </w:r>
      <w:r w:rsidR="003663AE">
        <w:rPr>
          <w:rFonts w:hint="cs"/>
          <w:szCs w:val="24"/>
          <w:rtl/>
          <w:lang w:eastAsia="he-IL"/>
        </w:rPr>
        <w:t xml:space="preserve">כמות </w:t>
      </w:r>
      <w:r>
        <w:rPr>
          <w:rFonts w:hint="cs"/>
          <w:szCs w:val="24"/>
          <w:rtl/>
          <w:lang w:eastAsia="he-IL"/>
        </w:rPr>
        <w:t>גפ"מ</w:t>
      </w:r>
      <w:r w:rsidR="003663AE">
        <w:rPr>
          <w:rFonts w:hint="cs"/>
          <w:szCs w:val="24"/>
          <w:rtl/>
          <w:lang w:eastAsia="he-IL"/>
        </w:rPr>
        <w:t xml:space="preserve"> בהתאם להוראות המכרז,</w:t>
      </w:r>
      <w:r>
        <w:rPr>
          <w:rFonts w:hint="cs"/>
          <w:szCs w:val="24"/>
          <w:rtl/>
          <w:lang w:eastAsia="he-IL"/>
        </w:rPr>
        <w:t xml:space="preserve"> לאחר </w:t>
      </w:r>
      <w:r w:rsidR="003663AE">
        <w:rPr>
          <w:rFonts w:hint="cs"/>
          <w:szCs w:val="24"/>
          <w:rtl/>
          <w:lang w:eastAsia="he-IL"/>
        </w:rPr>
        <w:t xml:space="preserve">מכירת גפ"מ </w:t>
      </w:r>
      <w:r>
        <w:rPr>
          <w:rFonts w:hint="cs"/>
          <w:szCs w:val="24"/>
          <w:rtl/>
          <w:lang w:eastAsia="he-IL"/>
        </w:rPr>
        <w:t xml:space="preserve">בהתאם להוראת המנהל. </w:t>
      </w:r>
    </w:p>
    <w:p w:rsidR="00A67831" w:rsidRPr="00A67831" w:rsidRDefault="00A67831" w:rsidP="006A5547">
      <w:pPr>
        <w:numPr>
          <w:ilvl w:val="1"/>
          <w:numId w:val="88"/>
        </w:numPr>
        <w:spacing w:line="360" w:lineRule="auto"/>
        <w:contextualSpacing/>
        <w:jc w:val="both"/>
        <w:outlineLvl w:val="2"/>
        <w:rPr>
          <w:szCs w:val="24"/>
          <w:lang w:eastAsia="he-IL"/>
        </w:rPr>
      </w:pPr>
      <w:r w:rsidRPr="00A67831">
        <w:rPr>
          <w:rFonts w:hint="cs"/>
          <w:szCs w:val="24"/>
          <w:rtl/>
          <w:lang w:eastAsia="he-IL"/>
        </w:rPr>
        <w:t>הזוכה ימציא למנהל</w:t>
      </w:r>
      <w:r w:rsidR="003663AE">
        <w:rPr>
          <w:rFonts w:hint="cs"/>
          <w:szCs w:val="24"/>
          <w:rtl/>
          <w:lang w:eastAsia="he-IL"/>
        </w:rPr>
        <w:t>,</w:t>
      </w:r>
      <w:r w:rsidRPr="00A67831">
        <w:rPr>
          <w:rFonts w:hint="cs"/>
          <w:szCs w:val="24"/>
          <w:rtl/>
          <w:lang w:eastAsia="he-IL"/>
        </w:rPr>
        <w:t xml:space="preserve"> אישורים על פתיחת החשבון</w:t>
      </w:r>
      <w:r w:rsidR="003663AE">
        <w:rPr>
          <w:rFonts w:hint="cs"/>
          <w:szCs w:val="24"/>
          <w:rtl/>
          <w:lang w:eastAsia="he-IL"/>
        </w:rPr>
        <w:t>, זאת ב</w:t>
      </w:r>
      <w:r w:rsidRPr="00A67831">
        <w:rPr>
          <w:rFonts w:hint="cs"/>
          <w:szCs w:val="24"/>
          <w:rtl/>
          <w:lang w:eastAsia="he-IL"/>
        </w:rPr>
        <w:t xml:space="preserve">סמוך להפעלת </w:t>
      </w:r>
      <w:r w:rsidR="003E3391">
        <w:rPr>
          <w:rFonts w:hint="cs"/>
          <w:szCs w:val="24"/>
          <w:rtl/>
          <w:lang w:eastAsia="he-IL"/>
        </w:rPr>
        <w:t>מיתקן האחסון</w:t>
      </w:r>
      <w:r w:rsidR="003663AE">
        <w:rPr>
          <w:rFonts w:hint="cs"/>
          <w:szCs w:val="24"/>
          <w:rtl/>
          <w:lang w:eastAsia="he-IL"/>
        </w:rPr>
        <w:t>.</w:t>
      </w:r>
      <w:r w:rsidR="003663AE" w:rsidRPr="00A67831">
        <w:rPr>
          <w:rFonts w:hint="cs"/>
          <w:szCs w:val="24"/>
          <w:rtl/>
          <w:lang w:eastAsia="he-IL"/>
        </w:rPr>
        <w:t xml:space="preserve"> </w:t>
      </w:r>
      <w:r w:rsidRPr="00A67831">
        <w:rPr>
          <w:rFonts w:hint="cs"/>
          <w:szCs w:val="24"/>
          <w:rtl/>
          <w:lang w:eastAsia="he-IL"/>
        </w:rPr>
        <w:t xml:space="preserve">בכל מקרה לא </w:t>
      </w:r>
      <w:r w:rsidR="003663AE" w:rsidRPr="00A67831">
        <w:rPr>
          <w:rFonts w:hint="cs"/>
          <w:szCs w:val="24"/>
          <w:rtl/>
          <w:lang w:eastAsia="he-IL"/>
        </w:rPr>
        <w:t>י</w:t>
      </w:r>
      <w:r w:rsidR="003663AE">
        <w:rPr>
          <w:rFonts w:hint="cs"/>
          <w:szCs w:val="24"/>
          <w:rtl/>
          <w:lang w:eastAsia="he-IL"/>
        </w:rPr>
        <w:t>ינתן</w:t>
      </w:r>
      <w:r w:rsidR="003663AE" w:rsidRPr="00A67831">
        <w:rPr>
          <w:rFonts w:hint="cs"/>
          <w:szCs w:val="24"/>
          <w:rtl/>
          <w:lang w:eastAsia="he-IL"/>
        </w:rPr>
        <w:t xml:space="preserve"> </w:t>
      </w:r>
      <w:r w:rsidRPr="00A67831">
        <w:rPr>
          <w:rFonts w:hint="cs"/>
          <w:szCs w:val="24"/>
          <w:rtl/>
          <w:lang w:eastAsia="he-IL"/>
        </w:rPr>
        <w:t xml:space="preserve">כל תשלום לפי מכרז זה טרם אישור המנהל שהחשבון נפתח כנדרש. למען הסר ספק, הזוכה אינו נדרש להכניס לחשבון זה את התמורה עבור דמי ניטול, דמי ניפוק, דמי מילוי </w:t>
      </w:r>
      <w:r w:rsidRPr="00A67831">
        <w:rPr>
          <w:szCs w:val="24"/>
          <w:rtl/>
          <w:lang w:eastAsia="he-IL"/>
        </w:rPr>
        <w:t>למכלים מטלטלים</w:t>
      </w:r>
      <w:r w:rsidRPr="00A67831">
        <w:rPr>
          <w:rFonts w:hint="cs"/>
          <w:szCs w:val="24"/>
          <w:rtl/>
          <w:lang w:eastAsia="he-IL"/>
        </w:rPr>
        <w:t xml:space="preserve">, דמי פריקה ממכליות כביש, ודמי הזרמה </w:t>
      </w:r>
      <w:r w:rsidR="00CC1149">
        <w:rPr>
          <w:rFonts w:hint="cs"/>
          <w:szCs w:val="24"/>
          <w:rtl/>
          <w:lang w:eastAsia="he-IL"/>
        </w:rPr>
        <w:t>כפי שהם מוגדרים במכרז זה</w:t>
      </w:r>
      <w:r w:rsidRPr="00A67831">
        <w:rPr>
          <w:rFonts w:hint="cs"/>
          <w:szCs w:val="24"/>
          <w:rtl/>
          <w:lang w:eastAsia="he-IL"/>
        </w:rPr>
        <w:t xml:space="preserve">. </w:t>
      </w:r>
    </w:p>
    <w:p w:rsidR="00A67831" w:rsidRPr="00A67831" w:rsidRDefault="00A67831" w:rsidP="00A67831">
      <w:pPr>
        <w:numPr>
          <w:ilvl w:val="1"/>
          <w:numId w:val="88"/>
        </w:numPr>
        <w:spacing w:line="360" w:lineRule="auto"/>
        <w:contextualSpacing/>
        <w:jc w:val="both"/>
        <w:outlineLvl w:val="2"/>
        <w:rPr>
          <w:szCs w:val="24"/>
          <w:lang w:eastAsia="he-IL"/>
        </w:rPr>
      </w:pPr>
      <w:r w:rsidRPr="00A67831">
        <w:rPr>
          <w:rFonts w:hint="cs"/>
          <w:szCs w:val="24"/>
          <w:rtl/>
          <w:lang w:eastAsia="he-IL"/>
        </w:rPr>
        <w:t>חשבון הבנק הייעודי יהיה בבעלות הזוכה, אך בעת הקמת החשבון נדרש שהבנק יחסום אפשרות משיכת כספים ללא אישור בכתב של המנהל.</w:t>
      </w:r>
    </w:p>
    <w:p w:rsidR="00A67831" w:rsidRPr="00A67831" w:rsidRDefault="00A67831" w:rsidP="00A67831">
      <w:pPr>
        <w:numPr>
          <w:ilvl w:val="1"/>
          <w:numId w:val="88"/>
        </w:numPr>
        <w:spacing w:line="360" w:lineRule="auto"/>
        <w:contextualSpacing/>
        <w:jc w:val="both"/>
        <w:outlineLvl w:val="2"/>
        <w:rPr>
          <w:szCs w:val="24"/>
          <w:lang w:eastAsia="he-IL"/>
        </w:rPr>
      </w:pPr>
      <w:r w:rsidRPr="00A67831">
        <w:rPr>
          <w:rFonts w:hint="cs"/>
          <w:szCs w:val="24"/>
          <w:rtl/>
          <w:lang w:eastAsia="he-IL"/>
        </w:rPr>
        <w:t xml:space="preserve">המנהל יוכל לדרוש מהזוכה </w:t>
      </w:r>
      <w:r w:rsidR="00CC1149">
        <w:rPr>
          <w:rFonts w:hint="cs"/>
          <w:szCs w:val="24"/>
          <w:rtl/>
          <w:lang w:eastAsia="he-IL"/>
        </w:rPr>
        <w:t xml:space="preserve">בכל עת, את </w:t>
      </w:r>
      <w:r w:rsidRPr="00A67831">
        <w:rPr>
          <w:rFonts w:hint="cs"/>
          <w:szCs w:val="24"/>
          <w:rtl/>
          <w:lang w:eastAsia="he-IL"/>
        </w:rPr>
        <w:t xml:space="preserve">פירוט </w:t>
      </w:r>
      <w:r w:rsidR="00CC1149">
        <w:rPr>
          <w:rFonts w:hint="cs"/>
          <w:szCs w:val="24"/>
          <w:rtl/>
          <w:lang w:eastAsia="he-IL"/>
        </w:rPr>
        <w:t>ה</w:t>
      </w:r>
      <w:r w:rsidRPr="00A67831">
        <w:rPr>
          <w:rFonts w:hint="cs"/>
          <w:szCs w:val="24"/>
          <w:rtl/>
          <w:lang w:eastAsia="he-IL"/>
        </w:rPr>
        <w:t>תנועות בחשבון לכל תקופה.</w:t>
      </w:r>
    </w:p>
    <w:p w:rsidR="00A67831" w:rsidRPr="00A67831" w:rsidRDefault="00A67831" w:rsidP="00962760">
      <w:pPr>
        <w:numPr>
          <w:ilvl w:val="1"/>
          <w:numId w:val="88"/>
        </w:numPr>
        <w:spacing w:line="360" w:lineRule="auto"/>
        <w:contextualSpacing/>
        <w:jc w:val="both"/>
        <w:outlineLvl w:val="2"/>
        <w:rPr>
          <w:szCs w:val="24"/>
          <w:lang w:eastAsia="he-IL"/>
        </w:rPr>
      </w:pPr>
      <w:r w:rsidRPr="00A67831">
        <w:rPr>
          <w:rFonts w:hint="cs"/>
          <w:szCs w:val="24"/>
          <w:rtl/>
          <w:lang w:eastAsia="he-IL"/>
        </w:rPr>
        <w:t>כל יתרת הכספים שיוותרו בחשבון הבנק הייעודי בתום תקופת ההתקשרות יועברו למדינה</w:t>
      </w:r>
      <w:r w:rsidR="00855960">
        <w:rPr>
          <w:rFonts w:hint="cs"/>
          <w:szCs w:val="24"/>
          <w:rtl/>
          <w:lang w:eastAsia="he-IL"/>
        </w:rPr>
        <w:t>,</w:t>
      </w:r>
      <w:r w:rsidRPr="00A67831">
        <w:rPr>
          <w:rFonts w:hint="cs"/>
          <w:szCs w:val="24"/>
          <w:rtl/>
          <w:lang w:eastAsia="he-IL"/>
        </w:rPr>
        <w:t xml:space="preserve"> </w:t>
      </w:r>
      <w:r w:rsidR="00744802">
        <w:rPr>
          <w:rFonts w:hint="cs"/>
          <w:szCs w:val="24"/>
          <w:rtl/>
          <w:lang w:eastAsia="he-IL"/>
        </w:rPr>
        <w:t>בהתאם להוראות המשרד</w:t>
      </w:r>
      <w:r w:rsidRPr="00A67831">
        <w:rPr>
          <w:rFonts w:hint="cs"/>
          <w:szCs w:val="24"/>
          <w:rtl/>
          <w:lang w:eastAsia="he-IL"/>
        </w:rPr>
        <w:t>.</w:t>
      </w:r>
    </w:p>
    <w:p w:rsidR="00A67831" w:rsidRPr="00AA7B42" w:rsidRDefault="00A67831" w:rsidP="00A67831">
      <w:pPr>
        <w:spacing w:line="360" w:lineRule="auto"/>
        <w:ind w:left="858"/>
        <w:contextualSpacing/>
        <w:jc w:val="both"/>
        <w:outlineLvl w:val="2"/>
        <w:rPr>
          <w:szCs w:val="24"/>
          <w:lang w:eastAsia="he-IL"/>
        </w:rPr>
      </w:pPr>
    </w:p>
    <w:p w:rsidR="00A67831" w:rsidRPr="00A67831" w:rsidRDefault="006A5547" w:rsidP="00A67831">
      <w:pPr>
        <w:numPr>
          <w:ilvl w:val="0"/>
          <w:numId w:val="86"/>
        </w:numPr>
        <w:spacing w:line="360" w:lineRule="auto"/>
        <w:contextualSpacing/>
        <w:jc w:val="both"/>
        <w:outlineLvl w:val="2"/>
        <w:rPr>
          <w:b/>
          <w:bCs/>
          <w:sz w:val="28"/>
          <w:szCs w:val="28"/>
          <w:lang w:eastAsia="he-IL"/>
        </w:rPr>
      </w:pPr>
      <w:r>
        <w:rPr>
          <w:rFonts w:hint="cs"/>
          <w:b/>
          <w:bCs/>
          <w:sz w:val="28"/>
          <w:szCs w:val="28"/>
          <w:rtl/>
          <w:lang w:eastAsia="he-IL"/>
        </w:rPr>
        <w:t>מכירת</w:t>
      </w:r>
      <w:r w:rsidRPr="00A67831">
        <w:rPr>
          <w:rFonts w:hint="cs"/>
          <w:b/>
          <w:bCs/>
          <w:sz w:val="28"/>
          <w:szCs w:val="28"/>
          <w:rtl/>
          <w:lang w:eastAsia="he-IL"/>
        </w:rPr>
        <w:t xml:space="preserve"> </w:t>
      </w:r>
      <w:r w:rsidR="00A67831" w:rsidRPr="00A67831">
        <w:rPr>
          <w:rFonts w:hint="cs"/>
          <w:b/>
          <w:bCs/>
          <w:sz w:val="28"/>
          <w:szCs w:val="28"/>
          <w:rtl/>
          <w:lang w:eastAsia="he-IL"/>
        </w:rPr>
        <w:t>הגפ"מ על פי הנחיות המנהל</w:t>
      </w:r>
    </w:p>
    <w:p w:rsidR="00A67831" w:rsidRPr="00A67831" w:rsidRDefault="00A67831" w:rsidP="00A67831">
      <w:pPr>
        <w:numPr>
          <w:ilvl w:val="0"/>
          <w:numId w:val="88"/>
        </w:numPr>
        <w:spacing w:line="360" w:lineRule="auto"/>
        <w:contextualSpacing/>
        <w:jc w:val="both"/>
        <w:outlineLvl w:val="2"/>
        <w:rPr>
          <w:vanish/>
          <w:szCs w:val="24"/>
          <w:rtl/>
          <w:lang w:eastAsia="he-IL"/>
        </w:rPr>
      </w:pPr>
    </w:p>
    <w:p w:rsidR="00A67831" w:rsidRPr="00A67831" w:rsidRDefault="00A67831" w:rsidP="00962760">
      <w:pPr>
        <w:numPr>
          <w:ilvl w:val="1"/>
          <w:numId w:val="88"/>
        </w:numPr>
        <w:spacing w:line="360" w:lineRule="auto"/>
        <w:contextualSpacing/>
        <w:jc w:val="both"/>
        <w:outlineLvl w:val="2"/>
        <w:rPr>
          <w:szCs w:val="24"/>
          <w:lang w:eastAsia="he-IL"/>
        </w:rPr>
      </w:pPr>
      <w:r w:rsidRPr="00A67831">
        <w:rPr>
          <w:rFonts w:hint="eastAsia"/>
          <w:szCs w:val="24"/>
          <w:rtl/>
          <w:lang w:eastAsia="he-IL"/>
        </w:rPr>
        <w:t>כמות</w:t>
      </w:r>
      <w:r w:rsidRPr="00A67831">
        <w:rPr>
          <w:szCs w:val="24"/>
          <w:rtl/>
          <w:lang w:eastAsia="he-IL"/>
        </w:rPr>
        <w:t xml:space="preserve"> </w:t>
      </w:r>
      <w:r w:rsidRPr="00A67831">
        <w:rPr>
          <w:rFonts w:hint="eastAsia"/>
          <w:szCs w:val="24"/>
          <w:rtl/>
          <w:lang w:eastAsia="he-IL"/>
        </w:rPr>
        <w:t>ה</w:t>
      </w:r>
      <w:r w:rsidRPr="00A67831">
        <w:rPr>
          <w:szCs w:val="24"/>
          <w:rtl/>
          <w:lang w:eastAsia="he-IL"/>
        </w:rPr>
        <w:t xml:space="preserve">גפ"מ </w:t>
      </w:r>
      <w:r w:rsidRPr="00A67831">
        <w:rPr>
          <w:rFonts w:hint="eastAsia"/>
          <w:szCs w:val="24"/>
          <w:rtl/>
          <w:lang w:eastAsia="he-IL"/>
        </w:rPr>
        <w:t>ב</w:t>
      </w:r>
      <w:r w:rsidR="007B4C9A">
        <w:rPr>
          <w:rFonts w:hint="eastAsia"/>
          <w:szCs w:val="24"/>
          <w:rtl/>
          <w:lang w:eastAsia="he-IL"/>
        </w:rPr>
        <w:t>מיתקן</w:t>
      </w:r>
      <w:r w:rsidRPr="00A67831">
        <w:rPr>
          <w:szCs w:val="24"/>
          <w:rtl/>
          <w:lang w:eastAsia="he-IL"/>
        </w:rPr>
        <w:t xml:space="preserve"> </w:t>
      </w:r>
      <w:r w:rsidR="003E3391">
        <w:rPr>
          <w:rFonts w:hint="cs"/>
          <w:szCs w:val="24"/>
          <w:rtl/>
          <w:lang w:eastAsia="he-IL"/>
        </w:rPr>
        <w:t xml:space="preserve">האחסון </w:t>
      </w:r>
      <w:r w:rsidRPr="00A67831">
        <w:rPr>
          <w:rFonts w:hint="eastAsia"/>
          <w:szCs w:val="24"/>
          <w:rtl/>
          <w:lang w:eastAsia="he-IL"/>
        </w:rPr>
        <w:t>תעמוד</w:t>
      </w:r>
      <w:r w:rsidRPr="00A67831">
        <w:rPr>
          <w:szCs w:val="24"/>
          <w:rtl/>
          <w:lang w:eastAsia="he-IL"/>
        </w:rPr>
        <w:t xml:space="preserve"> </w:t>
      </w:r>
      <w:r w:rsidRPr="00A67831">
        <w:rPr>
          <w:rFonts w:hint="eastAsia"/>
          <w:szCs w:val="24"/>
          <w:rtl/>
          <w:lang w:eastAsia="he-IL"/>
        </w:rPr>
        <w:t>בכל</w:t>
      </w:r>
      <w:r w:rsidRPr="00A67831">
        <w:rPr>
          <w:szCs w:val="24"/>
          <w:rtl/>
          <w:lang w:eastAsia="he-IL"/>
        </w:rPr>
        <w:t xml:space="preserve"> </w:t>
      </w:r>
      <w:r w:rsidRPr="00A67831">
        <w:rPr>
          <w:rFonts w:hint="eastAsia"/>
          <w:szCs w:val="24"/>
          <w:rtl/>
          <w:lang w:eastAsia="he-IL"/>
        </w:rPr>
        <w:t>זמן</w:t>
      </w:r>
      <w:r w:rsidRPr="00A67831">
        <w:rPr>
          <w:szCs w:val="24"/>
          <w:rtl/>
          <w:lang w:eastAsia="he-IL"/>
        </w:rPr>
        <w:t xml:space="preserve"> </w:t>
      </w:r>
      <w:r w:rsidRPr="00A67831">
        <w:rPr>
          <w:rFonts w:hint="eastAsia"/>
          <w:szCs w:val="24"/>
          <w:rtl/>
          <w:lang w:eastAsia="he-IL"/>
        </w:rPr>
        <w:t>נתון</w:t>
      </w:r>
      <w:r w:rsidRPr="00A67831">
        <w:rPr>
          <w:szCs w:val="24"/>
          <w:rtl/>
          <w:lang w:eastAsia="he-IL"/>
        </w:rPr>
        <w:t xml:space="preserve"> </w:t>
      </w:r>
      <w:r w:rsidRPr="00A67831">
        <w:rPr>
          <w:rFonts w:hint="eastAsia"/>
          <w:szCs w:val="24"/>
          <w:rtl/>
          <w:lang w:eastAsia="he-IL"/>
        </w:rPr>
        <w:t>על</w:t>
      </w:r>
      <w:r w:rsidR="003E3391">
        <w:rPr>
          <w:rFonts w:hint="cs"/>
          <w:szCs w:val="24"/>
          <w:rtl/>
          <w:lang w:eastAsia="he-IL"/>
        </w:rPr>
        <w:t xml:space="preserve"> כמות כוללת של </w:t>
      </w:r>
      <w:r w:rsidRPr="00A67831">
        <w:rPr>
          <w:szCs w:val="24"/>
          <w:rtl/>
          <w:lang w:eastAsia="he-IL"/>
        </w:rPr>
        <w:t xml:space="preserve">10,000 </w:t>
      </w:r>
      <w:r w:rsidRPr="00A67831">
        <w:rPr>
          <w:rFonts w:hint="eastAsia"/>
          <w:szCs w:val="24"/>
          <w:rtl/>
          <w:lang w:eastAsia="he-IL"/>
        </w:rPr>
        <w:t>טון</w:t>
      </w:r>
      <w:r w:rsidRPr="00A67831">
        <w:rPr>
          <w:szCs w:val="24"/>
          <w:rtl/>
          <w:lang w:eastAsia="he-IL"/>
        </w:rPr>
        <w:t xml:space="preserve"> </w:t>
      </w:r>
      <w:r w:rsidRPr="00A67831">
        <w:rPr>
          <w:rFonts w:hint="eastAsia"/>
          <w:szCs w:val="24"/>
          <w:rtl/>
          <w:lang w:eastAsia="he-IL"/>
        </w:rPr>
        <w:t>גפ</w:t>
      </w:r>
      <w:r w:rsidRPr="00A67831">
        <w:rPr>
          <w:szCs w:val="24"/>
          <w:rtl/>
          <w:lang w:eastAsia="he-IL"/>
        </w:rPr>
        <w:t>"מ</w:t>
      </w:r>
      <w:r w:rsidR="00AA7B42">
        <w:rPr>
          <w:rFonts w:hint="cs"/>
          <w:szCs w:val="24"/>
          <w:rtl/>
          <w:lang w:eastAsia="he-IL"/>
        </w:rPr>
        <w:t xml:space="preserve"> שיאוחסן בפועל</w:t>
      </w:r>
      <w:r w:rsidRPr="00A67831">
        <w:rPr>
          <w:szCs w:val="24"/>
          <w:rtl/>
          <w:lang w:eastAsia="he-IL"/>
        </w:rPr>
        <w:t xml:space="preserve">, </w:t>
      </w:r>
      <w:r w:rsidRPr="00A67831">
        <w:rPr>
          <w:rFonts w:hint="eastAsia"/>
          <w:szCs w:val="24"/>
          <w:rtl/>
          <w:lang w:eastAsia="he-IL"/>
        </w:rPr>
        <w:t>אלא</w:t>
      </w:r>
      <w:r w:rsidRPr="00A67831">
        <w:rPr>
          <w:szCs w:val="24"/>
          <w:rtl/>
          <w:lang w:eastAsia="he-IL"/>
        </w:rPr>
        <w:t xml:space="preserve"> </w:t>
      </w:r>
      <w:r w:rsidRPr="00A67831">
        <w:rPr>
          <w:rFonts w:hint="eastAsia"/>
          <w:szCs w:val="24"/>
          <w:rtl/>
          <w:lang w:eastAsia="he-IL"/>
        </w:rPr>
        <w:t>אם</w:t>
      </w:r>
      <w:r w:rsidRPr="00A67831">
        <w:rPr>
          <w:rFonts w:hint="cs"/>
          <w:szCs w:val="24"/>
          <w:rtl/>
          <w:lang w:eastAsia="he-IL"/>
        </w:rPr>
        <w:t xml:space="preserve"> כן</w:t>
      </w:r>
      <w:r w:rsidRPr="00A67831">
        <w:rPr>
          <w:szCs w:val="24"/>
          <w:rtl/>
          <w:lang w:eastAsia="he-IL"/>
        </w:rPr>
        <w:t xml:space="preserve"> </w:t>
      </w:r>
      <w:r w:rsidRPr="00A67831">
        <w:rPr>
          <w:rFonts w:hint="eastAsia"/>
          <w:szCs w:val="24"/>
          <w:rtl/>
          <w:lang w:eastAsia="he-IL"/>
        </w:rPr>
        <w:t>הורה</w:t>
      </w:r>
      <w:r w:rsidRPr="00A67831">
        <w:rPr>
          <w:szCs w:val="24"/>
          <w:rtl/>
          <w:lang w:eastAsia="he-IL"/>
        </w:rPr>
        <w:t xml:space="preserve"> או </w:t>
      </w:r>
      <w:r w:rsidRPr="00A67831">
        <w:rPr>
          <w:rFonts w:hint="eastAsia"/>
          <w:szCs w:val="24"/>
          <w:rtl/>
          <w:lang w:eastAsia="he-IL"/>
        </w:rPr>
        <w:t>אישר</w:t>
      </w:r>
      <w:r w:rsidRPr="00A67831">
        <w:rPr>
          <w:szCs w:val="24"/>
          <w:rtl/>
          <w:lang w:eastAsia="he-IL"/>
        </w:rPr>
        <w:t xml:space="preserve"> </w:t>
      </w:r>
      <w:r w:rsidRPr="00A67831">
        <w:rPr>
          <w:rFonts w:hint="eastAsia"/>
          <w:szCs w:val="24"/>
          <w:rtl/>
          <w:lang w:eastAsia="he-IL"/>
        </w:rPr>
        <w:t>המנהל</w:t>
      </w:r>
      <w:r w:rsidRPr="00A67831">
        <w:rPr>
          <w:szCs w:val="24"/>
          <w:rtl/>
          <w:lang w:eastAsia="he-IL"/>
        </w:rPr>
        <w:t xml:space="preserve"> </w:t>
      </w:r>
      <w:r w:rsidRPr="00A67831">
        <w:rPr>
          <w:rFonts w:hint="eastAsia"/>
          <w:szCs w:val="24"/>
          <w:rtl/>
          <w:lang w:eastAsia="he-IL"/>
        </w:rPr>
        <w:t>אחרת</w:t>
      </w:r>
      <w:r w:rsidR="00AA7B42">
        <w:rPr>
          <w:rFonts w:hint="cs"/>
          <w:szCs w:val="24"/>
          <w:rtl/>
          <w:lang w:eastAsia="he-IL"/>
        </w:rPr>
        <w:t>, מראש ובכתב</w:t>
      </w:r>
      <w:r w:rsidRPr="00A67831">
        <w:rPr>
          <w:rFonts w:hint="cs"/>
          <w:szCs w:val="24"/>
          <w:rtl/>
          <w:lang w:eastAsia="he-IL"/>
        </w:rPr>
        <w:t>.</w:t>
      </w:r>
    </w:p>
    <w:p w:rsidR="00A67831" w:rsidRPr="00A67831" w:rsidRDefault="003C0AC1" w:rsidP="009E3647">
      <w:pPr>
        <w:numPr>
          <w:ilvl w:val="1"/>
          <w:numId w:val="88"/>
        </w:numPr>
        <w:spacing w:line="360" w:lineRule="auto"/>
        <w:contextualSpacing/>
        <w:jc w:val="both"/>
        <w:outlineLvl w:val="2"/>
        <w:rPr>
          <w:szCs w:val="24"/>
          <w:lang w:eastAsia="he-IL"/>
        </w:rPr>
      </w:pPr>
      <w:r>
        <w:rPr>
          <w:rFonts w:hint="cs"/>
          <w:szCs w:val="24"/>
          <w:rtl/>
          <w:lang w:eastAsia="he-IL"/>
        </w:rPr>
        <w:t xml:space="preserve">הזוכה </w:t>
      </w:r>
      <w:r w:rsidR="00A67831" w:rsidRPr="00A67831">
        <w:rPr>
          <w:rFonts w:hint="eastAsia"/>
          <w:szCs w:val="24"/>
          <w:rtl/>
          <w:lang w:eastAsia="he-IL"/>
        </w:rPr>
        <w:t>לא</w:t>
      </w:r>
      <w:r w:rsidR="00A67831" w:rsidRPr="00A67831">
        <w:rPr>
          <w:szCs w:val="24"/>
          <w:rtl/>
          <w:lang w:eastAsia="he-IL"/>
        </w:rPr>
        <w:t xml:space="preserve"> ישווק</w:t>
      </w:r>
      <w:r w:rsidR="00A67831" w:rsidRPr="00A67831">
        <w:rPr>
          <w:rFonts w:hint="cs"/>
          <w:szCs w:val="24"/>
          <w:rtl/>
          <w:lang w:eastAsia="he-IL"/>
        </w:rPr>
        <w:t xml:space="preserve">, לא </w:t>
      </w:r>
      <w:r w:rsidR="00A67831" w:rsidRPr="00A67831">
        <w:rPr>
          <w:szCs w:val="24"/>
          <w:rtl/>
          <w:lang w:eastAsia="he-IL"/>
        </w:rPr>
        <w:t>ימכור</w:t>
      </w:r>
      <w:r w:rsidR="00A67831" w:rsidRPr="00A67831">
        <w:rPr>
          <w:rFonts w:hint="cs"/>
          <w:szCs w:val="24"/>
          <w:rtl/>
          <w:lang w:eastAsia="he-IL"/>
        </w:rPr>
        <w:t>,</w:t>
      </w:r>
      <w:r w:rsidR="00A67831" w:rsidRPr="00A67831">
        <w:rPr>
          <w:szCs w:val="24"/>
          <w:rtl/>
          <w:lang w:eastAsia="he-IL"/>
        </w:rPr>
        <w:t xml:space="preserve"> </w:t>
      </w:r>
      <w:r w:rsidR="00A67831" w:rsidRPr="00A67831">
        <w:rPr>
          <w:rFonts w:hint="cs"/>
          <w:szCs w:val="24"/>
          <w:rtl/>
          <w:lang w:eastAsia="he-IL"/>
        </w:rPr>
        <w:t xml:space="preserve">לא </w:t>
      </w:r>
      <w:r w:rsidR="00A67831" w:rsidRPr="00A67831">
        <w:rPr>
          <w:szCs w:val="24"/>
          <w:rtl/>
          <w:lang w:eastAsia="he-IL"/>
        </w:rPr>
        <w:t xml:space="preserve">יספק </w:t>
      </w:r>
      <w:r w:rsidR="00A67831" w:rsidRPr="00A67831">
        <w:rPr>
          <w:rFonts w:hint="cs"/>
          <w:szCs w:val="24"/>
          <w:rtl/>
          <w:lang w:eastAsia="he-IL"/>
        </w:rPr>
        <w:t xml:space="preserve">ולא יפחית </w:t>
      </w:r>
      <w:r w:rsidR="00AA7B42">
        <w:rPr>
          <w:rFonts w:hint="cs"/>
          <w:szCs w:val="24"/>
          <w:rtl/>
          <w:lang w:eastAsia="he-IL"/>
        </w:rPr>
        <w:t xml:space="preserve">כמות </w:t>
      </w:r>
      <w:r w:rsidR="00A67831" w:rsidRPr="00A67831">
        <w:rPr>
          <w:szCs w:val="24"/>
          <w:rtl/>
          <w:lang w:eastAsia="he-IL"/>
        </w:rPr>
        <w:t xml:space="preserve">גפ"מ מתוך </w:t>
      </w:r>
      <w:r w:rsidR="00AA7B42">
        <w:rPr>
          <w:rFonts w:hint="cs"/>
          <w:szCs w:val="24"/>
          <w:rtl/>
          <w:lang w:eastAsia="he-IL"/>
        </w:rPr>
        <w:t xml:space="preserve">כמות </w:t>
      </w:r>
      <w:r w:rsidR="00A67831" w:rsidRPr="00A67831">
        <w:rPr>
          <w:rFonts w:hint="eastAsia"/>
          <w:szCs w:val="24"/>
          <w:rtl/>
          <w:lang w:eastAsia="he-IL"/>
        </w:rPr>
        <w:t>ה</w:t>
      </w:r>
      <w:r w:rsidR="00A67831" w:rsidRPr="00A67831">
        <w:rPr>
          <w:szCs w:val="24"/>
          <w:rtl/>
          <w:lang w:eastAsia="he-IL"/>
        </w:rPr>
        <w:t xml:space="preserve">גפ"מ </w:t>
      </w:r>
      <w:r w:rsidR="00AA7B42">
        <w:rPr>
          <w:rFonts w:hint="cs"/>
          <w:szCs w:val="24"/>
          <w:rtl/>
          <w:lang w:eastAsia="he-IL"/>
        </w:rPr>
        <w:t>שי</w:t>
      </w:r>
      <w:r w:rsidR="00AA7B42" w:rsidRPr="00A67831">
        <w:rPr>
          <w:szCs w:val="24"/>
          <w:rtl/>
          <w:lang w:eastAsia="he-IL"/>
        </w:rPr>
        <w:t>אוחסן</w:t>
      </w:r>
      <w:r w:rsidR="00AA7B42">
        <w:rPr>
          <w:rFonts w:hint="cs"/>
          <w:szCs w:val="24"/>
          <w:rtl/>
          <w:lang w:eastAsia="he-IL"/>
        </w:rPr>
        <w:t xml:space="preserve"> בפועל</w:t>
      </w:r>
      <w:r w:rsidR="00A67831" w:rsidRPr="00A67831">
        <w:rPr>
          <w:szCs w:val="24"/>
          <w:rtl/>
          <w:lang w:eastAsia="he-IL"/>
        </w:rPr>
        <w:t xml:space="preserve">, </w:t>
      </w:r>
      <w:r w:rsidR="00A67831" w:rsidRPr="00A67831">
        <w:rPr>
          <w:rFonts w:hint="eastAsia"/>
          <w:szCs w:val="24"/>
          <w:rtl/>
          <w:lang w:eastAsia="he-IL"/>
        </w:rPr>
        <w:t>אלא</w:t>
      </w:r>
      <w:r w:rsidR="00A67831" w:rsidRPr="00A67831">
        <w:rPr>
          <w:szCs w:val="24"/>
          <w:rtl/>
          <w:lang w:eastAsia="he-IL"/>
        </w:rPr>
        <w:t xml:space="preserve"> </w:t>
      </w:r>
      <w:r w:rsidR="00F33D50">
        <w:rPr>
          <w:rFonts w:hint="cs"/>
          <w:szCs w:val="24"/>
          <w:rtl/>
          <w:lang w:eastAsia="he-IL"/>
        </w:rPr>
        <w:t>בהתאם להוראות המנהל</w:t>
      </w:r>
      <w:r w:rsidR="00E5573F">
        <w:rPr>
          <w:rFonts w:hint="cs"/>
          <w:szCs w:val="24"/>
          <w:rtl/>
          <w:lang w:eastAsia="he-IL"/>
        </w:rPr>
        <w:t>, מראש ובכתב</w:t>
      </w:r>
      <w:r w:rsidR="00A67831" w:rsidRPr="00A67831">
        <w:rPr>
          <w:szCs w:val="24"/>
          <w:rtl/>
          <w:lang w:eastAsia="he-IL"/>
        </w:rPr>
        <w:t>.</w:t>
      </w:r>
    </w:p>
    <w:p w:rsidR="00E5573F" w:rsidRDefault="00A67831" w:rsidP="00CD6557">
      <w:pPr>
        <w:numPr>
          <w:ilvl w:val="1"/>
          <w:numId w:val="88"/>
        </w:numPr>
        <w:spacing w:line="360" w:lineRule="auto"/>
        <w:contextualSpacing/>
        <w:jc w:val="both"/>
        <w:outlineLvl w:val="2"/>
        <w:rPr>
          <w:szCs w:val="24"/>
          <w:lang w:eastAsia="he-IL"/>
        </w:rPr>
      </w:pPr>
      <w:r w:rsidRPr="00A67831">
        <w:rPr>
          <w:rFonts w:hint="cs"/>
          <w:szCs w:val="24"/>
          <w:rtl/>
          <w:lang w:eastAsia="he-IL"/>
        </w:rPr>
        <w:lastRenderedPageBreak/>
        <w:t xml:space="preserve">המנהל יהיה רשאי להורות בכתב לזוכה על מכירת מלאי מתוך הכמות כאמור בסעיף 5.1 לעיל. </w:t>
      </w:r>
      <w:r w:rsidRPr="00A67831">
        <w:rPr>
          <w:rFonts w:hint="eastAsia"/>
          <w:szCs w:val="24"/>
          <w:rtl/>
          <w:lang w:eastAsia="he-IL"/>
        </w:rPr>
        <w:t>כל</w:t>
      </w:r>
      <w:r w:rsidRPr="00A67831">
        <w:rPr>
          <w:szCs w:val="24"/>
          <w:rtl/>
          <w:lang w:eastAsia="he-IL"/>
        </w:rPr>
        <w:t xml:space="preserve"> עוד לא נקבע אחרת על ידי המנהל או על פי כל דין</w:t>
      </w:r>
      <w:r w:rsidR="00E5573F">
        <w:rPr>
          <w:rFonts w:hint="cs"/>
          <w:szCs w:val="24"/>
          <w:rtl/>
          <w:lang w:eastAsia="he-IL"/>
        </w:rPr>
        <w:t>.</w:t>
      </w:r>
      <w:r w:rsidR="00E5573F" w:rsidRPr="00A67831">
        <w:rPr>
          <w:szCs w:val="24"/>
          <w:rtl/>
          <w:lang w:eastAsia="he-IL"/>
        </w:rPr>
        <w:t xml:space="preserve"> </w:t>
      </w:r>
    </w:p>
    <w:p w:rsidR="00967D7D" w:rsidRDefault="00E5573F" w:rsidP="00525629">
      <w:pPr>
        <w:numPr>
          <w:ilvl w:val="1"/>
          <w:numId w:val="88"/>
        </w:numPr>
        <w:spacing w:line="360" w:lineRule="auto"/>
        <w:contextualSpacing/>
        <w:jc w:val="both"/>
        <w:outlineLvl w:val="2"/>
        <w:rPr>
          <w:szCs w:val="24"/>
          <w:lang w:eastAsia="he-IL"/>
        </w:rPr>
      </w:pPr>
      <w:r w:rsidRPr="00435359">
        <w:rPr>
          <w:rFonts w:hint="cs"/>
          <w:szCs w:val="24"/>
          <w:rtl/>
          <w:lang w:eastAsia="he-IL"/>
        </w:rPr>
        <w:t>הורה המנהל על מכירת ג</w:t>
      </w:r>
      <w:r w:rsidRPr="00694D18">
        <w:rPr>
          <w:rFonts w:hint="cs"/>
          <w:szCs w:val="24"/>
          <w:rtl/>
          <w:lang w:eastAsia="he-IL"/>
        </w:rPr>
        <w:t xml:space="preserve">פ"מ כאמור, </w:t>
      </w:r>
      <w:r w:rsidR="009E05D8">
        <w:rPr>
          <w:rFonts w:hint="cs"/>
          <w:szCs w:val="24"/>
          <w:rtl/>
          <w:lang w:eastAsia="he-IL"/>
        </w:rPr>
        <w:t xml:space="preserve">ייקבע </w:t>
      </w:r>
      <w:r w:rsidR="002B41FC">
        <w:rPr>
          <w:rFonts w:hint="cs"/>
          <w:szCs w:val="24"/>
          <w:rtl/>
          <w:lang w:eastAsia="he-IL"/>
        </w:rPr>
        <w:t xml:space="preserve">המחיר לטון גפ"מ </w:t>
      </w:r>
      <w:r w:rsidR="001A6D76">
        <w:rPr>
          <w:rFonts w:hint="cs"/>
          <w:szCs w:val="24"/>
          <w:rtl/>
          <w:lang w:eastAsia="he-IL"/>
        </w:rPr>
        <w:t xml:space="preserve">בהתאם לאמור </w:t>
      </w:r>
      <w:r w:rsidR="009E05D8">
        <w:rPr>
          <w:rFonts w:hint="cs"/>
          <w:szCs w:val="24"/>
          <w:rtl/>
          <w:lang w:eastAsia="he-IL"/>
        </w:rPr>
        <w:t>להלן:</w:t>
      </w:r>
      <w:r w:rsidR="009E05D8" w:rsidDel="009E05D8">
        <w:rPr>
          <w:rFonts w:hint="cs"/>
          <w:szCs w:val="24"/>
          <w:rtl/>
          <w:lang w:eastAsia="he-IL"/>
        </w:rPr>
        <w:t xml:space="preserve"> </w:t>
      </w:r>
      <w:r w:rsidR="002B41FC" w:rsidRPr="001E0864" w:rsidDel="00967D7D">
        <w:rPr>
          <w:szCs w:val="24"/>
          <w:rtl/>
          <w:lang w:eastAsia="he-IL"/>
        </w:rPr>
        <w:t xml:space="preserve"> </w:t>
      </w:r>
    </w:p>
    <w:p w:rsidR="00967D7D" w:rsidRDefault="00E5573F" w:rsidP="00A97177">
      <w:pPr>
        <w:numPr>
          <w:ilvl w:val="2"/>
          <w:numId w:val="88"/>
        </w:numPr>
        <w:spacing w:line="360" w:lineRule="auto"/>
        <w:contextualSpacing/>
        <w:jc w:val="both"/>
        <w:outlineLvl w:val="2"/>
        <w:rPr>
          <w:szCs w:val="24"/>
          <w:lang w:eastAsia="he-IL"/>
        </w:rPr>
      </w:pPr>
      <w:r w:rsidRPr="00284D5A">
        <w:rPr>
          <w:rFonts w:hint="cs"/>
          <w:szCs w:val="24"/>
          <w:rtl/>
          <w:lang w:eastAsia="he-IL"/>
        </w:rPr>
        <w:t xml:space="preserve">מחיר </w:t>
      </w:r>
      <w:r w:rsidR="00572B4A" w:rsidRPr="00284D5A">
        <w:rPr>
          <w:rFonts w:hint="cs"/>
          <w:szCs w:val="24"/>
          <w:rtl/>
          <w:lang w:eastAsia="he-IL"/>
        </w:rPr>
        <w:t>ייבוא גפ"מ</w:t>
      </w:r>
      <w:r w:rsidR="009E05D8">
        <w:rPr>
          <w:rFonts w:hint="cs"/>
          <w:szCs w:val="24"/>
          <w:rtl/>
          <w:lang w:eastAsia="he-IL"/>
        </w:rPr>
        <w:t>,</w:t>
      </w:r>
      <w:r w:rsidR="00572B4A" w:rsidRPr="00284D5A">
        <w:rPr>
          <w:rFonts w:hint="cs"/>
          <w:szCs w:val="24"/>
          <w:rtl/>
          <w:lang w:eastAsia="he-IL"/>
        </w:rPr>
        <w:t xml:space="preserve"> </w:t>
      </w:r>
      <w:r w:rsidR="008A52C5" w:rsidRPr="00284D5A">
        <w:rPr>
          <w:rFonts w:hint="cs"/>
          <w:szCs w:val="24"/>
          <w:rtl/>
          <w:lang w:eastAsia="he-IL"/>
        </w:rPr>
        <w:t xml:space="preserve">כהגדרתו </w:t>
      </w:r>
      <w:r w:rsidR="008A52C5" w:rsidRPr="00284D5A">
        <w:rPr>
          <w:rFonts w:hint="eastAsia"/>
          <w:szCs w:val="24"/>
          <w:rtl/>
          <w:lang w:eastAsia="he-IL"/>
        </w:rPr>
        <w:t>בסעיף</w:t>
      </w:r>
      <w:r w:rsidR="008A52C5" w:rsidRPr="00284D5A">
        <w:rPr>
          <w:szCs w:val="24"/>
          <w:rtl/>
          <w:lang w:eastAsia="he-IL"/>
        </w:rPr>
        <w:t xml:space="preserve"> 2.2.</w:t>
      </w:r>
      <w:r w:rsidR="003F4297" w:rsidRPr="00284D5A">
        <w:rPr>
          <w:rFonts w:hint="cs"/>
          <w:szCs w:val="24"/>
          <w:rtl/>
          <w:lang w:eastAsia="he-IL"/>
        </w:rPr>
        <w:t>1</w:t>
      </w:r>
      <w:r w:rsidR="008A52C5" w:rsidRPr="00284D5A">
        <w:rPr>
          <w:rFonts w:hint="cs"/>
          <w:szCs w:val="24"/>
          <w:rtl/>
          <w:lang w:eastAsia="he-IL"/>
        </w:rPr>
        <w:t xml:space="preserve"> בנספח </w:t>
      </w:r>
      <w:r w:rsidR="00581E65">
        <w:rPr>
          <w:rFonts w:hint="cs"/>
          <w:szCs w:val="24"/>
          <w:rtl/>
          <w:lang w:eastAsia="he-IL"/>
        </w:rPr>
        <w:t>א'1 - המפרט המקצועי</w:t>
      </w:r>
      <w:r w:rsidR="002B41FC">
        <w:rPr>
          <w:rFonts w:hint="cs"/>
          <w:szCs w:val="24"/>
          <w:rtl/>
          <w:lang w:eastAsia="he-IL"/>
        </w:rPr>
        <w:t>;</w:t>
      </w:r>
    </w:p>
    <w:p w:rsidR="002B41FC" w:rsidRDefault="00D001D1" w:rsidP="00A97177">
      <w:pPr>
        <w:numPr>
          <w:ilvl w:val="2"/>
          <w:numId w:val="88"/>
        </w:numPr>
        <w:spacing w:line="360" w:lineRule="auto"/>
        <w:contextualSpacing/>
        <w:jc w:val="both"/>
        <w:outlineLvl w:val="2"/>
        <w:rPr>
          <w:szCs w:val="24"/>
          <w:lang w:eastAsia="he-IL"/>
        </w:rPr>
      </w:pPr>
      <w:r>
        <w:rPr>
          <w:rFonts w:hint="cs"/>
          <w:szCs w:val="24"/>
          <w:rtl/>
          <w:lang w:eastAsia="he-IL"/>
        </w:rPr>
        <w:t xml:space="preserve">תוספת של </w:t>
      </w:r>
      <w:r w:rsidR="008A52C5" w:rsidRPr="00284D5A">
        <w:rPr>
          <w:szCs w:val="24"/>
          <w:rtl/>
          <w:lang w:eastAsia="he-IL"/>
        </w:rPr>
        <w:t>300</w:t>
      </w:r>
      <w:r w:rsidR="00A67831" w:rsidRPr="00284D5A">
        <w:rPr>
          <w:szCs w:val="24"/>
          <w:rtl/>
          <w:lang w:eastAsia="he-IL"/>
        </w:rPr>
        <w:t xml:space="preserve"> ₪</w:t>
      </w:r>
      <w:r w:rsidR="00385E97">
        <w:rPr>
          <w:rFonts w:hint="cs"/>
          <w:szCs w:val="24"/>
          <w:rtl/>
          <w:lang w:eastAsia="he-IL"/>
        </w:rPr>
        <w:t xml:space="preserve"> - תוספת זו </w:t>
      </w:r>
      <w:r>
        <w:rPr>
          <w:rFonts w:hint="cs"/>
          <w:szCs w:val="24"/>
          <w:rtl/>
          <w:lang w:eastAsia="he-IL"/>
        </w:rPr>
        <w:t>תהיה</w:t>
      </w:r>
      <w:r w:rsidR="008A52C5" w:rsidRPr="00284D5A">
        <w:rPr>
          <w:szCs w:val="24"/>
          <w:rtl/>
          <w:lang w:eastAsia="he-IL"/>
        </w:rPr>
        <w:t xml:space="preserve"> </w:t>
      </w:r>
      <w:r>
        <w:rPr>
          <w:rFonts w:hint="cs"/>
          <w:szCs w:val="24"/>
          <w:rtl/>
          <w:lang w:eastAsia="he-IL"/>
        </w:rPr>
        <w:t>ב</w:t>
      </w:r>
      <w:r w:rsidR="008A52C5" w:rsidRPr="00284D5A">
        <w:rPr>
          <w:szCs w:val="24"/>
          <w:rtl/>
          <w:lang w:eastAsia="he-IL"/>
        </w:rPr>
        <w:t>צמוד למ</w:t>
      </w:r>
      <w:r w:rsidR="008A52C5" w:rsidRPr="00284D5A">
        <w:rPr>
          <w:rFonts w:hint="eastAsia"/>
          <w:szCs w:val="24"/>
          <w:rtl/>
          <w:lang w:eastAsia="he-IL"/>
        </w:rPr>
        <w:t>דד</w:t>
      </w:r>
      <w:r w:rsidR="008A52C5" w:rsidRPr="00284D5A">
        <w:rPr>
          <w:szCs w:val="24"/>
          <w:rtl/>
          <w:lang w:eastAsia="he-IL"/>
        </w:rPr>
        <w:t xml:space="preserve"> המחירים לצרכן</w:t>
      </w:r>
      <w:r w:rsidR="005D00C2" w:rsidRPr="00435359">
        <w:rPr>
          <w:rFonts w:hint="cs"/>
          <w:szCs w:val="24"/>
          <w:rtl/>
          <w:lang w:eastAsia="he-IL"/>
        </w:rPr>
        <w:t>,</w:t>
      </w:r>
      <w:r w:rsidR="008A52C5" w:rsidRPr="00284D5A">
        <w:rPr>
          <w:szCs w:val="24"/>
          <w:rtl/>
          <w:lang w:eastAsia="he-IL"/>
        </w:rPr>
        <w:t xml:space="preserve"> </w:t>
      </w:r>
      <w:r w:rsidR="009E05D8">
        <w:rPr>
          <w:rFonts w:hint="cs"/>
          <w:szCs w:val="24"/>
          <w:rtl/>
          <w:lang w:eastAsia="he-IL"/>
        </w:rPr>
        <w:t xml:space="preserve">בהתאם לפרסומי </w:t>
      </w:r>
      <w:r w:rsidR="008A52C5" w:rsidRPr="00284D5A">
        <w:rPr>
          <w:rFonts w:hint="eastAsia"/>
          <w:szCs w:val="24"/>
          <w:rtl/>
          <w:lang w:eastAsia="he-IL"/>
        </w:rPr>
        <w:t>הלשכה</w:t>
      </w:r>
      <w:r w:rsidR="008A52C5" w:rsidRPr="00284D5A">
        <w:rPr>
          <w:szCs w:val="24"/>
          <w:rtl/>
          <w:lang w:eastAsia="he-IL"/>
        </w:rPr>
        <w:t xml:space="preserve"> </w:t>
      </w:r>
      <w:r w:rsidR="008A52C5" w:rsidRPr="00284D5A">
        <w:rPr>
          <w:rFonts w:hint="eastAsia"/>
          <w:szCs w:val="24"/>
          <w:rtl/>
          <w:lang w:eastAsia="he-IL"/>
        </w:rPr>
        <w:t>המרכזית</w:t>
      </w:r>
      <w:r w:rsidR="008A52C5" w:rsidRPr="00284D5A">
        <w:rPr>
          <w:szCs w:val="24"/>
          <w:rtl/>
          <w:lang w:eastAsia="he-IL"/>
        </w:rPr>
        <w:t xml:space="preserve"> </w:t>
      </w:r>
      <w:r w:rsidR="008A52C5" w:rsidRPr="00284D5A">
        <w:rPr>
          <w:rFonts w:hint="eastAsia"/>
          <w:szCs w:val="24"/>
          <w:rtl/>
          <w:lang w:eastAsia="he-IL"/>
        </w:rPr>
        <w:t>לסטטיסטיקה</w:t>
      </w:r>
      <w:r w:rsidR="009E05D8">
        <w:rPr>
          <w:rFonts w:hint="cs"/>
          <w:szCs w:val="24"/>
          <w:rtl/>
          <w:lang w:eastAsia="he-IL"/>
        </w:rPr>
        <w:t>;</w:t>
      </w:r>
    </w:p>
    <w:p w:rsidR="002B41FC" w:rsidRDefault="00D001D1" w:rsidP="00A97177">
      <w:pPr>
        <w:numPr>
          <w:ilvl w:val="2"/>
          <w:numId w:val="88"/>
        </w:numPr>
        <w:spacing w:line="360" w:lineRule="auto"/>
        <w:contextualSpacing/>
        <w:jc w:val="both"/>
        <w:outlineLvl w:val="2"/>
        <w:rPr>
          <w:szCs w:val="24"/>
          <w:lang w:eastAsia="he-IL"/>
        </w:rPr>
      </w:pPr>
      <w:r>
        <w:rPr>
          <w:rFonts w:hint="cs"/>
          <w:szCs w:val="24"/>
          <w:rtl/>
          <w:lang w:eastAsia="he-IL"/>
        </w:rPr>
        <w:t>תוספת מס בלו</w:t>
      </w:r>
      <w:r w:rsidR="00385E97">
        <w:rPr>
          <w:rFonts w:hint="cs"/>
          <w:szCs w:val="24"/>
          <w:rtl/>
          <w:lang w:eastAsia="he-IL"/>
        </w:rPr>
        <w:t xml:space="preserve"> - </w:t>
      </w:r>
      <w:r>
        <w:rPr>
          <w:rFonts w:hint="cs"/>
          <w:szCs w:val="24"/>
          <w:rtl/>
          <w:lang w:eastAsia="he-IL"/>
        </w:rPr>
        <w:t>תוספת זו תחול רק במצב בו ה</w:t>
      </w:r>
      <w:r w:rsidR="009E05D8">
        <w:rPr>
          <w:rFonts w:hint="cs"/>
          <w:szCs w:val="24"/>
          <w:rtl/>
          <w:lang w:eastAsia="he-IL"/>
        </w:rPr>
        <w:t>משרד שילם את מס הבלו על הגפ"מ המאוחסן בעת המילוי</w:t>
      </w:r>
      <w:r>
        <w:rPr>
          <w:rFonts w:hint="cs"/>
          <w:szCs w:val="24"/>
          <w:rtl/>
          <w:lang w:eastAsia="he-IL"/>
        </w:rPr>
        <w:t>;</w:t>
      </w:r>
      <w:r w:rsidR="009E05D8">
        <w:rPr>
          <w:rFonts w:hint="cs"/>
          <w:szCs w:val="24"/>
          <w:rtl/>
          <w:lang w:eastAsia="he-IL"/>
        </w:rPr>
        <w:t xml:space="preserve"> </w:t>
      </w:r>
    </w:p>
    <w:p w:rsidR="00A67831" w:rsidRPr="00694D18" w:rsidRDefault="00D001D1" w:rsidP="00A97177">
      <w:pPr>
        <w:numPr>
          <w:ilvl w:val="2"/>
          <w:numId w:val="88"/>
        </w:numPr>
        <w:spacing w:line="360" w:lineRule="auto"/>
        <w:contextualSpacing/>
        <w:jc w:val="both"/>
        <w:outlineLvl w:val="2"/>
        <w:rPr>
          <w:szCs w:val="24"/>
          <w:lang w:eastAsia="he-IL"/>
        </w:rPr>
      </w:pPr>
      <w:r>
        <w:rPr>
          <w:rFonts w:hint="cs"/>
          <w:szCs w:val="24"/>
          <w:rtl/>
          <w:lang w:eastAsia="he-IL"/>
        </w:rPr>
        <w:t xml:space="preserve">לסכום שיתקבל מהסעיפים לעיל, יתווסף </w:t>
      </w:r>
      <w:r w:rsidR="0033529C" w:rsidRPr="00284D5A">
        <w:rPr>
          <w:rFonts w:hint="eastAsia"/>
          <w:szCs w:val="24"/>
          <w:rtl/>
          <w:lang w:eastAsia="he-IL"/>
        </w:rPr>
        <w:t>מע</w:t>
      </w:r>
      <w:r w:rsidR="0033529C" w:rsidRPr="00284D5A">
        <w:rPr>
          <w:szCs w:val="24"/>
          <w:rtl/>
          <w:lang w:eastAsia="he-IL"/>
        </w:rPr>
        <w:t>"מ</w:t>
      </w:r>
      <w:r w:rsidR="00A67831" w:rsidRPr="00435359">
        <w:rPr>
          <w:szCs w:val="24"/>
          <w:rtl/>
          <w:lang w:eastAsia="he-IL"/>
        </w:rPr>
        <w:t>.</w:t>
      </w:r>
    </w:p>
    <w:p w:rsidR="00A67831" w:rsidRPr="00A67831" w:rsidRDefault="00A67831" w:rsidP="0033529C">
      <w:pPr>
        <w:numPr>
          <w:ilvl w:val="1"/>
          <w:numId w:val="88"/>
        </w:numPr>
        <w:spacing w:line="360" w:lineRule="auto"/>
        <w:contextualSpacing/>
        <w:jc w:val="both"/>
        <w:outlineLvl w:val="2"/>
        <w:rPr>
          <w:szCs w:val="24"/>
          <w:lang w:eastAsia="he-IL"/>
        </w:rPr>
      </w:pPr>
      <w:r w:rsidRPr="00A67831">
        <w:rPr>
          <w:rFonts w:hint="cs"/>
          <w:szCs w:val="24"/>
          <w:rtl/>
          <w:lang w:eastAsia="he-IL"/>
        </w:rPr>
        <w:t>הזוכה</w:t>
      </w:r>
      <w:r w:rsidRPr="00A67831">
        <w:rPr>
          <w:szCs w:val="24"/>
          <w:rtl/>
          <w:lang w:eastAsia="he-IL"/>
        </w:rPr>
        <w:t xml:space="preserve"> </w:t>
      </w:r>
      <w:r w:rsidRPr="00A67831">
        <w:rPr>
          <w:rFonts w:hint="eastAsia"/>
          <w:szCs w:val="24"/>
          <w:rtl/>
          <w:lang w:eastAsia="he-IL"/>
        </w:rPr>
        <w:t>יפקיד</w:t>
      </w:r>
      <w:r w:rsidRPr="00A67831">
        <w:rPr>
          <w:szCs w:val="24"/>
          <w:rtl/>
          <w:lang w:eastAsia="he-IL"/>
        </w:rPr>
        <w:t xml:space="preserve"> </w:t>
      </w:r>
      <w:r w:rsidRPr="00A67831">
        <w:rPr>
          <w:rFonts w:hint="eastAsia"/>
          <w:szCs w:val="24"/>
          <w:rtl/>
          <w:lang w:eastAsia="he-IL"/>
        </w:rPr>
        <w:t>את</w:t>
      </w:r>
      <w:r w:rsidRPr="00A67831">
        <w:rPr>
          <w:szCs w:val="24"/>
          <w:rtl/>
          <w:lang w:eastAsia="he-IL"/>
        </w:rPr>
        <w:t xml:space="preserve"> </w:t>
      </w:r>
      <w:r w:rsidRPr="00A67831">
        <w:rPr>
          <w:rFonts w:hint="eastAsia"/>
          <w:szCs w:val="24"/>
          <w:rtl/>
          <w:lang w:eastAsia="he-IL"/>
        </w:rPr>
        <w:t>סך</w:t>
      </w:r>
      <w:r w:rsidRPr="00A67831">
        <w:rPr>
          <w:szCs w:val="24"/>
          <w:rtl/>
          <w:lang w:eastAsia="he-IL"/>
        </w:rPr>
        <w:t xml:space="preserve"> </w:t>
      </w:r>
      <w:r w:rsidRPr="00A67831">
        <w:rPr>
          <w:rFonts w:hint="eastAsia"/>
          <w:szCs w:val="24"/>
          <w:rtl/>
          <w:lang w:eastAsia="he-IL"/>
        </w:rPr>
        <w:t>התמורה</w:t>
      </w:r>
      <w:r w:rsidRPr="00A67831">
        <w:rPr>
          <w:szCs w:val="24"/>
          <w:rtl/>
          <w:lang w:eastAsia="he-IL"/>
        </w:rPr>
        <w:t xml:space="preserve"> </w:t>
      </w:r>
      <w:r w:rsidRPr="00A67831">
        <w:rPr>
          <w:rFonts w:hint="eastAsia"/>
          <w:szCs w:val="24"/>
          <w:rtl/>
          <w:lang w:eastAsia="he-IL"/>
        </w:rPr>
        <w:t>מ</w:t>
      </w:r>
      <w:r w:rsidR="006A5547">
        <w:rPr>
          <w:rFonts w:hint="cs"/>
          <w:szCs w:val="24"/>
          <w:rtl/>
          <w:lang w:eastAsia="he-IL"/>
        </w:rPr>
        <w:t xml:space="preserve">מכירת </w:t>
      </w:r>
      <w:r w:rsidRPr="00A67831">
        <w:rPr>
          <w:rFonts w:hint="eastAsia"/>
          <w:szCs w:val="24"/>
          <w:rtl/>
          <w:lang w:eastAsia="he-IL"/>
        </w:rPr>
        <w:t>הגפ</w:t>
      </w:r>
      <w:r w:rsidRPr="00A67831">
        <w:rPr>
          <w:szCs w:val="24"/>
          <w:rtl/>
          <w:lang w:eastAsia="he-IL"/>
        </w:rPr>
        <w:t xml:space="preserve">"מ </w:t>
      </w:r>
      <w:r w:rsidR="0033529C">
        <w:rPr>
          <w:rFonts w:hint="cs"/>
          <w:szCs w:val="24"/>
          <w:rtl/>
          <w:lang w:eastAsia="he-IL"/>
        </w:rPr>
        <w:t>ללא המע"מ</w:t>
      </w:r>
      <w:r w:rsidR="0033529C" w:rsidRPr="00A67831">
        <w:rPr>
          <w:rFonts w:hint="eastAsia"/>
          <w:szCs w:val="24"/>
          <w:rtl/>
          <w:lang w:eastAsia="he-IL"/>
        </w:rPr>
        <w:t xml:space="preserve"> </w:t>
      </w:r>
      <w:r w:rsidRPr="00A67831">
        <w:rPr>
          <w:rFonts w:hint="eastAsia"/>
          <w:szCs w:val="24"/>
          <w:rtl/>
          <w:lang w:eastAsia="he-IL"/>
        </w:rPr>
        <w:t>בחשבון</w:t>
      </w:r>
      <w:r w:rsidRPr="00A67831">
        <w:rPr>
          <w:szCs w:val="24"/>
          <w:rtl/>
          <w:lang w:eastAsia="he-IL"/>
        </w:rPr>
        <w:t xml:space="preserve"> </w:t>
      </w:r>
      <w:r w:rsidRPr="00A67831">
        <w:rPr>
          <w:rFonts w:hint="cs"/>
          <w:szCs w:val="24"/>
          <w:rtl/>
          <w:lang w:eastAsia="he-IL"/>
        </w:rPr>
        <w:t xml:space="preserve">הבנק </w:t>
      </w:r>
      <w:r w:rsidRPr="00A67831">
        <w:rPr>
          <w:rFonts w:hint="eastAsia"/>
          <w:szCs w:val="24"/>
          <w:rtl/>
          <w:lang w:eastAsia="he-IL"/>
        </w:rPr>
        <w:t>הייעודי</w:t>
      </w:r>
      <w:r w:rsidR="00F33D50">
        <w:rPr>
          <w:rFonts w:hint="cs"/>
          <w:szCs w:val="24"/>
          <w:rtl/>
          <w:lang w:eastAsia="he-IL"/>
        </w:rPr>
        <w:t xml:space="preserve"> האמור לעיל</w:t>
      </w:r>
      <w:r w:rsidRPr="00A67831">
        <w:rPr>
          <w:szCs w:val="24"/>
          <w:rtl/>
          <w:lang w:eastAsia="he-IL"/>
        </w:rPr>
        <w:t>.</w:t>
      </w:r>
    </w:p>
    <w:p w:rsidR="00A67831" w:rsidRPr="00A67831" w:rsidRDefault="00A67831" w:rsidP="00220B32">
      <w:pPr>
        <w:numPr>
          <w:ilvl w:val="1"/>
          <w:numId w:val="88"/>
        </w:numPr>
        <w:spacing w:line="360" w:lineRule="auto"/>
        <w:contextualSpacing/>
        <w:jc w:val="both"/>
        <w:outlineLvl w:val="2"/>
        <w:rPr>
          <w:szCs w:val="24"/>
          <w:lang w:eastAsia="he-IL"/>
        </w:rPr>
      </w:pPr>
      <w:r w:rsidRPr="00A67831">
        <w:rPr>
          <w:rFonts w:hint="eastAsia"/>
          <w:szCs w:val="24"/>
          <w:rtl/>
          <w:lang w:eastAsia="he-IL"/>
        </w:rPr>
        <w:t>הזוכה</w:t>
      </w:r>
      <w:r w:rsidR="00FD5668">
        <w:rPr>
          <w:rFonts w:hint="cs"/>
          <w:szCs w:val="24"/>
          <w:rtl/>
          <w:lang w:eastAsia="he-IL"/>
        </w:rPr>
        <w:t xml:space="preserve"> רשאי ל</w:t>
      </w:r>
      <w:r w:rsidR="00F33D50">
        <w:rPr>
          <w:rFonts w:hint="cs"/>
          <w:szCs w:val="24"/>
          <w:rtl/>
          <w:lang w:eastAsia="he-IL"/>
        </w:rPr>
        <w:t xml:space="preserve">חייב </w:t>
      </w:r>
      <w:r w:rsidRPr="00A67831">
        <w:rPr>
          <w:szCs w:val="24"/>
          <w:rtl/>
          <w:lang w:eastAsia="he-IL"/>
        </w:rPr>
        <w:t>את</w:t>
      </w:r>
      <w:r w:rsidRPr="00A67831">
        <w:rPr>
          <w:rFonts w:hint="cs"/>
          <w:szCs w:val="24"/>
          <w:rtl/>
          <w:lang w:eastAsia="he-IL"/>
        </w:rPr>
        <w:t xml:space="preserve"> מי ש</w:t>
      </w:r>
      <w:r w:rsidR="00CA3E60">
        <w:rPr>
          <w:rFonts w:hint="cs"/>
          <w:szCs w:val="24"/>
          <w:rtl/>
          <w:lang w:eastAsia="he-IL"/>
        </w:rPr>
        <w:t xml:space="preserve">הוא </w:t>
      </w:r>
      <w:r w:rsidRPr="00A67831">
        <w:rPr>
          <w:rFonts w:hint="cs"/>
          <w:szCs w:val="24"/>
          <w:rtl/>
          <w:lang w:eastAsia="he-IL"/>
        </w:rPr>
        <w:t xml:space="preserve">סיפק לו גפ"מ </w:t>
      </w:r>
      <w:r w:rsidR="00F33D50">
        <w:rPr>
          <w:rFonts w:hint="cs"/>
          <w:szCs w:val="24"/>
          <w:rtl/>
          <w:lang w:eastAsia="he-IL"/>
        </w:rPr>
        <w:t>בהתאם ל</w:t>
      </w:r>
      <w:r w:rsidRPr="00A67831">
        <w:rPr>
          <w:rFonts w:hint="cs"/>
          <w:szCs w:val="24"/>
          <w:rtl/>
          <w:lang w:eastAsia="he-IL"/>
        </w:rPr>
        <w:t>הוראות המנהל</w:t>
      </w:r>
      <w:r w:rsidR="00CA3E60">
        <w:rPr>
          <w:rFonts w:hint="cs"/>
          <w:szCs w:val="24"/>
          <w:rtl/>
          <w:lang w:eastAsia="he-IL"/>
        </w:rPr>
        <w:t>,</w:t>
      </w:r>
      <w:r w:rsidRPr="00A67831">
        <w:rPr>
          <w:szCs w:val="24"/>
          <w:rtl/>
          <w:lang w:eastAsia="he-IL"/>
        </w:rPr>
        <w:t xml:space="preserve"> בדמי ניפוק</w:t>
      </w:r>
      <w:r w:rsidR="002C6590">
        <w:rPr>
          <w:rFonts w:hint="cs"/>
          <w:szCs w:val="24"/>
          <w:rtl/>
          <w:lang w:eastAsia="he-IL"/>
        </w:rPr>
        <w:t xml:space="preserve"> למכליות כביש</w:t>
      </w:r>
      <w:r w:rsidRPr="00A67831">
        <w:rPr>
          <w:szCs w:val="24"/>
          <w:rtl/>
          <w:lang w:eastAsia="he-IL"/>
        </w:rPr>
        <w:t xml:space="preserve"> </w:t>
      </w:r>
      <w:r w:rsidR="002C6590" w:rsidRPr="00A67831">
        <w:rPr>
          <w:rFonts w:hint="cs"/>
          <w:szCs w:val="24"/>
          <w:rtl/>
          <w:lang w:eastAsia="he-IL"/>
        </w:rPr>
        <w:t xml:space="preserve">(להלן: </w:t>
      </w:r>
      <w:r w:rsidR="002C6590" w:rsidRPr="00A67831">
        <w:rPr>
          <w:rFonts w:hint="cs"/>
          <w:b/>
          <w:bCs/>
          <w:szCs w:val="24"/>
          <w:rtl/>
          <w:lang w:eastAsia="he-IL"/>
        </w:rPr>
        <w:t>"דמי ניפוק"</w:t>
      </w:r>
      <w:r w:rsidR="002C6590" w:rsidRPr="00A67831">
        <w:rPr>
          <w:rFonts w:hint="cs"/>
          <w:szCs w:val="24"/>
          <w:rtl/>
          <w:lang w:eastAsia="he-IL"/>
        </w:rPr>
        <w:t>)</w:t>
      </w:r>
      <w:r w:rsidR="002C6590">
        <w:rPr>
          <w:rFonts w:hint="cs"/>
          <w:szCs w:val="24"/>
          <w:rtl/>
          <w:lang w:eastAsia="he-IL"/>
        </w:rPr>
        <w:t xml:space="preserve"> </w:t>
      </w:r>
      <w:r w:rsidRPr="00A67831">
        <w:rPr>
          <w:rFonts w:hint="cs"/>
          <w:szCs w:val="24"/>
          <w:rtl/>
          <w:lang w:eastAsia="he-IL"/>
        </w:rPr>
        <w:t>עבור פעולת ניפוק גפ"מ ממיתקן</w:t>
      </w:r>
      <w:r w:rsidR="003E3391">
        <w:rPr>
          <w:rFonts w:hint="cs"/>
          <w:szCs w:val="24"/>
          <w:rtl/>
          <w:lang w:eastAsia="he-IL"/>
        </w:rPr>
        <w:t xml:space="preserve"> האחסון</w:t>
      </w:r>
      <w:r w:rsidRPr="00A67831">
        <w:rPr>
          <w:szCs w:val="24"/>
          <w:rtl/>
          <w:lang w:eastAsia="he-IL"/>
        </w:rPr>
        <w:t xml:space="preserve"> </w:t>
      </w:r>
      <w:r w:rsidRPr="00A67831">
        <w:rPr>
          <w:rFonts w:hint="cs"/>
          <w:szCs w:val="24"/>
          <w:rtl/>
          <w:lang w:eastAsia="he-IL"/>
        </w:rPr>
        <w:t xml:space="preserve">בהתאם </w:t>
      </w:r>
      <w:r w:rsidRPr="00A67831">
        <w:rPr>
          <w:szCs w:val="24"/>
          <w:rtl/>
          <w:lang w:eastAsia="he-IL"/>
        </w:rPr>
        <w:t>ל</w:t>
      </w:r>
      <w:r w:rsidRPr="00A67831">
        <w:rPr>
          <w:rFonts w:hint="cs"/>
          <w:szCs w:val="24"/>
          <w:rtl/>
          <w:lang w:eastAsia="he-IL"/>
        </w:rPr>
        <w:t xml:space="preserve">ממוצע </w:t>
      </w:r>
      <w:r w:rsidR="00CA3E60">
        <w:rPr>
          <w:rFonts w:hint="cs"/>
          <w:szCs w:val="24"/>
          <w:rtl/>
          <w:lang w:eastAsia="he-IL"/>
        </w:rPr>
        <w:t xml:space="preserve">מחיר </w:t>
      </w:r>
      <w:r w:rsidRPr="00A67831">
        <w:rPr>
          <w:rFonts w:hint="cs"/>
          <w:szCs w:val="24"/>
          <w:rtl/>
          <w:lang w:eastAsia="he-IL"/>
        </w:rPr>
        <w:t xml:space="preserve">משוקלל </w:t>
      </w:r>
      <w:r w:rsidR="00CA3E60">
        <w:rPr>
          <w:rFonts w:hint="cs"/>
          <w:szCs w:val="24"/>
          <w:rtl/>
          <w:lang w:eastAsia="he-IL"/>
        </w:rPr>
        <w:t>(</w:t>
      </w:r>
      <w:r w:rsidR="00FD5668">
        <w:rPr>
          <w:rFonts w:hint="cs"/>
          <w:szCs w:val="24"/>
          <w:rtl/>
          <w:lang w:eastAsia="he-IL"/>
        </w:rPr>
        <w:t xml:space="preserve">כשהוא </w:t>
      </w:r>
      <w:r w:rsidR="00CA3E60">
        <w:rPr>
          <w:rFonts w:hint="cs"/>
          <w:szCs w:val="24"/>
          <w:rtl/>
          <w:lang w:eastAsia="he-IL"/>
        </w:rPr>
        <w:t xml:space="preserve">מחושב לפי מחיר </w:t>
      </w:r>
      <w:r w:rsidR="00CA3E60" w:rsidRPr="00A67831">
        <w:rPr>
          <w:szCs w:val="24"/>
          <w:rtl/>
          <w:lang w:eastAsia="he-IL"/>
        </w:rPr>
        <w:t>דמי הניפוק</w:t>
      </w:r>
      <w:r w:rsidR="00CA3E60">
        <w:rPr>
          <w:rFonts w:hint="cs"/>
          <w:szCs w:val="24"/>
          <w:rtl/>
          <w:lang w:eastAsia="he-IL"/>
        </w:rPr>
        <w:t xml:space="preserve"> שגבה</w:t>
      </w:r>
      <w:r w:rsidR="00CA3E60" w:rsidRPr="00A67831">
        <w:rPr>
          <w:szCs w:val="24"/>
          <w:rtl/>
          <w:lang w:eastAsia="he-IL"/>
        </w:rPr>
        <w:t xml:space="preserve"> </w:t>
      </w:r>
      <w:r w:rsidR="00CA3E60" w:rsidRPr="00A67831">
        <w:rPr>
          <w:rFonts w:hint="cs"/>
          <w:szCs w:val="24"/>
          <w:rtl/>
          <w:lang w:eastAsia="he-IL"/>
        </w:rPr>
        <w:t>מלקוחותיו בחודש הקודם למועד ההוראה</w:t>
      </w:r>
      <w:r w:rsidR="00CA3E60">
        <w:rPr>
          <w:rFonts w:hint="cs"/>
          <w:szCs w:val="24"/>
          <w:rtl/>
          <w:lang w:eastAsia="he-IL"/>
        </w:rPr>
        <w:t xml:space="preserve"> ו</w:t>
      </w:r>
      <w:r w:rsidRPr="00A67831">
        <w:rPr>
          <w:rFonts w:hint="cs"/>
          <w:szCs w:val="24"/>
          <w:rtl/>
          <w:lang w:eastAsia="he-IL"/>
        </w:rPr>
        <w:t xml:space="preserve">כמויות </w:t>
      </w:r>
      <w:r w:rsidR="00CA3E60">
        <w:rPr>
          <w:rFonts w:hint="cs"/>
          <w:szCs w:val="24"/>
          <w:rtl/>
          <w:lang w:eastAsia="he-IL"/>
        </w:rPr>
        <w:t xml:space="preserve">בגינם), </w:t>
      </w:r>
      <w:r w:rsidRPr="00A67831">
        <w:rPr>
          <w:szCs w:val="24"/>
          <w:rtl/>
          <w:lang w:eastAsia="he-IL"/>
        </w:rPr>
        <w:t xml:space="preserve">אך לא </w:t>
      </w:r>
      <w:r w:rsidRPr="00A67831">
        <w:rPr>
          <w:rFonts w:hint="cs"/>
          <w:szCs w:val="24"/>
          <w:rtl/>
          <w:lang w:eastAsia="he-IL"/>
        </w:rPr>
        <w:t>יות</w:t>
      </w:r>
      <w:r w:rsidRPr="00A67831">
        <w:rPr>
          <w:szCs w:val="24"/>
          <w:rtl/>
          <w:lang w:eastAsia="he-IL"/>
        </w:rPr>
        <w:t xml:space="preserve">ר </w:t>
      </w:r>
      <w:r w:rsidRPr="00A67831">
        <w:rPr>
          <w:rFonts w:hint="cs"/>
          <w:szCs w:val="24"/>
          <w:rtl/>
          <w:lang w:eastAsia="he-IL"/>
        </w:rPr>
        <w:t>מהתעריף שנקבע ב</w:t>
      </w:r>
      <w:r w:rsidRPr="00A67831">
        <w:rPr>
          <w:szCs w:val="24"/>
          <w:rtl/>
          <w:lang w:eastAsia="he-IL"/>
        </w:rPr>
        <w:t xml:space="preserve">צו פיקוח על מחירי מצרכים ושירותים (מחירי ניפוק גפ"מ), </w:t>
      </w:r>
      <w:r w:rsidRPr="00A67831">
        <w:rPr>
          <w:rFonts w:hint="eastAsia"/>
          <w:szCs w:val="24"/>
          <w:rtl/>
          <w:lang w:eastAsia="he-IL"/>
        </w:rPr>
        <w:t>התשנ</w:t>
      </w:r>
      <w:r w:rsidRPr="00A67831">
        <w:rPr>
          <w:szCs w:val="24"/>
          <w:rtl/>
          <w:lang w:eastAsia="he-IL"/>
        </w:rPr>
        <w:t>"ט – 1999</w:t>
      </w:r>
      <w:r w:rsidRPr="00A67831">
        <w:rPr>
          <w:rFonts w:hint="cs"/>
          <w:szCs w:val="24"/>
          <w:rtl/>
          <w:lang w:eastAsia="he-IL"/>
        </w:rPr>
        <w:t>. דמי הניפוק</w:t>
      </w:r>
      <w:r w:rsidRPr="00A67831">
        <w:rPr>
          <w:szCs w:val="24"/>
          <w:rtl/>
          <w:lang w:eastAsia="he-IL"/>
        </w:rPr>
        <w:t xml:space="preserve"> </w:t>
      </w:r>
      <w:r w:rsidRPr="00A67831">
        <w:rPr>
          <w:rFonts w:hint="eastAsia"/>
          <w:szCs w:val="24"/>
          <w:rtl/>
          <w:lang w:eastAsia="he-IL"/>
        </w:rPr>
        <w:t>לא</w:t>
      </w:r>
      <w:r w:rsidRPr="00A67831">
        <w:rPr>
          <w:szCs w:val="24"/>
          <w:rtl/>
          <w:lang w:eastAsia="he-IL"/>
        </w:rPr>
        <w:t xml:space="preserve"> </w:t>
      </w:r>
      <w:r w:rsidRPr="00A67831">
        <w:rPr>
          <w:rFonts w:hint="eastAsia"/>
          <w:szCs w:val="24"/>
          <w:rtl/>
          <w:lang w:eastAsia="he-IL"/>
        </w:rPr>
        <w:t>יופקדו</w:t>
      </w:r>
      <w:r w:rsidRPr="00A67831">
        <w:rPr>
          <w:szCs w:val="24"/>
          <w:rtl/>
          <w:lang w:eastAsia="he-IL"/>
        </w:rPr>
        <w:t xml:space="preserve"> </w:t>
      </w:r>
      <w:r w:rsidRPr="00A67831">
        <w:rPr>
          <w:rFonts w:hint="eastAsia"/>
          <w:szCs w:val="24"/>
          <w:rtl/>
          <w:lang w:eastAsia="he-IL"/>
        </w:rPr>
        <w:t>בחשבון</w:t>
      </w:r>
      <w:r w:rsidRPr="00A67831">
        <w:rPr>
          <w:szCs w:val="24"/>
          <w:rtl/>
          <w:lang w:eastAsia="he-IL"/>
        </w:rPr>
        <w:t xml:space="preserve"> </w:t>
      </w:r>
      <w:r w:rsidRPr="00A67831">
        <w:rPr>
          <w:rFonts w:hint="cs"/>
          <w:szCs w:val="24"/>
          <w:rtl/>
          <w:lang w:eastAsia="he-IL"/>
        </w:rPr>
        <w:t>הבנק ה</w:t>
      </w:r>
      <w:r w:rsidRPr="00A67831">
        <w:rPr>
          <w:rFonts w:hint="eastAsia"/>
          <w:szCs w:val="24"/>
          <w:rtl/>
          <w:lang w:eastAsia="he-IL"/>
        </w:rPr>
        <w:t>ייעודי</w:t>
      </w:r>
      <w:r w:rsidRPr="00A67831">
        <w:rPr>
          <w:szCs w:val="24"/>
          <w:rtl/>
          <w:lang w:eastAsia="he-IL"/>
        </w:rPr>
        <w:t xml:space="preserve"> </w:t>
      </w:r>
      <w:r w:rsidRPr="00A67831">
        <w:rPr>
          <w:rFonts w:hint="eastAsia"/>
          <w:szCs w:val="24"/>
          <w:rtl/>
          <w:lang w:eastAsia="he-IL"/>
        </w:rPr>
        <w:t>וי</w:t>
      </w:r>
      <w:r w:rsidRPr="00A67831">
        <w:rPr>
          <w:rFonts w:hint="cs"/>
          <w:szCs w:val="24"/>
          <w:rtl/>
          <w:lang w:eastAsia="he-IL"/>
        </w:rPr>
        <w:t>ה</w:t>
      </w:r>
      <w:r w:rsidR="00F33D50">
        <w:rPr>
          <w:rFonts w:hint="cs"/>
          <w:szCs w:val="24"/>
          <w:rtl/>
          <w:lang w:eastAsia="he-IL"/>
        </w:rPr>
        <w:t>ו</w:t>
      </w:r>
      <w:r w:rsidRPr="00A67831">
        <w:rPr>
          <w:rFonts w:hint="cs"/>
          <w:szCs w:val="24"/>
          <w:rtl/>
          <w:lang w:eastAsia="he-IL"/>
        </w:rPr>
        <w:t xml:space="preserve">ו </w:t>
      </w:r>
      <w:r w:rsidRPr="00A67831">
        <w:rPr>
          <w:rFonts w:hint="eastAsia"/>
          <w:szCs w:val="24"/>
          <w:rtl/>
          <w:lang w:eastAsia="he-IL"/>
        </w:rPr>
        <w:t>הכנסה</w:t>
      </w:r>
      <w:r w:rsidRPr="00A67831">
        <w:rPr>
          <w:szCs w:val="24"/>
          <w:rtl/>
          <w:lang w:eastAsia="he-IL"/>
        </w:rPr>
        <w:t xml:space="preserve"> </w:t>
      </w:r>
      <w:r w:rsidR="007922F5">
        <w:rPr>
          <w:rFonts w:hint="cs"/>
          <w:szCs w:val="24"/>
          <w:rtl/>
          <w:lang w:eastAsia="he-IL"/>
        </w:rPr>
        <w:t xml:space="preserve">נוספת </w:t>
      </w:r>
      <w:r w:rsidRPr="00A67831">
        <w:rPr>
          <w:rFonts w:hint="eastAsia"/>
          <w:szCs w:val="24"/>
          <w:rtl/>
          <w:lang w:eastAsia="he-IL"/>
        </w:rPr>
        <w:t>לזוכה</w:t>
      </w:r>
      <w:r w:rsidR="00A57473">
        <w:rPr>
          <w:rFonts w:hint="cs"/>
          <w:szCs w:val="24"/>
          <w:rtl/>
          <w:lang w:eastAsia="he-IL"/>
        </w:rPr>
        <w:t xml:space="preserve"> מעבר לתמורה אותה הוא מקבל כאמור בסעיף 2 לעיל - התמורה</w:t>
      </w:r>
      <w:r w:rsidRPr="00A67831">
        <w:rPr>
          <w:szCs w:val="24"/>
          <w:rtl/>
          <w:lang w:eastAsia="he-IL"/>
        </w:rPr>
        <w:t>.</w:t>
      </w:r>
      <w:r w:rsidRPr="00A67831">
        <w:rPr>
          <w:rFonts w:hint="cs"/>
          <w:szCs w:val="24"/>
          <w:rtl/>
          <w:lang w:eastAsia="he-IL"/>
        </w:rPr>
        <w:t xml:space="preserve"> </w:t>
      </w:r>
      <w:r w:rsidRPr="00A67831">
        <w:rPr>
          <w:rFonts w:asciiTheme="majorBidi" w:hAnsiTheme="majorBidi" w:hint="cs"/>
          <w:szCs w:val="24"/>
          <w:rtl/>
          <w:lang w:eastAsia="he-IL"/>
        </w:rPr>
        <w:t xml:space="preserve">על הזוכה להציג לצורך חישוב זה </w:t>
      </w:r>
      <w:r w:rsidRPr="00A67831">
        <w:rPr>
          <w:rFonts w:asciiTheme="majorBidi" w:hAnsiTheme="majorBidi"/>
          <w:szCs w:val="24"/>
          <w:rtl/>
          <w:lang w:eastAsia="he-IL"/>
        </w:rPr>
        <w:t xml:space="preserve">אסמכתאות </w:t>
      </w:r>
      <w:r w:rsidRPr="00A67831">
        <w:rPr>
          <w:rFonts w:asciiTheme="majorBidi" w:hAnsiTheme="majorBidi" w:hint="cs"/>
          <w:szCs w:val="24"/>
          <w:rtl/>
          <w:lang w:eastAsia="he-IL"/>
        </w:rPr>
        <w:t>על ה</w:t>
      </w:r>
      <w:r w:rsidRPr="00A67831">
        <w:rPr>
          <w:rFonts w:asciiTheme="majorBidi" w:hAnsiTheme="majorBidi"/>
          <w:szCs w:val="24"/>
          <w:rtl/>
          <w:lang w:eastAsia="he-IL"/>
        </w:rPr>
        <w:t xml:space="preserve">מחיר </w:t>
      </w:r>
      <w:r w:rsidRPr="00A67831">
        <w:rPr>
          <w:rFonts w:asciiTheme="majorBidi" w:hAnsiTheme="majorBidi" w:hint="cs"/>
          <w:szCs w:val="24"/>
          <w:rtl/>
          <w:lang w:eastAsia="he-IL"/>
        </w:rPr>
        <w:t>שהוא גובה מלקוחותיו.</w:t>
      </w:r>
    </w:p>
    <w:p w:rsidR="00A67831" w:rsidRPr="00977685" w:rsidRDefault="00A67831" w:rsidP="00F26B49">
      <w:pPr>
        <w:numPr>
          <w:ilvl w:val="1"/>
          <w:numId w:val="88"/>
        </w:numPr>
        <w:spacing w:line="360" w:lineRule="auto"/>
        <w:contextualSpacing/>
        <w:jc w:val="both"/>
        <w:outlineLvl w:val="2"/>
        <w:rPr>
          <w:szCs w:val="24"/>
          <w:lang w:eastAsia="he-IL"/>
        </w:rPr>
      </w:pPr>
      <w:r w:rsidRPr="00A67831">
        <w:rPr>
          <w:rFonts w:hint="cs"/>
          <w:szCs w:val="24"/>
          <w:rtl/>
          <w:lang w:eastAsia="he-IL"/>
        </w:rPr>
        <w:t>אם ב</w:t>
      </w:r>
      <w:r w:rsidR="00F6268D">
        <w:rPr>
          <w:rFonts w:hint="cs"/>
          <w:szCs w:val="24"/>
          <w:rtl/>
          <w:lang w:eastAsia="he-IL"/>
        </w:rPr>
        <w:t>מועד מתן ההוראה תהיה קיימת ב</w:t>
      </w:r>
      <w:r w:rsidR="003E3391">
        <w:rPr>
          <w:rFonts w:hint="cs"/>
          <w:szCs w:val="24"/>
          <w:rtl/>
          <w:lang w:eastAsia="he-IL"/>
        </w:rPr>
        <w:t>מיתקן האחסון</w:t>
      </w:r>
      <w:r w:rsidRPr="00A67831">
        <w:rPr>
          <w:rFonts w:hint="cs"/>
          <w:szCs w:val="24"/>
          <w:rtl/>
          <w:lang w:eastAsia="he-IL"/>
        </w:rPr>
        <w:t xml:space="preserve"> </w:t>
      </w:r>
      <w:r w:rsidR="00F6268D">
        <w:rPr>
          <w:rFonts w:hint="cs"/>
          <w:szCs w:val="24"/>
          <w:rtl/>
          <w:lang w:eastAsia="he-IL"/>
        </w:rPr>
        <w:t>של הזוכה גם מתקן</w:t>
      </w:r>
      <w:r w:rsidR="00F33D50">
        <w:rPr>
          <w:rFonts w:hint="cs"/>
          <w:szCs w:val="24"/>
          <w:rtl/>
          <w:lang w:eastAsia="he-IL"/>
        </w:rPr>
        <w:t xml:space="preserve"> ל</w:t>
      </w:r>
      <w:r w:rsidRPr="00A67831">
        <w:rPr>
          <w:rFonts w:hint="cs"/>
          <w:szCs w:val="24"/>
          <w:rtl/>
          <w:lang w:eastAsia="he-IL"/>
        </w:rPr>
        <w:t>מילוי</w:t>
      </w:r>
      <w:r w:rsidRPr="00A67831">
        <w:rPr>
          <w:szCs w:val="24"/>
          <w:rtl/>
          <w:lang w:eastAsia="he-IL"/>
        </w:rPr>
        <w:t xml:space="preserve"> מכלים מטלטלים</w:t>
      </w:r>
      <w:r w:rsidR="00F33D50">
        <w:rPr>
          <w:rFonts w:hint="cs"/>
          <w:szCs w:val="24"/>
          <w:rtl/>
          <w:lang w:eastAsia="he-IL"/>
        </w:rPr>
        <w:t>,</w:t>
      </w:r>
      <w:r w:rsidR="00F6268D">
        <w:rPr>
          <w:rFonts w:hint="cs"/>
          <w:szCs w:val="24"/>
          <w:rtl/>
          <w:lang w:eastAsia="he-IL"/>
        </w:rPr>
        <w:t xml:space="preserve"> ורוכש הגפ"מ יבקש לקבל שרות זה,</w:t>
      </w:r>
      <w:r w:rsidR="00F33D50">
        <w:rPr>
          <w:rFonts w:hint="cs"/>
          <w:szCs w:val="24"/>
          <w:rtl/>
          <w:lang w:eastAsia="he-IL"/>
        </w:rPr>
        <w:t xml:space="preserve"> הזוכה</w:t>
      </w:r>
      <w:r w:rsidRPr="00A67831">
        <w:rPr>
          <w:szCs w:val="24"/>
          <w:rtl/>
          <w:lang w:eastAsia="he-IL"/>
        </w:rPr>
        <w:t xml:space="preserve"> יידרש</w:t>
      </w:r>
      <w:r w:rsidR="00F6268D">
        <w:rPr>
          <w:rFonts w:hint="cs"/>
          <w:szCs w:val="24"/>
          <w:rtl/>
          <w:lang w:eastAsia="he-IL"/>
        </w:rPr>
        <w:t xml:space="preserve"> לספק אותו לרוכש</w:t>
      </w:r>
      <w:r w:rsidRPr="00A67831">
        <w:rPr>
          <w:szCs w:val="24"/>
          <w:rtl/>
          <w:lang w:eastAsia="he-IL"/>
        </w:rPr>
        <w:t>.</w:t>
      </w:r>
      <w:r w:rsidRPr="00A67831">
        <w:rPr>
          <w:rFonts w:hint="cs"/>
          <w:szCs w:val="24"/>
          <w:rtl/>
          <w:lang w:eastAsia="he-IL"/>
        </w:rPr>
        <w:t xml:space="preserve"> דמי המילוי (להלן "</w:t>
      </w:r>
      <w:r w:rsidRPr="00A67831">
        <w:rPr>
          <w:rFonts w:hint="eastAsia"/>
          <w:b/>
          <w:bCs/>
          <w:szCs w:val="24"/>
          <w:rtl/>
          <w:lang w:eastAsia="he-IL"/>
        </w:rPr>
        <w:t>דמי</w:t>
      </w:r>
      <w:r w:rsidRPr="00A67831">
        <w:rPr>
          <w:b/>
          <w:bCs/>
          <w:szCs w:val="24"/>
          <w:rtl/>
          <w:lang w:eastAsia="he-IL"/>
        </w:rPr>
        <w:t xml:space="preserve"> </w:t>
      </w:r>
      <w:r w:rsidRPr="00A67831">
        <w:rPr>
          <w:rFonts w:hint="eastAsia"/>
          <w:b/>
          <w:bCs/>
          <w:szCs w:val="24"/>
          <w:rtl/>
          <w:lang w:eastAsia="he-IL"/>
        </w:rPr>
        <w:t>מילוי</w:t>
      </w:r>
      <w:r w:rsidRPr="00A67831">
        <w:rPr>
          <w:rFonts w:hint="cs"/>
          <w:b/>
          <w:bCs/>
          <w:szCs w:val="24"/>
          <w:rtl/>
          <w:lang w:eastAsia="he-IL"/>
        </w:rPr>
        <w:t xml:space="preserve"> למכלים מטלטלים</w:t>
      </w:r>
      <w:r w:rsidRPr="00A67831">
        <w:rPr>
          <w:b/>
          <w:bCs/>
          <w:szCs w:val="24"/>
          <w:rtl/>
          <w:lang w:eastAsia="he-IL"/>
        </w:rPr>
        <w:t>"</w:t>
      </w:r>
      <w:r w:rsidRPr="00A67831">
        <w:rPr>
          <w:rFonts w:hint="cs"/>
          <w:szCs w:val="24"/>
          <w:rtl/>
          <w:lang w:eastAsia="he-IL"/>
        </w:rPr>
        <w:t xml:space="preserve">) שרשאי הזוכה לגבות יהיו בהתאם </w:t>
      </w:r>
      <w:r w:rsidRPr="00A67831">
        <w:rPr>
          <w:szCs w:val="24"/>
          <w:rtl/>
          <w:lang w:eastAsia="he-IL"/>
        </w:rPr>
        <w:t>ל</w:t>
      </w:r>
      <w:r w:rsidRPr="00A67831">
        <w:rPr>
          <w:rFonts w:hint="cs"/>
          <w:szCs w:val="24"/>
          <w:rtl/>
          <w:lang w:eastAsia="he-IL"/>
        </w:rPr>
        <w:t xml:space="preserve">ממוצע </w:t>
      </w:r>
      <w:r w:rsidR="00C456EE">
        <w:rPr>
          <w:rFonts w:hint="cs"/>
          <w:szCs w:val="24"/>
          <w:rtl/>
          <w:lang w:eastAsia="he-IL"/>
        </w:rPr>
        <w:t xml:space="preserve">מחיר </w:t>
      </w:r>
      <w:r w:rsidRPr="00A67831">
        <w:rPr>
          <w:rFonts w:hint="cs"/>
          <w:szCs w:val="24"/>
          <w:rtl/>
          <w:lang w:eastAsia="he-IL"/>
        </w:rPr>
        <w:t xml:space="preserve">משוקלל </w:t>
      </w:r>
      <w:r w:rsidR="00C456EE">
        <w:rPr>
          <w:rFonts w:hint="cs"/>
          <w:szCs w:val="24"/>
          <w:rtl/>
          <w:lang w:eastAsia="he-IL"/>
        </w:rPr>
        <w:t xml:space="preserve">(כשהוא מחושב לפי מחיר דמי מילוי שהזוכה </w:t>
      </w:r>
      <w:r w:rsidRPr="00A67831">
        <w:rPr>
          <w:rFonts w:hint="cs"/>
          <w:szCs w:val="24"/>
          <w:rtl/>
          <w:lang w:eastAsia="he-IL"/>
        </w:rPr>
        <w:t>גבה מלקוחותיו בחודש הקודם למועד ההוראה</w:t>
      </w:r>
      <w:r w:rsidR="00C456EE">
        <w:rPr>
          <w:rFonts w:hint="cs"/>
          <w:szCs w:val="24"/>
          <w:rtl/>
          <w:lang w:eastAsia="he-IL"/>
        </w:rPr>
        <w:t xml:space="preserve"> וכמויות בגינם) ובמקרה ש</w:t>
      </w:r>
      <w:r w:rsidRPr="00A67831">
        <w:rPr>
          <w:rFonts w:hint="eastAsia"/>
          <w:szCs w:val="24"/>
          <w:rtl/>
          <w:lang w:eastAsia="he-IL"/>
        </w:rPr>
        <w:t>לא</w:t>
      </w:r>
      <w:r w:rsidRPr="00A67831">
        <w:rPr>
          <w:szCs w:val="24"/>
          <w:rtl/>
          <w:lang w:eastAsia="he-IL"/>
        </w:rPr>
        <w:t xml:space="preserve"> </w:t>
      </w:r>
      <w:r w:rsidRPr="00A67831">
        <w:rPr>
          <w:rFonts w:hint="eastAsia"/>
          <w:szCs w:val="24"/>
          <w:rtl/>
          <w:lang w:eastAsia="he-IL"/>
        </w:rPr>
        <w:t>היה</w:t>
      </w:r>
      <w:r w:rsidRPr="00A67831">
        <w:rPr>
          <w:rFonts w:hint="cs"/>
          <w:szCs w:val="24"/>
          <w:rtl/>
          <w:lang w:eastAsia="he-IL"/>
        </w:rPr>
        <w:t xml:space="preserve"> מילוי בחודש הקודם </w:t>
      </w:r>
      <w:r w:rsidR="00C456EE">
        <w:rPr>
          <w:rFonts w:hint="cs"/>
          <w:szCs w:val="24"/>
          <w:rtl/>
          <w:lang w:eastAsia="he-IL"/>
        </w:rPr>
        <w:t xml:space="preserve">דמי המילוי </w:t>
      </w:r>
      <w:r w:rsidR="00C456EE" w:rsidRPr="00A67831">
        <w:rPr>
          <w:rFonts w:hint="cs"/>
          <w:szCs w:val="24"/>
          <w:rtl/>
          <w:lang w:eastAsia="he-IL"/>
        </w:rPr>
        <w:t xml:space="preserve"> </w:t>
      </w:r>
      <w:r w:rsidRPr="00A67831">
        <w:rPr>
          <w:rFonts w:hint="cs"/>
          <w:szCs w:val="24"/>
          <w:rtl/>
          <w:lang w:eastAsia="he-IL"/>
        </w:rPr>
        <w:t xml:space="preserve">לא </w:t>
      </w:r>
      <w:r w:rsidR="00C456EE" w:rsidRPr="00A67831">
        <w:rPr>
          <w:rFonts w:hint="cs"/>
          <w:szCs w:val="24"/>
          <w:rtl/>
          <w:lang w:eastAsia="he-IL"/>
        </w:rPr>
        <w:t>יעל</w:t>
      </w:r>
      <w:r w:rsidR="00C456EE">
        <w:rPr>
          <w:rFonts w:hint="cs"/>
          <w:szCs w:val="24"/>
          <w:rtl/>
          <w:lang w:eastAsia="he-IL"/>
        </w:rPr>
        <w:t>ו</w:t>
      </w:r>
      <w:r w:rsidR="00C456EE" w:rsidRPr="00A67831">
        <w:rPr>
          <w:rFonts w:hint="cs"/>
          <w:szCs w:val="24"/>
          <w:rtl/>
          <w:lang w:eastAsia="he-IL"/>
        </w:rPr>
        <w:t xml:space="preserve"> </w:t>
      </w:r>
      <w:r w:rsidRPr="00A67831">
        <w:rPr>
          <w:rFonts w:hint="cs"/>
          <w:szCs w:val="24"/>
          <w:rtl/>
          <w:lang w:eastAsia="he-IL"/>
        </w:rPr>
        <w:t xml:space="preserve">על התעריף האחרון שהזוכה גבה, כשהוא מוצמד על פי מדד המחירים לצרכן הידוע במועד </w:t>
      </w:r>
      <w:r w:rsidR="00C456EE">
        <w:rPr>
          <w:rFonts w:hint="cs"/>
          <w:szCs w:val="24"/>
          <w:rtl/>
          <w:lang w:eastAsia="he-IL"/>
        </w:rPr>
        <w:t xml:space="preserve">מתן </w:t>
      </w:r>
      <w:r w:rsidRPr="00A67831">
        <w:rPr>
          <w:rFonts w:hint="cs"/>
          <w:szCs w:val="24"/>
          <w:rtl/>
          <w:lang w:eastAsia="he-IL"/>
        </w:rPr>
        <w:t>ההוראה. דמי המילוי</w:t>
      </w:r>
      <w:r w:rsidRPr="00A67831">
        <w:rPr>
          <w:szCs w:val="24"/>
          <w:rtl/>
          <w:lang w:eastAsia="he-IL"/>
        </w:rPr>
        <w:t xml:space="preserve"> </w:t>
      </w:r>
      <w:r w:rsidRPr="00A67831">
        <w:rPr>
          <w:rFonts w:hint="eastAsia"/>
          <w:szCs w:val="24"/>
          <w:rtl/>
          <w:lang w:eastAsia="he-IL"/>
        </w:rPr>
        <w:t>לא</w:t>
      </w:r>
      <w:r w:rsidRPr="00A67831">
        <w:rPr>
          <w:szCs w:val="24"/>
          <w:rtl/>
          <w:lang w:eastAsia="he-IL"/>
        </w:rPr>
        <w:t xml:space="preserve"> </w:t>
      </w:r>
      <w:r w:rsidRPr="00435359">
        <w:rPr>
          <w:rFonts w:hint="eastAsia"/>
          <w:szCs w:val="24"/>
          <w:rtl/>
          <w:lang w:eastAsia="he-IL"/>
        </w:rPr>
        <w:t>יופקדו</w:t>
      </w:r>
      <w:r w:rsidRPr="00694D18">
        <w:rPr>
          <w:szCs w:val="24"/>
          <w:rtl/>
          <w:lang w:eastAsia="he-IL"/>
        </w:rPr>
        <w:t xml:space="preserve"> </w:t>
      </w:r>
      <w:r w:rsidRPr="001E0864">
        <w:rPr>
          <w:rFonts w:hint="eastAsia"/>
          <w:szCs w:val="24"/>
          <w:rtl/>
          <w:lang w:eastAsia="he-IL"/>
        </w:rPr>
        <w:t>בחשבון</w:t>
      </w:r>
      <w:r w:rsidRPr="00556CF4">
        <w:rPr>
          <w:szCs w:val="24"/>
          <w:rtl/>
          <w:lang w:eastAsia="he-IL"/>
        </w:rPr>
        <w:t xml:space="preserve"> </w:t>
      </w:r>
      <w:r w:rsidRPr="00556CF4">
        <w:rPr>
          <w:rFonts w:hint="cs"/>
          <w:szCs w:val="24"/>
          <w:rtl/>
          <w:lang w:eastAsia="he-IL"/>
        </w:rPr>
        <w:t>הבנק ה</w:t>
      </w:r>
      <w:r w:rsidRPr="00284D5A">
        <w:rPr>
          <w:rFonts w:hint="eastAsia"/>
          <w:szCs w:val="24"/>
          <w:rtl/>
          <w:lang w:eastAsia="he-IL"/>
        </w:rPr>
        <w:t>ייעודי</w:t>
      </w:r>
      <w:r w:rsidRPr="00284D5A">
        <w:rPr>
          <w:szCs w:val="24"/>
          <w:rtl/>
          <w:lang w:eastAsia="he-IL"/>
        </w:rPr>
        <w:t xml:space="preserve"> </w:t>
      </w:r>
      <w:r w:rsidR="00F33D50" w:rsidRPr="00284D5A">
        <w:rPr>
          <w:rFonts w:hint="eastAsia"/>
          <w:szCs w:val="24"/>
          <w:rtl/>
          <w:lang w:eastAsia="he-IL"/>
        </w:rPr>
        <w:t>וי</w:t>
      </w:r>
      <w:r w:rsidR="00F33D50" w:rsidRPr="00284D5A">
        <w:rPr>
          <w:rFonts w:hint="cs"/>
          <w:szCs w:val="24"/>
          <w:rtl/>
          <w:lang w:eastAsia="he-IL"/>
        </w:rPr>
        <w:t xml:space="preserve">הוו </w:t>
      </w:r>
      <w:r w:rsidRPr="00284D5A">
        <w:rPr>
          <w:rFonts w:hint="eastAsia"/>
          <w:szCs w:val="24"/>
          <w:rtl/>
          <w:lang w:eastAsia="he-IL"/>
        </w:rPr>
        <w:t>הכנסה</w:t>
      </w:r>
      <w:r w:rsidRPr="00284D5A">
        <w:rPr>
          <w:szCs w:val="24"/>
          <w:rtl/>
          <w:lang w:eastAsia="he-IL"/>
        </w:rPr>
        <w:t xml:space="preserve"> </w:t>
      </w:r>
      <w:r w:rsidR="007922F5" w:rsidRPr="00284D5A">
        <w:rPr>
          <w:rFonts w:hint="cs"/>
          <w:szCs w:val="24"/>
          <w:rtl/>
          <w:lang w:eastAsia="he-IL"/>
        </w:rPr>
        <w:t xml:space="preserve">נוספת </w:t>
      </w:r>
      <w:r w:rsidRPr="00284D5A">
        <w:rPr>
          <w:rFonts w:hint="eastAsia"/>
          <w:szCs w:val="24"/>
          <w:rtl/>
          <w:lang w:eastAsia="he-IL"/>
        </w:rPr>
        <w:t>לזוכה</w:t>
      </w:r>
      <w:r w:rsidR="00A57473" w:rsidRPr="00284D5A">
        <w:rPr>
          <w:rFonts w:hint="cs"/>
          <w:szCs w:val="24"/>
          <w:rtl/>
          <w:lang w:eastAsia="he-IL"/>
        </w:rPr>
        <w:t xml:space="preserve"> מעבר לתמורה אותה הוא מקבל כאמור ב</w:t>
      </w:r>
      <w:r w:rsidR="00A57473" w:rsidRPr="00284D5A">
        <w:rPr>
          <w:rFonts w:hint="eastAsia"/>
          <w:szCs w:val="24"/>
          <w:rtl/>
          <w:lang w:eastAsia="he-IL"/>
        </w:rPr>
        <w:t>סעיף</w:t>
      </w:r>
      <w:r w:rsidR="00A57473" w:rsidRPr="00284D5A">
        <w:rPr>
          <w:szCs w:val="24"/>
          <w:rtl/>
          <w:lang w:eastAsia="he-IL"/>
        </w:rPr>
        <w:t xml:space="preserve"> 2 </w:t>
      </w:r>
      <w:r w:rsidR="00A57473" w:rsidRPr="00284D5A">
        <w:rPr>
          <w:rFonts w:hint="eastAsia"/>
          <w:szCs w:val="24"/>
          <w:rtl/>
          <w:lang w:eastAsia="he-IL"/>
        </w:rPr>
        <w:t>לעיל</w:t>
      </w:r>
      <w:r w:rsidR="00A57473" w:rsidRPr="00284D5A">
        <w:rPr>
          <w:rFonts w:hint="cs"/>
          <w:szCs w:val="24"/>
          <w:rtl/>
          <w:lang w:eastAsia="he-IL"/>
        </w:rPr>
        <w:t xml:space="preserve"> - התמורה</w:t>
      </w:r>
      <w:r w:rsidRPr="00284D5A">
        <w:rPr>
          <w:rFonts w:hint="cs"/>
          <w:szCs w:val="24"/>
          <w:rtl/>
          <w:lang w:eastAsia="he-IL"/>
        </w:rPr>
        <w:t>.</w:t>
      </w:r>
    </w:p>
    <w:p w:rsidR="00A67831" w:rsidRPr="00977685" w:rsidRDefault="00A67831" w:rsidP="00A67831">
      <w:pPr>
        <w:spacing w:line="360" w:lineRule="auto"/>
        <w:jc w:val="both"/>
        <w:outlineLvl w:val="2"/>
        <w:rPr>
          <w:szCs w:val="24"/>
        </w:rPr>
      </w:pPr>
    </w:p>
    <w:p w:rsidR="00A67831" w:rsidRPr="00977685" w:rsidRDefault="00A67831" w:rsidP="00A67831">
      <w:pPr>
        <w:keepNext/>
        <w:numPr>
          <w:ilvl w:val="0"/>
          <w:numId w:val="86"/>
        </w:numPr>
        <w:spacing w:line="360" w:lineRule="auto"/>
        <w:ind w:left="357" w:hanging="357"/>
        <w:contextualSpacing/>
        <w:jc w:val="both"/>
        <w:outlineLvl w:val="2"/>
        <w:rPr>
          <w:b/>
          <w:bCs/>
          <w:sz w:val="28"/>
          <w:szCs w:val="28"/>
          <w:lang w:eastAsia="he-IL"/>
        </w:rPr>
      </w:pPr>
      <w:r w:rsidRPr="00977685">
        <w:rPr>
          <w:rFonts w:hint="cs"/>
          <w:b/>
          <w:bCs/>
          <w:sz w:val="28"/>
          <w:szCs w:val="28"/>
          <w:rtl/>
          <w:lang w:eastAsia="he-IL"/>
        </w:rPr>
        <w:t>השלמת היקף הגפ"מ</w:t>
      </w:r>
    </w:p>
    <w:p w:rsidR="00A67831" w:rsidRPr="00977685" w:rsidRDefault="00A67831" w:rsidP="00A67831">
      <w:pPr>
        <w:numPr>
          <w:ilvl w:val="0"/>
          <w:numId w:val="88"/>
        </w:numPr>
        <w:spacing w:line="360" w:lineRule="auto"/>
        <w:contextualSpacing/>
        <w:jc w:val="both"/>
        <w:outlineLvl w:val="2"/>
        <w:rPr>
          <w:vanish/>
          <w:szCs w:val="24"/>
          <w:rtl/>
          <w:lang w:eastAsia="he-IL"/>
        </w:rPr>
      </w:pPr>
    </w:p>
    <w:p w:rsidR="00782BDD" w:rsidRDefault="00A67831" w:rsidP="006A5547">
      <w:pPr>
        <w:numPr>
          <w:ilvl w:val="1"/>
          <w:numId w:val="88"/>
        </w:numPr>
        <w:spacing w:line="360" w:lineRule="auto"/>
        <w:contextualSpacing/>
        <w:jc w:val="both"/>
        <w:outlineLvl w:val="2"/>
        <w:rPr>
          <w:szCs w:val="24"/>
          <w:lang w:eastAsia="he-IL"/>
        </w:rPr>
      </w:pPr>
      <w:r w:rsidRPr="00977685">
        <w:rPr>
          <w:szCs w:val="24"/>
          <w:rtl/>
          <w:lang w:eastAsia="he-IL"/>
        </w:rPr>
        <w:t>על הז</w:t>
      </w:r>
      <w:r w:rsidRPr="00977685">
        <w:rPr>
          <w:rFonts w:hint="eastAsia"/>
          <w:szCs w:val="24"/>
          <w:rtl/>
          <w:lang w:eastAsia="he-IL"/>
        </w:rPr>
        <w:t>וכה</w:t>
      </w:r>
      <w:r w:rsidRPr="00977685">
        <w:rPr>
          <w:szCs w:val="24"/>
          <w:rtl/>
          <w:lang w:eastAsia="he-IL"/>
        </w:rPr>
        <w:t xml:space="preserve"> להשלים את כמות הגפ"מ </w:t>
      </w:r>
      <w:r w:rsidRPr="00977685">
        <w:rPr>
          <w:rFonts w:hint="cs"/>
          <w:szCs w:val="24"/>
          <w:rtl/>
          <w:lang w:eastAsia="he-IL"/>
        </w:rPr>
        <w:t xml:space="preserve">ששווקה לפי הוראות המנהל עד </w:t>
      </w:r>
      <w:r w:rsidR="00F33D50" w:rsidRPr="00977685">
        <w:rPr>
          <w:rFonts w:hint="cs"/>
          <w:szCs w:val="24"/>
          <w:rtl/>
          <w:lang w:eastAsia="he-IL"/>
        </w:rPr>
        <w:t xml:space="preserve">שתחזור </w:t>
      </w:r>
      <w:r w:rsidRPr="00977685">
        <w:rPr>
          <w:rFonts w:hint="cs"/>
          <w:szCs w:val="24"/>
          <w:rtl/>
          <w:lang w:eastAsia="he-IL"/>
        </w:rPr>
        <w:t>להיקף של 10,000 טון גפ"מ</w:t>
      </w:r>
      <w:r w:rsidRPr="00A67831">
        <w:rPr>
          <w:rFonts w:hint="cs"/>
          <w:szCs w:val="24"/>
          <w:rtl/>
          <w:lang w:eastAsia="he-IL"/>
        </w:rPr>
        <w:t xml:space="preserve"> במועד הקצר ביותר האפשרי</w:t>
      </w:r>
      <w:r w:rsidR="00F81956">
        <w:rPr>
          <w:rFonts w:hint="cs"/>
          <w:szCs w:val="24"/>
          <w:rtl/>
          <w:lang w:eastAsia="he-IL"/>
        </w:rPr>
        <w:t>.</w:t>
      </w:r>
    </w:p>
    <w:p w:rsidR="00782BDD" w:rsidRDefault="00A67831" w:rsidP="00931E65">
      <w:pPr>
        <w:numPr>
          <w:ilvl w:val="1"/>
          <w:numId w:val="88"/>
        </w:numPr>
        <w:spacing w:line="360" w:lineRule="auto"/>
        <w:contextualSpacing/>
        <w:jc w:val="both"/>
        <w:outlineLvl w:val="2"/>
        <w:rPr>
          <w:szCs w:val="24"/>
          <w:lang w:eastAsia="he-IL"/>
        </w:rPr>
      </w:pPr>
      <w:r w:rsidRPr="00A67831">
        <w:rPr>
          <w:rFonts w:hint="eastAsia"/>
          <w:szCs w:val="24"/>
          <w:rtl/>
          <w:lang w:eastAsia="he-IL"/>
        </w:rPr>
        <w:t>קצב</w:t>
      </w:r>
      <w:r w:rsidRPr="00A67831">
        <w:rPr>
          <w:szCs w:val="24"/>
          <w:rtl/>
          <w:lang w:eastAsia="he-IL"/>
        </w:rPr>
        <w:t xml:space="preserve"> </w:t>
      </w:r>
      <w:r w:rsidRPr="00A67831">
        <w:rPr>
          <w:rFonts w:hint="eastAsia"/>
          <w:szCs w:val="24"/>
          <w:rtl/>
          <w:lang w:eastAsia="he-IL"/>
        </w:rPr>
        <w:t>מילוי</w:t>
      </w:r>
      <w:r w:rsidRPr="00A67831">
        <w:rPr>
          <w:szCs w:val="24"/>
          <w:rtl/>
          <w:lang w:eastAsia="he-IL"/>
        </w:rPr>
        <w:t xml:space="preserve"> </w:t>
      </w:r>
      <w:r w:rsidR="00782BDD">
        <w:rPr>
          <w:rFonts w:hint="cs"/>
          <w:szCs w:val="24"/>
          <w:rtl/>
          <w:lang w:eastAsia="he-IL"/>
        </w:rPr>
        <w:t xml:space="preserve">המלאי </w:t>
      </w:r>
      <w:r w:rsidRPr="00A67831">
        <w:rPr>
          <w:rFonts w:hint="eastAsia"/>
          <w:szCs w:val="24"/>
          <w:rtl/>
          <w:lang w:eastAsia="he-IL"/>
        </w:rPr>
        <w:t>לא</w:t>
      </w:r>
      <w:r w:rsidRPr="00A67831">
        <w:rPr>
          <w:szCs w:val="24"/>
          <w:rtl/>
          <w:lang w:eastAsia="he-IL"/>
        </w:rPr>
        <w:t xml:space="preserve"> </w:t>
      </w:r>
      <w:r w:rsidRPr="00A67831">
        <w:rPr>
          <w:rFonts w:hint="eastAsia"/>
          <w:szCs w:val="24"/>
          <w:rtl/>
          <w:lang w:eastAsia="he-IL"/>
        </w:rPr>
        <w:t>יפחת</w:t>
      </w:r>
      <w:r w:rsidRPr="00A67831">
        <w:rPr>
          <w:szCs w:val="24"/>
          <w:rtl/>
          <w:lang w:eastAsia="he-IL"/>
        </w:rPr>
        <w:t xml:space="preserve"> </w:t>
      </w:r>
      <w:r w:rsidRPr="00A67831">
        <w:rPr>
          <w:rFonts w:hint="eastAsia"/>
          <w:szCs w:val="24"/>
          <w:rtl/>
          <w:lang w:eastAsia="he-IL"/>
        </w:rPr>
        <w:t>מ</w:t>
      </w:r>
      <w:r w:rsidRPr="00A67831">
        <w:rPr>
          <w:szCs w:val="24"/>
          <w:rtl/>
          <w:lang w:eastAsia="he-IL"/>
        </w:rPr>
        <w:t xml:space="preserve">- </w:t>
      </w:r>
      <w:r w:rsidRPr="00A67831">
        <w:rPr>
          <w:rFonts w:hint="cs"/>
          <w:szCs w:val="24"/>
          <w:rtl/>
          <w:lang w:eastAsia="he-IL"/>
        </w:rPr>
        <w:t xml:space="preserve">3,000 </w:t>
      </w:r>
      <w:r w:rsidRPr="00A67831">
        <w:rPr>
          <w:rFonts w:hint="eastAsia"/>
          <w:szCs w:val="24"/>
          <w:rtl/>
          <w:lang w:eastAsia="he-IL"/>
        </w:rPr>
        <w:t>טון</w:t>
      </w:r>
      <w:r w:rsidRPr="00A67831">
        <w:rPr>
          <w:szCs w:val="24"/>
          <w:rtl/>
          <w:lang w:eastAsia="he-IL"/>
        </w:rPr>
        <w:t xml:space="preserve"> </w:t>
      </w:r>
      <w:r w:rsidRPr="00A67831">
        <w:rPr>
          <w:rFonts w:hint="eastAsia"/>
          <w:szCs w:val="24"/>
          <w:rtl/>
          <w:lang w:eastAsia="he-IL"/>
        </w:rPr>
        <w:t>לחודש</w:t>
      </w:r>
      <w:r w:rsidRPr="00A67831">
        <w:rPr>
          <w:szCs w:val="24"/>
          <w:rtl/>
          <w:lang w:eastAsia="he-IL"/>
        </w:rPr>
        <w:t xml:space="preserve"> </w:t>
      </w:r>
      <w:r w:rsidRPr="00A67831">
        <w:rPr>
          <w:rFonts w:hint="eastAsia"/>
          <w:szCs w:val="24"/>
          <w:rtl/>
          <w:lang w:eastAsia="he-IL"/>
        </w:rPr>
        <w:t>החל</w:t>
      </w:r>
      <w:r w:rsidRPr="00A67831">
        <w:rPr>
          <w:szCs w:val="24"/>
          <w:rtl/>
          <w:lang w:eastAsia="he-IL"/>
        </w:rPr>
        <w:t xml:space="preserve"> </w:t>
      </w:r>
      <w:r w:rsidRPr="00A67831">
        <w:rPr>
          <w:rFonts w:hint="cs"/>
          <w:szCs w:val="24"/>
          <w:rtl/>
          <w:lang w:eastAsia="he-IL"/>
        </w:rPr>
        <w:t>מה</w:t>
      </w:r>
      <w:r w:rsidRPr="00A67831">
        <w:rPr>
          <w:rFonts w:hint="eastAsia"/>
          <w:szCs w:val="24"/>
          <w:rtl/>
          <w:lang w:eastAsia="he-IL"/>
        </w:rPr>
        <w:t>חודש</w:t>
      </w:r>
      <w:r w:rsidRPr="00A67831">
        <w:rPr>
          <w:szCs w:val="24"/>
          <w:rtl/>
          <w:lang w:eastAsia="he-IL"/>
        </w:rPr>
        <w:t xml:space="preserve"> </w:t>
      </w:r>
      <w:r w:rsidRPr="00A67831">
        <w:rPr>
          <w:rFonts w:hint="eastAsia"/>
          <w:szCs w:val="24"/>
          <w:rtl/>
          <w:lang w:eastAsia="he-IL"/>
        </w:rPr>
        <w:t>העוקב</w:t>
      </w:r>
      <w:r w:rsidRPr="00A67831">
        <w:rPr>
          <w:szCs w:val="24"/>
          <w:rtl/>
          <w:lang w:eastAsia="he-IL"/>
        </w:rPr>
        <w:t xml:space="preserve"> </w:t>
      </w:r>
      <w:r w:rsidRPr="00A67831">
        <w:rPr>
          <w:rFonts w:hint="eastAsia"/>
          <w:szCs w:val="24"/>
          <w:rtl/>
          <w:lang w:eastAsia="he-IL"/>
        </w:rPr>
        <w:t>למועד</w:t>
      </w:r>
      <w:r w:rsidRPr="00A67831">
        <w:rPr>
          <w:szCs w:val="24"/>
          <w:rtl/>
          <w:lang w:eastAsia="he-IL"/>
        </w:rPr>
        <w:t xml:space="preserve"> </w:t>
      </w:r>
      <w:r w:rsidR="006A5547">
        <w:rPr>
          <w:rFonts w:hint="cs"/>
          <w:szCs w:val="24"/>
          <w:rtl/>
          <w:lang w:eastAsia="he-IL"/>
        </w:rPr>
        <w:t>מכירת</w:t>
      </w:r>
      <w:r w:rsidRPr="00A67831">
        <w:rPr>
          <w:rFonts w:hint="cs"/>
          <w:szCs w:val="24"/>
          <w:rtl/>
          <w:lang w:eastAsia="he-IL"/>
        </w:rPr>
        <w:t xml:space="preserve"> הגפ"מ</w:t>
      </w:r>
      <w:r w:rsidR="00782BDD">
        <w:rPr>
          <w:rFonts w:hint="cs"/>
          <w:szCs w:val="24"/>
          <w:rtl/>
          <w:lang w:eastAsia="he-IL"/>
        </w:rPr>
        <w:t xml:space="preserve">. </w:t>
      </w:r>
    </w:p>
    <w:p w:rsidR="00782BDD" w:rsidRDefault="00F52A47" w:rsidP="002659BC">
      <w:pPr>
        <w:numPr>
          <w:ilvl w:val="1"/>
          <w:numId w:val="88"/>
        </w:numPr>
        <w:spacing w:line="360" w:lineRule="auto"/>
        <w:contextualSpacing/>
        <w:jc w:val="both"/>
        <w:outlineLvl w:val="2"/>
        <w:rPr>
          <w:szCs w:val="24"/>
          <w:lang w:eastAsia="he-IL"/>
        </w:rPr>
      </w:pPr>
      <w:r>
        <w:rPr>
          <w:rFonts w:hint="cs"/>
          <w:szCs w:val="24"/>
          <w:rtl/>
          <w:lang w:eastAsia="he-IL"/>
        </w:rPr>
        <w:t>היה</w:t>
      </w:r>
      <w:r w:rsidR="00782BDD">
        <w:rPr>
          <w:rFonts w:hint="cs"/>
          <w:szCs w:val="24"/>
          <w:rtl/>
          <w:lang w:eastAsia="he-IL"/>
        </w:rPr>
        <w:t xml:space="preserve"> וקצב המילוי </w:t>
      </w:r>
      <w:r w:rsidR="00782BDD" w:rsidRPr="00284D5A">
        <w:rPr>
          <w:rFonts w:hint="eastAsia"/>
          <w:b/>
          <w:bCs/>
          <w:szCs w:val="24"/>
          <w:u w:val="single"/>
          <w:rtl/>
          <w:lang w:eastAsia="he-IL"/>
        </w:rPr>
        <w:t>יהיה</w:t>
      </w:r>
      <w:r w:rsidR="00782BDD">
        <w:rPr>
          <w:rFonts w:hint="cs"/>
          <w:szCs w:val="24"/>
          <w:rtl/>
          <w:lang w:eastAsia="he-IL"/>
        </w:rPr>
        <w:t xml:space="preserve"> בהתאם לסעיף 6.2 לעיל</w:t>
      </w:r>
      <w:r w:rsidR="00082755">
        <w:rPr>
          <w:rFonts w:hint="cs"/>
          <w:szCs w:val="24"/>
          <w:rtl/>
          <w:lang w:eastAsia="he-IL"/>
        </w:rPr>
        <w:t>,</w:t>
      </w:r>
      <w:r w:rsidR="00782BDD">
        <w:rPr>
          <w:rFonts w:hint="cs"/>
          <w:szCs w:val="24"/>
          <w:rtl/>
          <w:lang w:eastAsia="he-IL"/>
        </w:rPr>
        <w:t xml:space="preserve"> הזוכה יקבל תשלום</w:t>
      </w:r>
      <w:r w:rsidR="002659BC">
        <w:rPr>
          <w:rFonts w:hint="cs"/>
          <w:szCs w:val="24"/>
          <w:rtl/>
          <w:lang w:eastAsia="he-IL"/>
        </w:rPr>
        <w:t xml:space="preserve"> </w:t>
      </w:r>
      <w:r w:rsidR="00782BDD">
        <w:rPr>
          <w:rFonts w:hint="cs"/>
          <w:szCs w:val="24"/>
          <w:rtl/>
          <w:lang w:eastAsia="he-IL"/>
        </w:rPr>
        <w:t>עבור כמות של 10,000 טון גפ"מ</w:t>
      </w:r>
      <w:r w:rsidR="002659BC">
        <w:rPr>
          <w:rFonts w:hint="cs"/>
          <w:szCs w:val="24"/>
          <w:rtl/>
          <w:lang w:eastAsia="he-IL"/>
        </w:rPr>
        <w:t xml:space="preserve"> </w:t>
      </w:r>
      <w:r w:rsidR="002659BC" w:rsidRPr="00284D5A">
        <w:rPr>
          <w:rFonts w:asciiTheme="majorBidi" w:hAnsiTheme="majorBidi" w:hint="eastAsia"/>
          <w:szCs w:val="24"/>
          <w:rtl/>
          <w:lang w:eastAsia="he-IL"/>
        </w:rPr>
        <w:t>מוכפל</w:t>
      </w:r>
      <w:r w:rsidR="002659BC" w:rsidRPr="00284D5A">
        <w:rPr>
          <w:rFonts w:asciiTheme="majorBidi" w:hAnsiTheme="majorBidi"/>
          <w:szCs w:val="24"/>
          <w:rtl/>
          <w:lang w:eastAsia="he-IL"/>
        </w:rPr>
        <w:t xml:space="preserve"> </w:t>
      </w:r>
      <w:r w:rsidR="002659BC" w:rsidRPr="00284D5A">
        <w:rPr>
          <w:rFonts w:asciiTheme="majorBidi" w:hAnsiTheme="majorBidi" w:hint="eastAsia"/>
          <w:szCs w:val="24"/>
          <w:rtl/>
          <w:lang w:eastAsia="he-IL"/>
        </w:rPr>
        <w:t>במחיר</w:t>
      </w:r>
      <w:r w:rsidR="002659BC" w:rsidRPr="00284D5A">
        <w:rPr>
          <w:rFonts w:asciiTheme="majorBidi" w:hAnsiTheme="majorBidi"/>
          <w:szCs w:val="24"/>
          <w:rtl/>
          <w:lang w:eastAsia="he-IL"/>
        </w:rPr>
        <w:t xml:space="preserve"> </w:t>
      </w:r>
      <w:r w:rsidR="002659BC" w:rsidRPr="00284D5A">
        <w:rPr>
          <w:rFonts w:asciiTheme="majorBidi" w:hAnsiTheme="majorBidi" w:hint="eastAsia"/>
          <w:szCs w:val="24"/>
          <w:rtl/>
          <w:lang w:eastAsia="he-IL"/>
        </w:rPr>
        <w:t>לאחסון</w:t>
      </w:r>
      <w:r w:rsidR="002659BC" w:rsidRPr="00284D5A">
        <w:rPr>
          <w:rFonts w:asciiTheme="majorBidi" w:hAnsiTheme="majorBidi"/>
          <w:szCs w:val="24"/>
          <w:rtl/>
          <w:lang w:eastAsia="he-IL"/>
        </w:rPr>
        <w:t xml:space="preserve"> </w:t>
      </w:r>
      <w:r w:rsidR="002659BC" w:rsidRPr="00284D5A">
        <w:rPr>
          <w:rFonts w:asciiTheme="majorBidi" w:hAnsiTheme="majorBidi" w:hint="eastAsia"/>
          <w:szCs w:val="24"/>
          <w:rtl/>
          <w:lang w:eastAsia="he-IL"/>
        </w:rPr>
        <w:t>טון</w:t>
      </w:r>
      <w:r w:rsidR="002659BC" w:rsidRPr="00284D5A">
        <w:rPr>
          <w:rFonts w:asciiTheme="majorBidi" w:hAnsiTheme="majorBidi"/>
          <w:szCs w:val="24"/>
          <w:rtl/>
          <w:lang w:eastAsia="he-IL"/>
        </w:rPr>
        <w:t xml:space="preserve"> </w:t>
      </w:r>
      <w:r w:rsidR="002659BC" w:rsidRPr="00284D5A">
        <w:rPr>
          <w:rFonts w:asciiTheme="majorBidi" w:hAnsiTheme="majorBidi" w:hint="eastAsia"/>
          <w:szCs w:val="24"/>
          <w:rtl/>
          <w:lang w:eastAsia="he-IL"/>
        </w:rPr>
        <w:t>גפ</w:t>
      </w:r>
      <w:r w:rsidR="002659BC" w:rsidRPr="00284D5A">
        <w:rPr>
          <w:rFonts w:asciiTheme="majorBidi" w:hAnsiTheme="majorBidi"/>
          <w:szCs w:val="24"/>
          <w:rtl/>
          <w:lang w:eastAsia="he-IL"/>
        </w:rPr>
        <w:t>"מ (</w:t>
      </w:r>
      <w:r w:rsidR="002659BC" w:rsidRPr="00284D5A">
        <w:rPr>
          <w:rFonts w:asciiTheme="majorBidi" w:hAnsiTheme="majorBidi"/>
          <w:szCs w:val="24"/>
          <w:lang w:eastAsia="he-IL"/>
        </w:rPr>
        <w:t>TP</w:t>
      </w:r>
      <w:r w:rsidR="002659BC" w:rsidRPr="00284D5A">
        <w:rPr>
          <w:rFonts w:asciiTheme="majorBidi" w:hAnsiTheme="majorBidi"/>
          <w:szCs w:val="24"/>
          <w:rtl/>
          <w:lang w:eastAsia="he-IL"/>
        </w:rPr>
        <w:t>)</w:t>
      </w:r>
      <w:r w:rsidR="00782BDD" w:rsidRPr="002659BC">
        <w:rPr>
          <w:rFonts w:hint="cs"/>
          <w:szCs w:val="24"/>
          <w:rtl/>
          <w:lang w:eastAsia="he-IL"/>
        </w:rPr>
        <w:t>.</w:t>
      </w:r>
    </w:p>
    <w:p w:rsidR="00782BDD" w:rsidRDefault="00F52A47" w:rsidP="002659BC">
      <w:pPr>
        <w:numPr>
          <w:ilvl w:val="1"/>
          <w:numId w:val="88"/>
        </w:numPr>
        <w:spacing w:line="360" w:lineRule="auto"/>
        <w:contextualSpacing/>
        <w:jc w:val="both"/>
        <w:outlineLvl w:val="2"/>
        <w:rPr>
          <w:szCs w:val="24"/>
          <w:lang w:eastAsia="he-IL"/>
        </w:rPr>
      </w:pPr>
      <w:r>
        <w:rPr>
          <w:rFonts w:hint="cs"/>
          <w:szCs w:val="24"/>
          <w:rtl/>
          <w:lang w:eastAsia="he-IL"/>
        </w:rPr>
        <w:t>היה</w:t>
      </w:r>
      <w:r w:rsidR="00782BDD">
        <w:rPr>
          <w:rFonts w:hint="cs"/>
          <w:szCs w:val="24"/>
          <w:rtl/>
          <w:lang w:eastAsia="he-IL"/>
        </w:rPr>
        <w:t xml:space="preserve"> וקצב</w:t>
      </w:r>
      <w:r w:rsidR="00782BDD" w:rsidRPr="00782BDD">
        <w:rPr>
          <w:rFonts w:hint="cs"/>
          <w:szCs w:val="24"/>
          <w:rtl/>
          <w:lang w:eastAsia="he-IL"/>
        </w:rPr>
        <w:t xml:space="preserve"> </w:t>
      </w:r>
      <w:r w:rsidR="00782BDD">
        <w:rPr>
          <w:rFonts w:hint="cs"/>
          <w:szCs w:val="24"/>
          <w:rtl/>
          <w:lang w:eastAsia="he-IL"/>
        </w:rPr>
        <w:t xml:space="preserve">המילוי </w:t>
      </w:r>
      <w:r w:rsidR="00782BDD" w:rsidRPr="00284D5A">
        <w:rPr>
          <w:rFonts w:hint="eastAsia"/>
          <w:b/>
          <w:bCs/>
          <w:szCs w:val="24"/>
          <w:u w:val="single"/>
          <w:rtl/>
          <w:lang w:eastAsia="he-IL"/>
        </w:rPr>
        <w:t>לא</w:t>
      </w:r>
      <w:r w:rsidR="00782BDD" w:rsidRPr="00284D5A">
        <w:rPr>
          <w:b/>
          <w:bCs/>
          <w:szCs w:val="24"/>
          <w:u w:val="single"/>
          <w:rtl/>
          <w:lang w:eastAsia="he-IL"/>
        </w:rPr>
        <w:t xml:space="preserve"> </w:t>
      </w:r>
      <w:r w:rsidR="00782BDD" w:rsidRPr="00284D5A">
        <w:rPr>
          <w:rFonts w:hint="eastAsia"/>
          <w:b/>
          <w:bCs/>
          <w:szCs w:val="24"/>
          <w:u w:val="single"/>
          <w:rtl/>
          <w:lang w:eastAsia="he-IL"/>
        </w:rPr>
        <w:t>יהיה</w:t>
      </w:r>
      <w:r w:rsidR="00782BDD">
        <w:rPr>
          <w:rFonts w:hint="cs"/>
          <w:szCs w:val="24"/>
          <w:rtl/>
          <w:lang w:eastAsia="he-IL"/>
        </w:rPr>
        <w:t xml:space="preserve"> בהתאם לסעיף 6.2 לעיל הזוכה יקבל תשלום עבור כמות הגפ"מ בפועל בלבד</w:t>
      </w:r>
      <w:r w:rsidR="002659BC" w:rsidRPr="002659BC">
        <w:rPr>
          <w:rFonts w:asciiTheme="majorBidi" w:hAnsiTheme="majorBidi" w:hint="cs"/>
          <w:szCs w:val="24"/>
          <w:rtl/>
          <w:lang w:eastAsia="he-IL"/>
        </w:rPr>
        <w:t xml:space="preserve"> </w:t>
      </w:r>
      <w:r w:rsidR="002659BC" w:rsidRPr="00BC1F87">
        <w:rPr>
          <w:rFonts w:asciiTheme="majorBidi" w:hAnsiTheme="majorBidi" w:hint="cs"/>
          <w:szCs w:val="24"/>
          <w:rtl/>
          <w:lang w:eastAsia="he-IL"/>
        </w:rPr>
        <w:t>מוכפל במחיר לאחסון טון גפ"מ (</w:t>
      </w:r>
      <w:r w:rsidR="002659BC" w:rsidRPr="00BC1F87">
        <w:rPr>
          <w:rFonts w:asciiTheme="majorBidi" w:hAnsiTheme="majorBidi" w:hint="cs"/>
          <w:szCs w:val="24"/>
          <w:lang w:eastAsia="he-IL"/>
        </w:rPr>
        <w:t>TP</w:t>
      </w:r>
      <w:r w:rsidR="002659BC" w:rsidRPr="00BC1F87">
        <w:rPr>
          <w:rFonts w:asciiTheme="majorBidi" w:hAnsiTheme="majorBidi" w:hint="cs"/>
          <w:szCs w:val="24"/>
          <w:rtl/>
          <w:lang w:eastAsia="he-IL"/>
        </w:rPr>
        <w:t>)</w:t>
      </w:r>
      <w:r w:rsidR="002659BC" w:rsidRPr="002659BC">
        <w:rPr>
          <w:rFonts w:hint="cs"/>
          <w:szCs w:val="24"/>
          <w:rtl/>
          <w:lang w:eastAsia="he-IL"/>
        </w:rPr>
        <w:t>.</w:t>
      </w:r>
    </w:p>
    <w:p w:rsidR="00A67831" w:rsidRPr="00A67831" w:rsidRDefault="00F52A47" w:rsidP="00525629">
      <w:pPr>
        <w:numPr>
          <w:ilvl w:val="1"/>
          <w:numId w:val="88"/>
        </w:numPr>
        <w:spacing w:line="360" w:lineRule="auto"/>
        <w:contextualSpacing/>
        <w:jc w:val="both"/>
        <w:outlineLvl w:val="2"/>
        <w:rPr>
          <w:szCs w:val="24"/>
          <w:lang w:eastAsia="he-IL"/>
        </w:rPr>
      </w:pPr>
      <w:r>
        <w:rPr>
          <w:rFonts w:hint="cs"/>
          <w:szCs w:val="24"/>
          <w:rtl/>
          <w:lang w:eastAsia="he-IL"/>
        </w:rPr>
        <w:t>היה</w:t>
      </w:r>
      <w:r w:rsidR="00782BDD">
        <w:rPr>
          <w:rFonts w:hint="cs"/>
          <w:szCs w:val="24"/>
          <w:rtl/>
          <w:lang w:eastAsia="he-IL"/>
        </w:rPr>
        <w:t xml:space="preserve"> ו</w:t>
      </w:r>
      <w:r w:rsidR="00A67831" w:rsidRPr="00A67831">
        <w:rPr>
          <w:rFonts w:hint="eastAsia"/>
          <w:szCs w:val="24"/>
          <w:rtl/>
          <w:lang w:eastAsia="he-IL"/>
        </w:rPr>
        <w:t>קבע</w:t>
      </w:r>
      <w:r w:rsidR="00A67831" w:rsidRPr="00A67831">
        <w:rPr>
          <w:szCs w:val="24"/>
          <w:rtl/>
          <w:lang w:eastAsia="he-IL"/>
        </w:rPr>
        <w:t xml:space="preserve"> </w:t>
      </w:r>
      <w:r w:rsidR="00A67831" w:rsidRPr="00A67831">
        <w:rPr>
          <w:rFonts w:hint="eastAsia"/>
          <w:szCs w:val="24"/>
          <w:rtl/>
          <w:lang w:eastAsia="he-IL"/>
        </w:rPr>
        <w:t>או</w:t>
      </w:r>
      <w:r w:rsidR="00A67831" w:rsidRPr="00A67831">
        <w:rPr>
          <w:szCs w:val="24"/>
          <w:rtl/>
          <w:lang w:eastAsia="he-IL"/>
        </w:rPr>
        <w:t xml:space="preserve"> </w:t>
      </w:r>
      <w:r w:rsidR="00A67831" w:rsidRPr="00A67831">
        <w:rPr>
          <w:rFonts w:hint="eastAsia"/>
          <w:szCs w:val="24"/>
          <w:rtl/>
          <w:lang w:eastAsia="he-IL"/>
        </w:rPr>
        <w:t>אישר</w:t>
      </w:r>
      <w:r w:rsidR="00A67831" w:rsidRPr="00A67831">
        <w:rPr>
          <w:szCs w:val="24"/>
          <w:rtl/>
          <w:lang w:eastAsia="he-IL"/>
        </w:rPr>
        <w:t xml:space="preserve"> </w:t>
      </w:r>
      <w:r w:rsidR="00A67831" w:rsidRPr="00A67831">
        <w:rPr>
          <w:rFonts w:hint="eastAsia"/>
          <w:szCs w:val="24"/>
          <w:rtl/>
          <w:lang w:eastAsia="he-IL"/>
        </w:rPr>
        <w:t>המנהל</w:t>
      </w:r>
      <w:r w:rsidR="003C0AC1">
        <w:rPr>
          <w:rFonts w:hint="cs"/>
          <w:szCs w:val="24"/>
          <w:rtl/>
          <w:lang w:eastAsia="he-IL"/>
        </w:rPr>
        <w:t xml:space="preserve"> כי</w:t>
      </w:r>
      <w:r w:rsidR="00A67831" w:rsidRPr="00A67831">
        <w:rPr>
          <w:szCs w:val="24"/>
          <w:rtl/>
          <w:lang w:eastAsia="he-IL"/>
        </w:rPr>
        <w:t xml:space="preserve"> </w:t>
      </w:r>
      <w:r w:rsidR="00A67831" w:rsidRPr="00A67831">
        <w:rPr>
          <w:rFonts w:hint="eastAsia"/>
          <w:szCs w:val="24"/>
          <w:rtl/>
          <w:lang w:eastAsia="he-IL"/>
        </w:rPr>
        <w:t>החזרת</w:t>
      </w:r>
      <w:r w:rsidR="00A67831" w:rsidRPr="00A67831">
        <w:rPr>
          <w:szCs w:val="24"/>
          <w:rtl/>
          <w:lang w:eastAsia="he-IL"/>
        </w:rPr>
        <w:t xml:space="preserve"> </w:t>
      </w:r>
      <w:r w:rsidR="00A67831" w:rsidRPr="00A67831">
        <w:rPr>
          <w:rFonts w:hint="eastAsia"/>
          <w:szCs w:val="24"/>
          <w:rtl/>
          <w:lang w:eastAsia="he-IL"/>
        </w:rPr>
        <w:t>המלאי</w:t>
      </w:r>
      <w:r w:rsidR="00A67831" w:rsidRPr="00A67831">
        <w:rPr>
          <w:szCs w:val="24"/>
          <w:rtl/>
          <w:lang w:eastAsia="he-IL"/>
        </w:rPr>
        <w:t xml:space="preserve"> </w:t>
      </w:r>
      <w:r w:rsidR="003C0AC1">
        <w:rPr>
          <w:rFonts w:hint="cs"/>
          <w:szCs w:val="24"/>
          <w:rtl/>
          <w:lang w:eastAsia="he-IL"/>
        </w:rPr>
        <w:t xml:space="preserve">תהיה </w:t>
      </w:r>
      <w:r w:rsidR="00A67831" w:rsidRPr="00A67831">
        <w:rPr>
          <w:rFonts w:hint="eastAsia"/>
          <w:szCs w:val="24"/>
          <w:rtl/>
          <w:lang w:eastAsia="he-IL"/>
        </w:rPr>
        <w:t>במועד</w:t>
      </w:r>
      <w:r w:rsidR="00A67831" w:rsidRPr="00A67831">
        <w:rPr>
          <w:szCs w:val="24"/>
          <w:rtl/>
          <w:lang w:eastAsia="he-IL"/>
        </w:rPr>
        <w:t xml:space="preserve"> </w:t>
      </w:r>
      <w:r w:rsidR="00A67831" w:rsidRPr="00A67831">
        <w:rPr>
          <w:rFonts w:hint="eastAsia"/>
          <w:szCs w:val="24"/>
          <w:rtl/>
          <w:lang w:eastAsia="he-IL"/>
        </w:rPr>
        <w:t>מאוחר</w:t>
      </w:r>
      <w:r w:rsidR="00A67831" w:rsidRPr="00A67831">
        <w:rPr>
          <w:szCs w:val="24"/>
          <w:rtl/>
          <w:lang w:eastAsia="he-IL"/>
        </w:rPr>
        <w:t xml:space="preserve"> </w:t>
      </w:r>
      <w:r w:rsidR="00A67831" w:rsidRPr="00A67831">
        <w:rPr>
          <w:rFonts w:hint="eastAsia"/>
          <w:szCs w:val="24"/>
          <w:rtl/>
          <w:lang w:eastAsia="he-IL"/>
        </w:rPr>
        <w:t>יותר</w:t>
      </w:r>
      <w:r w:rsidR="00A67831" w:rsidRPr="00A67831">
        <w:rPr>
          <w:rFonts w:hint="cs"/>
          <w:szCs w:val="24"/>
          <w:rtl/>
          <w:lang w:eastAsia="he-IL"/>
        </w:rPr>
        <w:t xml:space="preserve"> או בקצב מילוי אחר</w:t>
      </w:r>
      <w:r w:rsidR="002240BC">
        <w:rPr>
          <w:rFonts w:hint="cs"/>
          <w:szCs w:val="24"/>
          <w:rtl/>
          <w:lang w:eastAsia="he-IL"/>
        </w:rPr>
        <w:t xml:space="preserve">, </w:t>
      </w:r>
      <w:r w:rsidR="00525629">
        <w:rPr>
          <w:rFonts w:hint="cs"/>
          <w:szCs w:val="24"/>
          <w:rtl/>
          <w:lang w:eastAsia="he-IL"/>
        </w:rPr>
        <w:t xml:space="preserve">או </w:t>
      </w:r>
      <w:r w:rsidR="002240BC" w:rsidRPr="00124AF4">
        <w:rPr>
          <w:szCs w:val="24"/>
          <w:rtl/>
          <w:lang w:eastAsia="he-IL"/>
        </w:rPr>
        <w:t>ב</w:t>
      </w:r>
      <w:r w:rsidR="002240BC">
        <w:rPr>
          <w:rFonts w:hint="cs"/>
          <w:szCs w:val="24"/>
          <w:rtl/>
          <w:lang w:eastAsia="he-IL"/>
        </w:rPr>
        <w:t xml:space="preserve">מצב בו </w:t>
      </w:r>
      <w:r w:rsidR="002240BC" w:rsidRPr="00124AF4">
        <w:rPr>
          <w:szCs w:val="24"/>
          <w:rtl/>
          <w:lang w:eastAsia="he-IL"/>
        </w:rPr>
        <w:t>לא יוותר כסף בחשבון הייעודי לרכישת מלאי,</w:t>
      </w:r>
      <w:r w:rsidR="00782BDD">
        <w:rPr>
          <w:rFonts w:hint="cs"/>
          <w:szCs w:val="24"/>
          <w:rtl/>
          <w:lang w:eastAsia="he-IL"/>
        </w:rPr>
        <w:t xml:space="preserve"> יקבל הזוכה תשלום עבור כמות של 10,000 טון גפ"מ</w:t>
      </w:r>
      <w:r w:rsidR="00E66C7F" w:rsidRPr="00E66C7F">
        <w:rPr>
          <w:rFonts w:asciiTheme="majorBidi" w:hAnsiTheme="majorBidi" w:hint="cs"/>
          <w:szCs w:val="24"/>
          <w:rtl/>
          <w:lang w:eastAsia="he-IL"/>
        </w:rPr>
        <w:t xml:space="preserve"> </w:t>
      </w:r>
      <w:r w:rsidR="00E66C7F" w:rsidRPr="00BC1F87">
        <w:rPr>
          <w:rFonts w:asciiTheme="majorBidi" w:hAnsiTheme="majorBidi" w:hint="cs"/>
          <w:szCs w:val="24"/>
          <w:rtl/>
          <w:lang w:eastAsia="he-IL"/>
        </w:rPr>
        <w:t>מוכפל במחיר לאחסון טון גפ"מ (</w:t>
      </w:r>
      <w:r w:rsidR="00E66C7F" w:rsidRPr="00BC1F87">
        <w:rPr>
          <w:rFonts w:asciiTheme="majorBidi" w:hAnsiTheme="majorBidi" w:hint="cs"/>
          <w:szCs w:val="24"/>
          <w:lang w:eastAsia="he-IL"/>
        </w:rPr>
        <w:t>TP</w:t>
      </w:r>
      <w:r w:rsidR="00E66C7F" w:rsidRPr="00BC1F87">
        <w:rPr>
          <w:rFonts w:asciiTheme="majorBidi" w:hAnsiTheme="majorBidi" w:hint="cs"/>
          <w:szCs w:val="24"/>
          <w:rtl/>
          <w:lang w:eastAsia="he-IL"/>
        </w:rPr>
        <w:t>)</w:t>
      </w:r>
      <w:r w:rsidR="00A67831" w:rsidRPr="00A67831">
        <w:rPr>
          <w:szCs w:val="24"/>
          <w:rtl/>
          <w:lang w:eastAsia="he-IL"/>
        </w:rPr>
        <w:t>.</w:t>
      </w:r>
    </w:p>
    <w:p w:rsidR="00A67831" w:rsidRPr="00A67831" w:rsidRDefault="00A67831" w:rsidP="001E0864">
      <w:pPr>
        <w:numPr>
          <w:ilvl w:val="1"/>
          <w:numId w:val="88"/>
        </w:numPr>
        <w:spacing w:line="360" w:lineRule="auto"/>
        <w:contextualSpacing/>
        <w:jc w:val="both"/>
        <w:outlineLvl w:val="2"/>
        <w:rPr>
          <w:szCs w:val="24"/>
          <w:lang w:eastAsia="he-IL"/>
        </w:rPr>
      </w:pPr>
      <w:r w:rsidRPr="00A67831">
        <w:rPr>
          <w:szCs w:val="24"/>
          <w:rtl/>
          <w:lang w:eastAsia="he-IL"/>
        </w:rPr>
        <w:lastRenderedPageBreak/>
        <w:t xml:space="preserve">מחיר רכישת הגפ"מ להשלמת המלאי יהא </w:t>
      </w:r>
      <w:r w:rsidRPr="00435359">
        <w:rPr>
          <w:szCs w:val="24"/>
          <w:rtl/>
          <w:lang w:eastAsia="he-IL"/>
        </w:rPr>
        <w:t xml:space="preserve">מחיר </w:t>
      </w:r>
      <w:r w:rsidRPr="001E0864">
        <w:rPr>
          <w:szCs w:val="24"/>
          <w:rtl/>
          <w:lang w:eastAsia="he-IL"/>
        </w:rPr>
        <w:t>ייבוא</w:t>
      </w:r>
      <w:r w:rsidRPr="00556CF4">
        <w:rPr>
          <w:rFonts w:hint="cs"/>
          <w:szCs w:val="24"/>
          <w:rtl/>
          <w:lang w:eastAsia="he-IL"/>
        </w:rPr>
        <w:t xml:space="preserve"> </w:t>
      </w:r>
      <w:r w:rsidR="008A52C5" w:rsidRPr="00556CF4">
        <w:rPr>
          <w:rFonts w:hint="cs"/>
          <w:szCs w:val="24"/>
          <w:rtl/>
          <w:lang w:eastAsia="he-IL"/>
        </w:rPr>
        <w:t xml:space="preserve">גפ"מ </w:t>
      </w:r>
      <w:r w:rsidRPr="00284D5A">
        <w:rPr>
          <w:rFonts w:hint="cs"/>
          <w:szCs w:val="24"/>
          <w:rtl/>
          <w:lang w:eastAsia="he-IL"/>
        </w:rPr>
        <w:t xml:space="preserve">כהגדרתו </w:t>
      </w:r>
      <w:r w:rsidR="008A52C5" w:rsidRPr="00284D5A">
        <w:rPr>
          <w:rFonts w:hint="cs"/>
          <w:szCs w:val="24"/>
          <w:rtl/>
          <w:lang w:eastAsia="he-IL"/>
        </w:rPr>
        <w:t>בסעיף 2.2</w:t>
      </w:r>
      <w:r w:rsidR="003F4297" w:rsidRPr="00284D5A">
        <w:rPr>
          <w:rFonts w:hint="cs"/>
          <w:szCs w:val="24"/>
          <w:rtl/>
          <w:lang w:eastAsia="he-IL"/>
        </w:rPr>
        <w:t>.1</w:t>
      </w:r>
      <w:r w:rsidR="008A52C5" w:rsidRPr="00284D5A">
        <w:rPr>
          <w:rFonts w:hint="cs"/>
          <w:szCs w:val="24"/>
          <w:rtl/>
          <w:lang w:eastAsia="he-IL"/>
        </w:rPr>
        <w:t xml:space="preserve"> </w:t>
      </w:r>
      <w:r w:rsidRPr="00284D5A">
        <w:rPr>
          <w:rFonts w:hint="cs"/>
          <w:szCs w:val="24"/>
          <w:rtl/>
          <w:lang w:eastAsia="he-IL"/>
        </w:rPr>
        <w:t xml:space="preserve">בנספח </w:t>
      </w:r>
      <w:r w:rsidR="00581E65">
        <w:rPr>
          <w:rFonts w:hint="cs"/>
          <w:szCs w:val="24"/>
          <w:rtl/>
          <w:lang w:eastAsia="he-IL"/>
        </w:rPr>
        <w:t>א'1 - המפרט המקצועי,</w:t>
      </w:r>
      <w:r w:rsidR="00581E65" w:rsidRPr="001E0864">
        <w:rPr>
          <w:rFonts w:hint="cs"/>
          <w:szCs w:val="24"/>
          <w:rtl/>
          <w:lang w:eastAsia="he-IL"/>
        </w:rPr>
        <w:t xml:space="preserve"> </w:t>
      </w:r>
      <w:r w:rsidR="00E66C7F" w:rsidRPr="00556CF4">
        <w:rPr>
          <w:rFonts w:hint="cs"/>
          <w:szCs w:val="24"/>
          <w:rtl/>
          <w:lang w:eastAsia="he-IL"/>
        </w:rPr>
        <w:t>כאשר המע"מ ישולם על ידי הזוכה</w:t>
      </w:r>
      <w:r w:rsidRPr="00556CF4">
        <w:rPr>
          <w:szCs w:val="24"/>
          <w:rtl/>
          <w:lang w:eastAsia="he-IL"/>
        </w:rPr>
        <w:t>.</w:t>
      </w:r>
      <w:r w:rsidRPr="00A67831">
        <w:rPr>
          <w:szCs w:val="24"/>
          <w:rtl/>
          <w:lang w:eastAsia="he-IL"/>
        </w:rPr>
        <w:t xml:space="preserve"> </w:t>
      </w:r>
    </w:p>
    <w:p w:rsidR="00A67831" w:rsidRPr="00A67831" w:rsidRDefault="00A67831" w:rsidP="00A67831">
      <w:pPr>
        <w:numPr>
          <w:ilvl w:val="1"/>
          <w:numId w:val="88"/>
        </w:numPr>
        <w:spacing w:line="360" w:lineRule="auto"/>
        <w:contextualSpacing/>
        <w:jc w:val="both"/>
        <w:outlineLvl w:val="2"/>
        <w:rPr>
          <w:szCs w:val="24"/>
          <w:lang w:eastAsia="he-IL"/>
        </w:rPr>
      </w:pPr>
      <w:r w:rsidRPr="00A67831">
        <w:rPr>
          <w:szCs w:val="24"/>
          <w:rtl/>
          <w:lang w:eastAsia="he-IL"/>
        </w:rPr>
        <w:t>כל רכישה תאושר מראש</w:t>
      </w:r>
      <w:r w:rsidR="002C6590">
        <w:rPr>
          <w:rFonts w:hint="cs"/>
          <w:szCs w:val="24"/>
          <w:rtl/>
          <w:lang w:eastAsia="he-IL"/>
        </w:rPr>
        <w:t xml:space="preserve"> ובכתב</w:t>
      </w:r>
      <w:r w:rsidRPr="00A67831">
        <w:rPr>
          <w:szCs w:val="24"/>
          <w:rtl/>
          <w:lang w:eastAsia="he-IL"/>
        </w:rPr>
        <w:t xml:space="preserve"> על ידי המנהל.</w:t>
      </w:r>
    </w:p>
    <w:p w:rsidR="00A67831" w:rsidRPr="002C6590" w:rsidRDefault="00F52A47" w:rsidP="0050071B">
      <w:pPr>
        <w:numPr>
          <w:ilvl w:val="1"/>
          <w:numId w:val="88"/>
        </w:numPr>
        <w:spacing w:line="360" w:lineRule="auto"/>
        <w:contextualSpacing/>
        <w:jc w:val="both"/>
        <w:outlineLvl w:val="2"/>
        <w:rPr>
          <w:szCs w:val="24"/>
          <w:rtl/>
          <w:lang w:eastAsia="he-IL"/>
        </w:rPr>
      </w:pPr>
      <w:r>
        <w:rPr>
          <w:szCs w:val="24"/>
          <w:rtl/>
          <w:lang w:eastAsia="he-IL"/>
        </w:rPr>
        <w:t>היה</w:t>
      </w:r>
      <w:r w:rsidR="00A67831" w:rsidRPr="002C6590">
        <w:rPr>
          <w:szCs w:val="24"/>
          <w:rtl/>
          <w:lang w:eastAsia="he-IL"/>
        </w:rPr>
        <w:t xml:space="preserve"> ויוכיח הזוכה כי שילם בגין הגפ"מ </w:t>
      </w:r>
      <w:r w:rsidR="00A67831" w:rsidRPr="002C6590">
        <w:rPr>
          <w:rFonts w:hint="cs"/>
          <w:szCs w:val="24"/>
          <w:rtl/>
          <w:lang w:eastAsia="he-IL"/>
        </w:rPr>
        <w:t xml:space="preserve">הנרכש להשלמת המלאי </w:t>
      </w:r>
      <w:r w:rsidR="00A67831" w:rsidRPr="0049734D">
        <w:rPr>
          <w:rFonts w:hint="cs"/>
          <w:szCs w:val="24"/>
          <w:rtl/>
          <w:lang w:eastAsia="he-IL"/>
        </w:rPr>
        <w:t>עלות פריקת הגפ"מ מהאנייה למכלים ב</w:t>
      </w:r>
      <w:r w:rsidR="003E3391">
        <w:rPr>
          <w:rFonts w:hint="cs"/>
          <w:szCs w:val="24"/>
          <w:rtl/>
          <w:lang w:eastAsia="he-IL"/>
        </w:rPr>
        <w:t>מיתקן האחסון</w:t>
      </w:r>
      <w:r w:rsidR="00A67831" w:rsidRPr="0049734D">
        <w:rPr>
          <w:szCs w:val="24"/>
          <w:rtl/>
          <w:lang w:eastAsia="he-IL"/>
        </w:rPr>
        <w:t xml:space="preserve"> </w:t>
      </w:r>
      <w:r w:rsidR="00A67831" w:rsidRPr="0049734D">
        <w:rPr>
          <w:rFonts w:hint="cs"/>
          <w:szCs w:val="24"/>
          <w:rtl/>
          <w:lang w:eastAsia="he-IL"/>
        </w:rPr>
        <w:t xml:space="preserve">ודמי ניפוק למכליות כביש (שתי פעולות אלו יחד יקראו: </w:t>
      </w:r>
      <w:r w:rsidR="00A67831" w:rsidRPr="0049734D">
        <w:rPr>
          <w:rFonts w:hint="cs"/>
          <w:b/>
          <w:bCs/>
          <w:szCs w:val="24"/>
          <w:rtl/>
          <w:lang w:eastAsia="he-IL"/>
        </w:rPr>
        <w:t>"דמי ניטול"</w:t>
      </w:r>
      <w:r w:rsidR="00A67831" w:rsidRPr="0049734D">
        <w:rPr>
          <w:rFonts w:hint="cs"/>
          <w:szCs w:val="24"/>
          <w:rtl/>
          <w:lang w:eastAsia="he-IL"/>
        </w:rPr>
        <w:t xml:space="preserve">) </w:t>
      </w:r>
      <w:r w:rsidR="00A67831" w:rsidRPr="002C6590">
        <w:rPr>
          <w:szCs w:val="24"/>
          <w:rtl/>
          <w:lang w:eastAsia="he-IL"/>
        </w:rPr>
        <w:t>או עלות הובלה</w:t>
      </w:r>
      <w:r w:rsidR="0050071B">
        <w:rPr>
          <w:rFonts w:hint="cs"/>
          <w:szCs w:val="24"/>
          <w:rtl/>
          <w:lang w:eastAsia="he-IL"/>
        </w:rPr>
        <w:t xml:space="preserve"> במכליות כביש בלבד</w:t>
      </w:r>
      <w:r w:rsidR="00A67831" w:rsidRPr="002C6590">
        <w:rPr>
          <w:szCs w:val="24"/>
          <w:rtl/>
          <w:lang w:eastAsia="he-IL"/>
        </w:rPr>
        <w:t>, י</w:t>
      </w:r>
      <w:r w:rsidR="00A67831" w:rsidRPr="002C6590">
        <w:rPr>
          <w:rFonts w:hint="cs"/>
          <w:szCs w:val="24"/>
          <w:rtl/>
          <w:lang w:eastAsia="he-IL"/>
        </w:rPr>
        <w:t>מומנו עלויות אלו מהחשבון הייעודי בהתאם. ככל שעלויות אלה תהיינה מפוקחות עלותן לא תעלה על המחיר המפוקח.</w:t>
      </w:r>
    </w:p>
    <w:p w:rsidR="00A67831" w:rsidRDefault="00A67831" w:rsidP="003F4297">
      <w:pPr>
        <w:numPr>
          <w:ilvl w:val="1"/>
          <w:numId w:val="88"/>
        </w:numPr>
        <w:spacing w:line="360" w:lineRule="auto"/>
        <w:contextualSpacing/>
        <w:jc w:val="both"/>
        <w:outlineLvl w:val="2"/>
        <w:rPr>
          <w:szCs w:val="24"/>
          <w:lang w:eastAsia="he-IL"/>
        </w:rPr>
      </w:pPr>
      <w:r w:rsidRPr="002C6590">
        <w:rPr>
          <w:rFonts w:hint="cs"/>
          <w:szCs w:val="24"/>
          <w:rtl/>
          <w:lang w:eastAsia="he-IL"/>
        </w:rPr>
        <w:t>במקרה</w:t>
      </w:r>
      <w:r w:rsidRPr="00A67831">
        <w:rPr>
          <w:rFonts w:hint="cs"/>
          <w:szCs w:val="24"/>
          <w:rtl/>
          <w:lang w:eastAsia="he-IL"/>
        </w:rPr>
        <w:t xml:space="preserve"> שהזוכה ביצע בעצמו את הפריקה מהאנ</w:t>
      </w:r>
      <w:r w:rsidR="003C0AC1">
        <w:rPr>
          <w:rFonts w:hint="cs"/>
          <w:szCs w:val="24"/>
          <w:rtl/>
          <w:lang w:eastAsia="he-IL"/>
        </w:rPr>
        <w:t>י</w:t>
      </w:r>
      <w:r w:rsidRPr="00A67831">
        <w:rPr>
          <w:rFonts w:hint="cs"/>
          <w:szCs w:val="24"/>
          <w:rtl/>
          <w:lang w:eastAsia="he-IL"/>
        </w:rPr>
        <w:t xml:space="preserve">יה הוא יהיה זכאי להחזר בגין עלויות הפריקה מהאנייה בגובה דמי הניטול הממוצעים אותם הוא גובה ללא כל תוספת עבור אובדנים </w:t>
      </w:r>
      <w:r w:rsidRPr="00A67831">
        <w:rPr>
          <w:rFonts w:hint="eastAsia"/>
          <w:b/>
          <w:bCs/>
          <w:szCs w:val="24"/>
          <w:rtl/>
          <w:lang w:eastAsia="he-IL"/>
        </w:rPr>
        <w:t>ובהפחתת</w:t>
      </w:r>
      <w:r w:rsidRPr="00A67831">
        <w:rPr>
          <w:rFonts w:hint="cs"/>
          <w:szCs w:val="24"/>
          <w:rtl/>
          <w:lang w:eastAsia="he-IL"/>
        </w:rPr>
        <w:t xml:space="preserve"> דמי הניפוק (טעינה למכליות כביש) הממוצעים אותם הוא גובה (וככל שאיננו מספק שירותי ניפוק</w:t>
      </w:r>
      <w:r w:rsidR="002C6590">
        <w:rPr>
          <w:rFonts w:hint="cs"/>
          <w:szCs w:val="24"/>
          <w:rtl/>
          <w:lang w:eastAsia="he-IL"/>
        </w:rPr>
        <w:t xml:space="preserve"> למכליות כביש</w:t>
      </w:r>
      <w:r w:rsidRPr="00A67831">
        <w:rPr>
          <w:rFonts w:hint="cs"/>
          <w:szCs w:val="24"/>
          <w:rtl/>
          <w:lang w:eastAsia="he-IL"/>
        </w:rPr>
        <w:t xml:space="preserve">, בהפחתת </w:t>
      </w:r>
      <w:r w:rsidR="003F4297">
        <w:rPr>
          <w:rFonts w:hint="cs"/>
          <w:szCs w:val="24"/>
          <w:rtl/>
          <w:lang w:eastAsia="he-IL"/>
        </w:rPr>
        <w:t>דמי</w:t>
      </w:r>
      <w:r w:rsidR="003F4297" w:rsidRPr="00A67831">
        <w:rPr>
          <w:rFonts w:hint="cs"/>
          <w:szCs w:val="24"/>
          <w:rtl/>
          <w:lang w:eastAsia="he-IL"/>
        </w:rPr>
        <w:t xml:space="preserve"> </w:t>
      </w:r>
      <w:r w:rsidRPr="00A67831">
        <w:rPr>
          <w:rFonts w:hint="cs"/>
          <w:szCs w:val="24"/>
          <w:rtl/>
          <w:lang w:eastAsia="he-IL"/>
        </w:rPr>
        <w:t xml:space="preserve">הניפוק </w:t>
      </w:r>
      <w:r w:rsidR="002C6590">
        <w:rPr>
          <w:rFonts w:hint="cs"/>
          <w:szCs w:val="24"/>
          <w:rtl/>
          <w:lang w:eastAsia="he-IL"/>
        </w:rPr>
        <w:t xml:space="preserve">למכליות כביש </w:t>
      </w:r>
      <w:r w:rsidRPr="00A67831">
        <w:rPr>
          <w:rFonts w:hint="cs"/>
          <w:szCs w:val="24"/>
          <w:rtl/>
          <w:lang w:eastAsia="he-IL"/>
        </w:rPr>
        <w:t xml:space="preserve">המפוקח לגפ"מ כאמור בסעיף 5 לעיל) </w:t>
      </w:r>
      <w:r w:rsidRPr="00A67831">
        <w:rPr>
          <w:rFonts w:asciiTheme="majorBidi" w:hAnsiTheme="majorBidi" w:hint="cs"/>
          <w:szCs w:val="24"/>
          <w:rtl/>
          <w:lang w:eastAsia="he-IL"/>
        </w:rPr>
        <w:t xml:space="preserve">(להלן: </w:t>
      </w:r>
      <w:r w:rsidRPr="00A67831">
        <w:rPr>
          <w:rFonts w:asciiTheme="majorBidi" w:hAnsiTheme="majorBidi" w:hint="cs"/>
          <w:b/>
          <w:bCs/>
          <w:szCs w:val="24"/>
          <w:rtl/>
          <w:lang w:eastAsia="he-IL"/>
        </w:rPr>
        <w:t>"דמי פריקה מאנייה"</w:t>
      </w:r>
      <w:r w:rsidRPr="00A67831">
        <w:rPr>
          <w:rFonts w:asciiTheme="majorBidi" w:hAnsiTheme="majorBidi" w:hint="cs"/>
          <w:szCs w:val="24"/>
          <w:rtl/>
          <w:lang w:eastAsia="he-IL"/>
        </w:rPr>
        <w:t>)</w:t>
      </w:r>
      <w:r w:rsidRPr="00A67831">
        <w:rPr>
          <w:rFonts w:hint="cs"/>
          <w:szCs w:val="24"/>
          <w:rtl/>
          <w:lang w:eastAsia="he-IL"/>
        </w:rPr>
        <w:t>.</w:t>
      </w:r>
    </w:p>
    <w:p w:rsidR="00690A6C" w:rsidRPr="00A67831" w:rsidRDefault="00690A6C" w:rsidP="0012576B">
      <w:pPr>
        <w:numPr>
          <w:ilvl w:val="1"/>
          <w:numId w:val="88"/>
        </w:numPr>
        <w:spacing w:line="360" w:lineRule="auto"/>
        <w:contextualSpacing/>
        <w:jc w:val="both"/>
        <w:outlineLvl w:val="2"/>
        <w:rPr>
          <w:szCs w:val="24"/>
          <w:lang w:eastAsia="he-IL"/>
        </w:rPr>
      </w:pPr>
      <w:r>
        <w:rPr>
          <w:rFonts w:hint="cs"/>
          <w:szCs w:val="24"/>
          <w:rtl/>
          <w:lang w:eastAsia="he-IL"/>
        </w:rPr>
        <w:t>יובהר</w:t>
      </w:r>
      <w:r w:rsidR="0012576B">
        <w:rPr>
          <w:rFonts w:hint="cs"/>
          <w:szCs w:val="24"/>
          <w:rtl/>
          <w:lang w:eastAsia="he-IL"/>
        </w:rPr>
        <w:t>,</w:t>
      </w:r>
      <w:r>
        <w:rPr>
          <w:rFonts w:hint="cs"/>
          <w:szCs w:val="24"/>
          <w:rtl/>
          <w:lang w:eastAsia="he-IL"/>
        </w:rPr>
        <w:t xml:space="preserve"> כי התשלומים האמורים לעיל, יהיו בהתאם לסעיפים 2.2.</w:t>
      </w:r>
      <w:r w:rsidR="0012576B">
        <w:rPr>
          <w:rFonts w:hint="cs"/>
          <w:szCs w:val="24"/>
          <w:rtl/>
          <w:lang w:eastAsia="he-IL"/>
        </w:rPr>
        <w:t>4-2.2.5</w:t>
      </w:r>
      <w:r>
        <w:rPr>
          <w:rFonts w:hint="cs"/>
          <w:szCs w:val="24"/>
          <w:rtl/>
          <w:lang w:eastAsia="he-IL"/>
        </w:rPr>
        <w:t xml:space="preserve"> בנספח זה.</w:t>
      </w:r>
    </w:p>
    <w:p w:rsidR="00A67831" w:rsidRPr="00A67831" w:rsidRDefault="00CD1D8A" w:rsidP="00B63612">
      <w:pPr>
        <w:numPr>
          <w:ilvl w:val="1"/>
          <w:numId w:val="88"/>
        </w:numPr>
        <w:spacing w:line="360" w:lineRule="auto"/>
        <w:ind w:hanging="547"/>
        <w:contextualSpacing/>
        <w:jc w:val="both"/>
        <w:outlineLvl w:val="2"/>
        <w:rPr>
          <w:szCs w:val="24"/>
          <w:lang w:eastAsia="he-IL"/>
        </w:rPr>
      </w:pPr>
      <w:r>
        <w:rPr>
          <w:rFonts w:hint="cs"/>
          <w:szCs w:val="24"/>
          <w:rtl/>
          <w:lang w:eastAsia="he-IL"/>
        </w:rPr>
        <w:t>היה</w:t>
      </w:r>
      <w:r w:rsidR="00A67831" w:rsidRPr="00A67831">
        <w:rPr>
          <w:szCs w:val="24"/>
          <w:rtl/>
          <w:lang w:eastAsia="he-IL"/>
        </w:rPr>
        <w:t xml:space="preserve"> </w:t>
      </w:r>
      <w:r w:rsidR="00A67831" w:rsidRPr="00A67831">
        <w:rPr>
          <w:rFonts w:hint="eastAsia"/>
          <w:szCs w:val="24"/>
          <w:rtl/>
          <w:lang w:eastAsia="he-IL"/>
        </w:rPr>
        <w:t>וייוותרו</w:t>
      </w:r>
      <w:r w:rsidR="00A67831" w:rsidRPr="00A67831">
        <w:rPr>
          <w:szCs w:val="24"/>
          <w:rtl/>
          <w:lang w:eastAsia="he-IL"/>
        </w:rPr>
        <w:t xml:space="preserve"> עודפים בחשבון </w:t>
      </w:r>
      <w:r w:rsidR="00A67831" w:rsidRPr="00A67831">
        <w:rPr>
          <w:rFonts w:hint="cs"/>
          <w:szCs w:val="24"/>
          <w:rtl/>
          <w:lang w:eastAsia="he-IL"/>
        </w:rPr>
        <w:t xml:space="preserve">הבנק </w:t>
      </w:r>
      <w:r w:rsidR="00A67831" w:rsidRPr="00A67831">
        <w:rPr>
          <w:szCs w:val="24"/>
          <w:rtl/>
          <w:lang w:eastAsia="he-IL"/>
        </w:rPr>
        <w:t xml:space="preserve">הייעודי, </w:t>
      </w:r>
      <w:r w:rsidR="00A67831" w:rsidRPr="00A67831">
        <w:rPr>
          <w:rFonts w:hint="eastAsia"/>
          <w:szCs w:val="24"/>
          <w:rtl/>
          <w:lang w:eastAsia="he-IL"/>
        </w:rPr>
        <w:t>יהיה</w:t>
      </w:r>
      <w:r w:rsidR="00A67831" w:rsidRPr="00A67831">
        <w:rPr>
          <w:szCs w:val="24"/>
          <w:rtl/>
          <w:lang w:eastAsia="he-IL"/>
        </w:rPr>
        <w:t xml:space="preserve"> </w:t>
      </w:r>
      <w:r w:rsidR="00A67831" w:rsidRPr="00A67831">
        <w:rPr>
          <w:rFonts w:hint="eastAsia"/>
          <w:szCs w:val="24"/>
          <w:rtl/>
          <w:lang w:eastAsia="he-IL"/>
        </w:rPr>
        <w:t>המשרד</w:t>
      </w:r>
      <w:r w:rsidR="00A67831" w:rsidRPr="00A67831">
        <w:rPr>
          <w:szCs w:val="24"/>
          <w:rtl/>
          <w:lang w:eastAsia="he-IL"/>
        </w:rPr>
        <w:t xml:space="preserve"> </w:t>
      </w:r>
      <w:r w:rsidR="00A67831" w:rsidRPr="00A67831">
        <w:rPr>
          <w:rFonts w:hint="eastAsia"/>
          <w:szCs w:val="24"/>
          <w:rtl/>
          <w:lang w:eastAsia="he-IL"/>
        </w:rPr>
        <w:t>רשאי</w:t>
      </w:r>
      <w:r w:rsidR="00A67831" w:rsidRPr="00A67831">
        <w:rPr>
          <w:szCs w:val="24"/>
          <w:rtl/>
          <w:lang w:eastAsia="he-IL"/>
        </w:rPr>
        <w:t xml:space="preserve"> </w:t>
      </w:r>
      <w:r w:rsidR="00A67831" w:rsidRPr="00A67831">
        <w:rPr>
          <w:rFonts w:hint="eastAsia"/>
          <w:szCs w:val="24"/>
          <w:rtl/>
          <w:lang w:eastAsia="he-IL"/>
        </w:rPr>
        <w:t>לקזז</w:t>
      </w:r>
      <w:r w:rsidR="00A67831" w:rsidRPr="00A67831">
        <w:rPr>
          <w:szCs w:val="24"/>
          <w:rtl/>
          <w:lang w:eastAsia="he-IL"/>
        </w:rPr>
        <w:t xml:space="preserve"> </w:t>
      </w:r>
      <w:r w:rsidR="00A67831" w:rsidRPr="00A67831">
        <w:rPr>
          <w:rFonts w:hint="eastAsia"/>
          <w:szCs w:val="24"/>
          <w:rtl/>
          <w:lang w:eastAsia="he-IL"/>
        </w:rPr>
        <w:t>את</w:t>
      </w:r>
      <w:r w:rsidR="00A67831" w:rsidRPr="00A67831">
        <w:rPr>
          <w:szCs w:val="24"/>
          <w:rtl/>
          <w:lang w:eastAsia="he-IL"/>
        </w:rPr>
        <w:t xml:space="preserve"> </w:t>
      </w:r>
      <w:r w:rsidR="00A67831" w:rsidRPr="00A67831">
        <w:rPr>
          <w:rFonts w:hint="eastAsia"/>
          <w:szCs w:val="24"/>
          <w:rtl/>
          <w:lang w:eastAsia="he-IL"/>
        </w:rPr>
        <w:t>עודף</w:t>
      </w:r>
      <w:r w:rsidR="00A67831" w:rsidRPr="00A67831">
        <w:rPr>
          <w:szCs w:val="24"/>
          <w:rtl/>
          <w:lang w:eastAsia="he-IL"/>
        </w:rPr>
        <w:t xml:space="preserve"> </w:t>
      </w:r>
      <w:r w:rsidR="00A67831" w:rsidRPr="00A67831">
        <w:rPr>
          <w:rFonts w:hint="eastAsia"/>
          <w:szCs w:val="24"/>
          <w:rtl/>
          <w:lang w:eastAsia="he-IL"/>
        </w:rPr>
        <w:t>הכספים</w:t>
      </w:r>
      <w:r w:rsidR="00A67831" w:rsidRPr="00A67831">
        <w:rPr>
          <w:szCs w:val="24"/>
          <w:rtl/>
          <w:lang w:eastAsia="he-IL"/>
        </w:rPr>
        <w:t xml:space="preserve"> </w:t>
      </w:r>
      <w:r w:rsidR="00A67831" w:rsidRPr="00A67831">
        <w:rPr>
          <w:rFonts w:hint="eastAsia"/>
          <w:szCs w:val="24"/>
          <w:rtl/>
          <w:lang w:eastAsia="he-IL"/>
        </w:rPr>
        <w:t>מהתשלומים</w:t>
      </w:r>
      <w:r w:rsidR="00A67831" w:rsidRPr="00A67831">
        <w:rPr>
          <w:szCs w:val="24"/>
          <w:rtl/>
          <w:lang w:eastAsia="he-IL"/>
        </w:rPr>
        <w:t xml:space="preserve"> </w:t>
      </w:r>
      <w:r w:rsidR="00A67831" w:rsidRPr="00A67831">
        <w:rPr>
          <w:rFonts w:hint="eastAsia"/>
          <w:szCs w:val="24"/>
          <w:rtl/>
          <w:lang w:eastAsia="he-IL"/>
        </w:rPr>
        <w:t>החודשיים</w:t>
      </w:r>
      <w:r w:rsidR="00A67831" w:rsidRPr="00A67831">
        <w:rPr>
          <w:rFonts w:hint="cs"/>
          <w:szCs w:val="24"/>
          <w:rtl/>
          <w:lang w:eastAsia="he-IL"/>
        </w:rPr>
        <w:t xml:space="preserve">. </w:t>
      </w:r>
      <w:r w:rsidR="00A67831" w:rsidRPr="00A67831">
        <w:rPr>
          <w:rFonts w:hint="eastAsia"/>
          <w:szCs w:val="24"/>
          <w:rtl/>
          <w:lang w:eastAsia="he-IL"/>
        </w:rPr>
        <w:t>במקרה</w:t>
      </w:r>
      <w:r w:rsidR="00A67831" w:rsidRPr="00A67831">
        <w:rPr>
          <w:szCs w:val="24"/>
          <w:rtl/>
          <w:lang w:eastAsia="he-IL"/>
        </w:rPr>
        <w:t xml:space="preserve"> </w:t>
      </w:r>
      <w:r w:rsidR="00A67831" w:rsidRPr="00A67831">
        <w:rPr>
          <w:rFonts w:hint="cs"/>
          <w:szCs w:val="24"/>
          <w:rtl/>
          <w:lang w:eastAsia="he-IL"/>
        </w:rPr>
        <w:t xml:space="preserve">זה </w:t>
      </w:r>
      <w:r w:rsidR="00A67831" w:rsidRPr="00A67831">
        <w:rPr>
          <w:rFonts w:hint="eastAsia"/>
          <w:szCs w:val="24"/>
          <w:rtl/>
          <w:lang w:eastAsia="he-IL"/>
        </w:rPr>
        <w:t>יאפשר</w:t>
      </w:r>
      <w:r w:rsidR="00A67831" w:rsidRPr="00A67831">
        <w:rPr>
          <w:szCs w:val="24"/>
          <w:rtl/>
          <w:lang w:eastAsia="he-IL"/>
        </w:rPr>
        <w:t xml:space="preserve"> </w:t>
      </w:r>
      <w:r w:rsidR="00A67831" w:rsidRPr="00A67831">
        <w:rPr>
          <w:rFonts w:hint="eastAsia"/>
          <w:szCs w:val="24"/>
          <w:rtl/>
          <w:lang w:eastAsia="he-IL"/>
        </w:rPr>
        <w:t>המשרד</w:t>
      </w:r>
      <w:r w:rsidR="00A67831" w:rsidRPr="00A67831">
        <w:rPr>
          <w:szCs w:val="24"/>
          <w:rtl/>
          <w:lang w:eastAsia="he-IL"/>
        </w:rPr>
        <w:t xml:space="preserve"> </w:t>
      </w:r>
      <w:r w:rsidR="00A67831" w:rsidRPr="00A67831">
        <w:rPr>
          <w:rFonts w:hint="eastAsia"/>
          <w:szCs w:val="24"/>
          <w:rtl/>
          <w:lang w:eastAsia="he-IL"/>
        </w:rPr>
        <w:t>לזוכה</w:t>
      </w:r>
      <w:r w:rsidR="00A67831" w:rsidRPr="00A67831">
        <w:rPr>
          <w:szCs w:val="24"/>
          <w:rtl/>
          <w:lang w:eastAsia="he-IL"/>
        </w:rPr>
        <w:t xml:space="preserve"> </w:t>
      </w:r>
      <w:r w:rsidR="00A67831" w:rsidRPr="00A67831">
        <w:rPr>
          <w:rFonts w:hint="eastAsia"/>
          <w:szCs w:val="24"/>
          <w:rtl/>
          <w:lang w:eastAsia="he-IL"/>
        </w:rPr>
        <w:t>להעביר</w:t>
      </w:r>
      <w:r w:rsidR="00A67831" w:rsidRPr="00A67831">
        <w:rPr>
          <w:szCs w:val="24"/>
          <w:rtl/>
          <w:lang w:eastAsia="he-IL"/>
        </w:rPr>
        <w:t xml:space="preserve"> </w:t>
      </w:r>
      <w:r w:rsidR="00A67831" w:rsidRPr="00A67831">
        <w:rPr>
          <w:rFonts w:hint="eastAsia"/>
          <w:szCs w:val="24"/>
          <w:rtl/>
          <w:lang w:eastAsia="he-IL"/>
        </w:rPr>
        <w:t>את</w:t>
      </w:r>
      <w:r w:rsidR="00A67831" w:rsidRPr="00A67831">
        <w:rPr>
          <w:szCs w:val="24"/>
          <w:rtl/>
          <w:lang w:eastAsia="he-IL"/>
        </w:rPr>
        <w:t xml:space="preserve"> </w:t>
      </w:r>
      <w:r w:rsidR="00A67831" w:rsidRPr="00A67831">
        <w:rPr>
          <w:rFonts w:hint="eastAsia"/>
          <w:szCs w:val="24"/>
          <w:rtl/>
          <w:lang w:eastAsia="he-IL"/>
        </w:rPr>
        <w:t>הכספים</w:t>
      </w:r>
      <w:r w:rsidR="00A67831" w:rsidRPr="00A67831">
        <w:rPr>
          <w:szCs w:val="24"/>
          <w:rtl/>
          <w:lang w:eastAsia="he-IL"/>
        </w:rPr>
        <w:t xml:space="preserve"> </w:t>
      </w:r>
      <w:r w:rsidR="00A67831" w:rsidRPr="00A67831">
        <w:rPr>
          <w:rFonts w:hint="cs"/>
          <w:szCs w:val="24"/>
          <w:rtl/>
          <w:lang w:eastAsia="he-IL"/>
        </w:rPr>
        <w:t xml:space="preserve">שקוזזו </w:t>
      </w:r>
      <w:r w:rsidR="00A67831" w:rsidRPr="00A67831">
        <w:rPr>
          <w:rFonts w:hint="eastAsia"/>
          <w:szCs w:val="24"/>
          <w:rtl/>
          <w:lang w:eastAsia="he-IL"/>
        </w:rPr>
        <w:t>לחשבונו</w:t>
      </w:r>
      <w:r w:rsidR="00A67831" w:rsidRPr="00A67831">
        <w:rPr>
          <w:szCs w:val="24"/>
          <w:rtl/>
          <w:lang w:eastAsia="he-IL"/>
        </w:rPr>
        <w:t>.</w:t>
      </w:r>
      <w:r w:rsidR="00A67831" w:rsidRPr="00A67831">
        <w:rPr>
          <w:rFonts w:hint="cs"/>
          <w:szCs w:val="24"/>
          <w:rtl/>
          <w:lang w:eastAsia="he-IL"/>
        </w:rPr>
        <w:t xml:space="preserve"> הפעולה האמורה תעשה באישור מפורש</w:t>
      </w:r>
      <w:r w:rsidR="003C0AC1">
        <w:rPr>
          <w:rFonts w:hint="cs"/>
          <w:szCs w:val="24"/>
          <w:rtl/>
          <w:lang w:eastAsia="he-IL"/>
        </w:rPr>
        <w:t xml:space="preserve"> מראש</w:t>
      </w:r>
      <w:r w:rsidR="00A67831" w:rsidRPr="00A67831">
        <w:rPr>
          <w:rFonts w:hint="cs"/>
          <w:szCs w:val="24"/>
          <w:rtl/>
          <w:lang w:eastAsia="he-IL"/>
        </w:rPr>
        <w:t xml:space="preserve"> ובכתב של המנהל.</w:t>
      </w:r>
    </w:p>
    <w:p w:rsidR="00A67831" w:rsidRPr="00A67831" w:rsidRDefault="00CD1D8A" w:rsidP="00962760">
      <w:pPr>
        <w:numPr>
          <w:ilvl w:val="1"/>
          <w:numId w:val="88"/>
        </w:numPr>
        <w:spacing w:line="360" w:lineRule="auto"/>
        <w:ind w:hanging="547"/>
        <w:contextualSpacing/>
        <w:jc w:val="both"/>
        <w:outlineLvl w:val="2"/>
        <w:rPr>
          <w:szCs w:val="24"/>
          <w:lang w:eastAsia="he-IL"/>
        </w:rPr>
      </w:pPr>
      <w:r>
        <w:rPr>
          <w:rFonts w:hint="cs"/>
          <w:szCs w:val="24"/>
          <w:rtl/>
          <w:lang w:eastAsia="he-IL"/>
        </w:rPr>
        <w:t xml:space="preserve">היה </w:t>
      </w:r>
      <w:r w:rsidR="00A67831" w:rsidRPr="00A67831">
        <w:rPr>
          <w:rFonts w:hint="eastAsia"/>
          <w:szCs w:val="24"/>
          <w:rtl/>
          <w:lang w:eastAsia="he-IL"/>
        </w:rPr>
        <w:t>ויתרת</w:t>
      </w:r>
      <w:r w:rsidR="00A67831" w:rsidRPr="00A67831">
        <w:rPr>
          <w:szCs w:val="24"/>
          <w:rtl/>
          <w:lang w:eastAsia="he-IL"/>
        </w:rPr>
        <w:t xml:space="preserve"> הכספים בחשבון </w:t>
      </w:r>
      <w:r w:rsidR="00A67831" w:rsidRPr="00A67831">
        <w:rPr>
          <w:rFonts w:hint="cs"/>
          <w:szCs w:val="24"/>
          <w:rtl/>
          <w:lang w:eastAsia="he-IL"/>
        </w:rPr>
        <w:t xml:space="preserve">הבנק </w:t>
      </w:r>
      <w:r w:rsidR="00A67831" w:rsidRPr="00A67831">
        <w:rPr>
          <w:szCs w:val="24"/>
          <w:rtl/>
          <w:lang w:eastAsia="he-IL"/>
        </w:rPr>
        <w:t xml:space="preserve">הייעודי </w:t>
      </w:r>
      <w:r w:rsidR="00A67831" w:rsidRPr="00A67831">
        <w:rPr>
          <w:rFonts w:hint="eastAsia"/>
          <w:szCs w:val="24"/>
          <w:rtl/>
          <w:lang w:eastAsia="he-IL"/>
        </w:rPr>
        <w:t>לא</w:t>
      </w:r>
      <w:r w:rsidR="00A67831" w:rsidRPr="00A67831">
        <w:rPr>
          <w:szCs w:val="24"/>
          <w:rtl/>
          <w:lang w:eastAsia="he-IL"/>
        </w:rPr>
        <w:t xml:space="preserve"> </w:t>
      </w:r>
      <w:r>
        <w:rPr>
          <w:rFonts w:hint="cs"/>
          <w:szCs w:val="24"/>
          <w:rtl/>
          <w:lang w:eastAsia="he-IL"/>
        </w:rPr>
        <w:t>ת</w:t>
      </w:r>
      <w:r w:rsidR="00A67831" w:rsidRPr="00A67831">
        <w:rPr>
          <w:szCs w:val="24"/>
          <w:rtl/>
          <w:lang w:eastAsia="he-IL"/>
        </w:rPr>
        <w:t>ספיק</w:t>
      </w:r>
      <w:r>
        <w:rPr>
          <w:rFonts w:hint="cs"/>
          <w:szCs w:val="24"/>
          <w:rtl/>
          <w:lang w:eastAsia="he-IL"/>
        </w:rPr>
        <w:t xml:space="preserve"> לצורך</w:t>
      </w:r>
      <w:r w:rsidR="00A67831" w:rsidRPr="00A67831">
        <w:rPr>
          <w:szCs w:val="24"/>
          <w:rtl/>
          <w:lang w:eastAsia="he-IL"/>
        </w:rPr>
        <w:t xml:space="preserve"> מ</w:t>
      </w:r>
      <w:r>
        <w:rPr>
          <w:rFonts w:hint="cs"/>
          <w:szCs w:val="24"/>
          <w:rtl/>
          <w:lang w:eastAsia="he-IL"/>
        </w:rPr>
        <w:t>י</w:t>
      </w:r>
      <w:r w:rsidR="00A67831" w:rsidRPr="00A67831">
        <w:rPr>
          <w:szCs w:val="24"/>
          <w:rtl/>
          <w:lang w:eastAsia="he-IL"/>
        </w:rPr>
        <w:t>מ</w:t>
      </w:r>
      <w:r>
        <w:rPr>
          <w:rFonts w:hint="cs"/>
          <w:szCs w:val="24"/>
          <w:rtl/>
          <w:lang w:eastAsia="he-IL"/>
        </w:rPr>
        <w:t>ו</w:t>
      </w:r>
      <w:r w:rsidR="00A67831" w:rsidRPr="00A67831">
        <w:rPr>
          <w:szCs w:val="24"/>
          <w:rtl/>
          <w:lang w:eastAsia="he-IL"/>
        </w:rPr>
        <w:t xml:space="preserve">ן </w:t>
      </w:r>
      <w:r>
        <w:rPr>
          <w:rFonts w:hint="cs"/>
          <w:szCs w:val="24"/>
          <w:rtl/>
          <w:lang w:eastAsia="he-IL"/>
        </w:rPr>
        <w:t>רכישת</w:t>
      </w:r>
      <w:r w:rsidR="00A67831" w:rsidRPr="00A67831">
        <w:rPr>
          <w:rFonts w:hint="cs"/>
          <w:szCs w:val="24"/>
          <w:rtl/>
          <w:lang w:eastAsia="he-IL"/>
        </w:rPr>
        <w:t xml:space="preserve"> הגפ"מ הנדרש</w:t>
      </w:r>
      <w:r>
        <w:rPr>
          <w:rFonts w:hint="cs"/>
          <w:szCs w:val="24"/>
          <w:rtl/>
          <w:lang w:eastAsia="he-IL"/>
        </w:rPr>
        <w:t>,</w:t>
      </w:r>
      <w:r w:rsidR="00A67831" w:rsidRPr="00A67831">
        <w:rPr>
          <w:rFonts w:hint="cs"/>
          <w:szCs w:val="24"/>
          <w:rtl/>
          <w:lang w:eastAsia="he-IL"/>
        </w:rPr>
        <w:t xml:space="preserve"> ל</w:t>
      </w:r>
      <w:r w:rsidR="00A67831" w:rsidRPr="00A67831">
        <w:rPr>
          <w:rFonts w:hint="eastAsia"/>
          <w:szCs w:val="24"/>
          <w:rtl/>
          <w:lang w:eastAsia="he-IL"/>
        </w:rPr>
        <w:t>השלמ</w:t>
      </w:r>
      <w:r w:rsidR="00A67831" w:rsidRPr="00A67831">
        <w:rPr>
          <w:rFonts w:hint="cs"/>
          <w:szCs w:val="24"/>
          <w:rtl/>
          <w:lang w:eastAsia="he-IL"/>
        </w:rPr>
        <w:t xml:space="preserve">ת </w:t>
      </w:r>
      <w:r>
        <w:rPr>
          <w:rFonts w:hint="cs"/>
          <w:szCs w:val="24"/>
          <w:rtl/>
          <w:lang w:eastAsia="he-IL"/>
        </w:rPr>
        <w:t>כמות</w:t>
      </w:r>
      <w:r w:rsidR="00A67831" w:rsidRPr="00A67831">
        <w:rPr>
          <w:rFonts w:hint="cs"/>
          <w:szCs w:val="24"/>
          <w:rtl/>
          <w:lang w:eastAsia="he-IL"/>
        </w:rPr>
        <w:t xml:space="preserve"> </w:t>
      </w:r>
      <w:r w:rsidR="00A67831" w:rsidRPr="00A67831">
        <w:rPr>
          <w:rFonts w:hint="eastAsia"/>
          <w:szCs w:val="24"/>
          <w:rtl/>
          <w:lang w:eastAsia="he-IL"/>
        </w:rPr>
        <w:t>הגפ</w:t>
      </w:r>
      <w:r w:rsidR="00A67831" w:rsidRPr="00A67831">
        <w:rPr>
          <w:szCs w:val="24"/>
          <w:rtl/>
          <w:lang w:eastAsia="he-IL"/>
        </w:rPr>
        <w:t>"מ המאוחס</w:t>
      </w:r>
      <w:r>
        <w:rPr>
          <w:rFonts w:hint="cs"/>
          <w:szCs w:val="24"/>
          <w:rtl/>
          <w:lang w:eastAsia="he-IL"/>
        </w:rPr>
        <w:t>ן</w:t>
      </w:r>
      <w:r w:rsidR="00A67831" w:rsidRPr="00A67831">
        <w:rPr>
          <w:rFonts w:hint="cs"/>
          <w:szCs w:val="24"/>
          <w:rtl/>
          <w:lang w:eastAsia="he-IL"/>
        </w:rPr>
        <w:t xml:space="preserve"> </w:t>
      </w:r>
      <w:r w:rsidRPr="00A67831">
        <w:rPr>
          <w:rFonts w:hint="cs"/>
          <w:szCs w:val="24"/>
          <w:rtl/>
          <w:lang w:eastAsia="he-IL"/>
        </w:rPr>
        <w:t>ל</w:t>
      </w:r>
      <w:r>
        <w:rPr>
          <w:rFonts w:hint="cs"/>
          <w:szCs w:val="24"/>
          <w:rtl/>
          <w:lang w:eastAsia="he-IL"/>
        </w:rPr>
        <w:t>כמות</w:t>
      </w:r>
      <w:r w:rsidR="00A67831" w:rsidRPr="00A67831">
        <w:rPr>
          <w:rFonts w:hint="cs"/>
          <w:szCs w:val="24"/>
          <w:rtl/>
          <w:lang w:eastAsia="he-IL"/>
        </w:rPr>
        <w:t xml:space="preserve"> של 10,000 טון</w:t>
      </w:r>
      <w:r w:rsidR="00A67831" w:rsidRPr="00A67831">
        <w:rPr>
          <w:szCs w:val="24"/>
          <w:rtl/>
          <w:lang w:eastAsia="he-IL"/>
        </w:rPr>
        <w:t xml:space="preserve">, </w:t>
      </w:r>
      <w:r w:rsidR="00A67831" w:rsidRPr="00A67831">
        <w:rPr>
          <w:rFonts w:hint="cs"/>
          <w:szCs w:val="24"/>
          <w:rtl/>
          <w:lang w:eastAsia="he-IL"/>
        </w:rPr>
        <w:t>הספק לא יהיה מחויב לרכוש את המלאי החסר, אלא אם הסכים המשרד</w:t>
      </w:r>
      <w:r w:rsidR="00A67831" w:rsidRPr="00A67831">
        <w:rPr>
          <w:szCs w:val="24"/>
          <w:rtl/>
          <w:lang w:eastAsia="he-IL"/>
        </w:rPr>
        <w:t xml:space="preserve"> </w:t>
      </w:r>
      <w:r w:rsidR="00A67831" w:rsidRPr="00A67831">
        <w:rPr>
          <w:rFonts w:hint="eastAsia"/>
          <w:szCs w:val="24"/>
          <w:rtl/>
          <w:lang w:eastAsia="he-IL"/>
        </w:rPr>
        <w:t>לממן</w:t>
      </w:r>
      <w:r w:rsidR="00A67831" w:rsidRPr="00A67831">
        <w:rPr>
          <w:szCs w:val="24"/>
          <w:rtl/>
          <w:lang w:eastAsia="he-IL"/>
        </w:rPr>
        <w:t xml:space="preserve"> </w:t>
      </w:r>
      <w:r w:rsidR="00A67831" w:rsidRPr="00A67831">
        <w:rPr>
          <w:rFonts w:hint="eastAsia"/>
          <w:szCs w:val="24"/>
          <w:rtl/>
          <w:lang w:eastAsia="he-IL"/>
        </w:rPr>
        <w:t>את</w:t>
      </w:r>
      <w:r w:rsidR="00A67831" w:rsidRPr="00A67831">
        <w:rPr>
          <w:szCs w:val="24"/>
          <w:rtl/>
          <w:lang w:eastAsia="he-IL"/>
        </w:rPr>
        <w:t xml:space="preserve"> </w:t>
      </w:r>
      <w:r w:rsidR="00A67831" w:rsidRPr="00A67831">
        <w:rPr>
          <w:rFonts w:hint="eastAsia"/>
          <w:szCs w:val="24"/>
          <w:rtl/>
          <w:lang w:eastAsia="he-IL"/>
        </w:rPr>
        <w:t>החוסר</w:t>
      </w:r>
      <w:r w:rsidR="00A67831" w:rsidRPr="00A67831">
        <w:rPr>
          <w:rFonts w:hint="cs"/>
          <w:szCs w:val="24"/>
          <w:rtl/>
          <w:lang w:eastAsia="he-IL"/>
        </w:rPr>
        <w:t>, או לרכוש את המלאי במקום הזוכה</w:t>
      </w:r>
      <w:r w:rsidR="00A67831" w:rsidRPr="00A67831">
        <w:rPr>
          <w:szCs w:val="24"/>
          <w:rtl/>
          <w:lang w:eastAsia="he-IL"/>
        </w:rPr>
        <w:t xml:space="preserve">. </w:t>
      </w:r>
      <w:r w:rsidR="00A67831" w:rsidRPr="00A67831">
        <w:rPr>
          <w:rFonts w:hint="cs"/>
          <w:szCs w:val="24"/>
          <w:rtl/>
          <w:lang w:eastAsia="he-IL"/>
        </w:rPr>
        <w:t xml:space="preserve">מובהר בזאת כי, </w:t>
      </w:r>
      <w:r w:rsidR="00A67831" w:rsidRPr="00A67831">
        <w:rPr>
          <w:rFonts w:hint="eastAsia"/>
          <w:szCs w:val="24"/>
          <w:rtl/>
          <w:lang w:eastAsia="he-IL"/>
        </w:rPr>
        <w:t>בכל</w:t>
      </w:r>
      <w:r w:rsidR="00A67831" w:rsidRPr="00A67831">
        <w:rPr>
          <w:szCs w:val="24"/>
          <w:rtl/>
          <w:lang w:eastAsia="he-IL"/>
        </w:rPr>
        <w:t xml:space="preserve"> </w:t>
      </w:r>
      <w:r w:rsidR="00A67831" w:rsidRPr="00A67831">
        <w:rPr>
          <w:rFonts w:hint="eastAsia"/>
          <w:szCs w:val="24"/>
          <w:rtl/>
          <w:lang w:eastAsia="he-IL"/>
        </w:rPr>
        <w:t>מקרה</w:t>
      </w:r>
      <w:r w:rsidR="00A67831" w:rsidRPr="00A67831">
        <w:rPr>
          <w:szCs w:val="24"/>
          <w:rtl/>
          <w:lang w:eastAsia="he-IL"/>
        </w:rPr>
        <w:t xml:space="preserve"> </w:t>
      </w:r>
      <w:r w:rsidR="00A67831" w:rsidRPr="00A67831">
        <w:rPr>
          <w:rFonts w:hint="eastAsia"/>
          <w:szCs w:val="24"/>
          <w:rtl/>
          <w:lang w:eastAsia="he-IL"/>
        </w:rPr>
        <w:t>המשרד</w:t>
      </w:r>
      <w:r w:rsidR="00A67831" w:rsidRPr="00A67831">
        <w:rPr>
          <w:szCs w:val="24"/>
          <w:rtl/>
          <w:lang w:eastAsia="he-IL"/>
        </w:rPr>
        <w:t xml:space="preserve"> </w:t>
      </w:r>
      <w:r w:rsidR="00A67831" w:rsidRPr="00A67831">
        <w:rPr>
          <w:rFonts w:hint="eastAsia"/>
          <w:szCs w:val="24"/>
          <w:rtl/>
          <w:lang w:eastAsia="he-IL"/>
        </w:rPr>
        <w:t>ישלם</w:t>
      </w:r>
      <w:r w:rsidR="00A67831" w:rsidRPr="00A67831">
        <w:rPr>
          <w:szCs w:val="24"/>
          <w:rtl/>
          <w:lang w:eastAsia="he-IL"/>
        </w:rPr>
        <w:t xml:space="preserve"> </w:t>
      </w:r>
      <w:r w:rsidR="00A67831" w:rsidRPr="00A67831">
        <w:rPr>
          <w:rFonts w:hint="eastAsia"/>
          <w:szCs w:val="24"/>
          <w:rtl/>
          <w:lang w:eastAsia="he-IL"/>
        </w:rPr>
        <w:t>עבור</w:t>
      </w:r>
      <w:r w:rsidR="00A67831" w:rsidRPr="00A67831">
        <w:rPr>
          <w:szCs w:val="24"/>
          <w:rtl/>
          <w:lang w:eastAsia="he-IL"/>
        </w:rPr>
        <w:t xml:space="preserve"> </w:t>
      </w:r>
      <w:r w:rsidR="00A67831" w:rsidRPr="00A67831">
        <w:rPr>
          <w:rFonts w:hint="eastAsia"/>
          <w:szCs w:val="24"/>
          <w:rtl/>
          <w:lang w:eastAsia="he-IL"/>
        </w:rPr>
        <w:t>אחסון</w:t>
      </w:r>
      <w:r w:rsidR="00A67831" w:rsidRPr="00A67831">
        <w:rPr>
          <w:szCs w:val="24"/>
          <w:rtl/>
          <w:lang w:eastAsia="he-IL"/>
        </w:rPr>
        <w:t xml:space="preserve"> </w:t>
      </w:r>
      <w:r w:rsidR="00A67831" w:rsidRPr="00A67831">
        <w:rPr>
          <w:rFonts w:hint="eastAsia"/>
          <w:szCs w:val="24"/>
          <w:rtl/>
          <w:lang w:eastAsia="he-IL"/>
        </w:rPr>
        <w:t>גפ</w:t>
      </w:r>
      <w:r w:rsidR="00A67831" w:rsidRPr="00A67831">
        <w:rPr>
          <w:szCs w:val="24"/>
          <w:rtl/>
          <w:lang w:eastAsia="he-IL"/>
        </w:rPr>
        <w:t xml:space="preserve">"מ </w:t>
      </w:r>
      <w:r w:rsidR="00A67831" w:rsidRPr="00A67831">
        <w:rPr>
          <w:rFonts w:hint="eastAsia"/>
          <w:szCs w:val="24"/>
          <w:rtl/>
          <w:lang w:eastAsia="he-IL"/>
        </w:rPr>
        <w:t>שלא</w:t>
      </w:r>
      <w:r w:rsidR="00A67831" w:rsidRPr="00A67831">
        <w:rPr>
          <w:szCs w:val="24"/>
          <w:rtl/>
          <w:lang w:eastAsia="he-IL"/>
        </w:rPr>
        <w:t xml:space="preserve"> </w:t>
      </w:r>
      <w:r w:rsidR="00A67831" w:rsidRPr="00A67831">
        <w:rPr>
          <w:rFonts w:hint="eastAsia"/>
          <w:szCs w:val="24"/>
          <w:rtl/>
          <w:lang w:eastAsia="he-IL"/>
        </w:rPr>
        <w:t>נרכש</w:t>
      </w:r>
      <w:r w:rsidR="00A67831" w:rsidRPr="00A67831">
        <w:rPr>
          <w:szCs w:val="24"/>
          <w:rtl/>
          <w:lang w:eastAsia="he-IL"/>
        </w:rPr>
        <w:t xml:space="preserve"> </w:t>
      </w:r>
      <w:r w:rsidR="00A67831" w:rsidRPr="00A67831">
        <w:rPr>
          <w:rFonts w:hint="eastAsia"/>
          <w:szCs w:val="24"/>
          <w:rtl/>
          <w:lang w:eastAsia="he-IL"/>
        </w:rPr>
        <w:t>בגין</w:t>
      </w:r>
      <w:r w:rsidR="00A67831" w:rsidRPr="00A67831">
        <w:rPr>
          <w:szCs w:val="24"/>
          <w:rtl/>
          <w:lang w:eastAsia="he-IL"/>
        </w:rPr>
        <w:t xml:space="preserve"> </w:t>
      </w:r>
      <w:r w:rsidR="00A67831" w:rsidRPr="00A67831">
        <w:rPr>
          <w:rFonts w:hint="eastAsia"/>
          <w:szCs w:val="24"/>
          <w:rtl/>
          <w:lang w:eastAsia="he-IL"/>
        </w:rPr>
        <w:t>חוסר</w:t>
      </w:r>
      <w:r w:rsidR="00A67831" w:rsidRPr="00A67831">
        <w:rPr>
          <w:szCs w:val="24"/>
          <w:rtl/>
          <w:lang w:eastAsia="he-IL"/>
        </w:rPr>
        <w:t xml:space="preserve"> </w:t>
      </w:r>
      <w:r w:rsidR="00A67831" w:rsidRPr="00A67831">
        <w:rPr>
          <w:rFonts w:hint="eastAsia"/>
          <w:szCs w:val="24"/>
          <w:rtl/>
          <w:lang w:eastAsia="he-IL"/>
        </w:rPr>
        <w:t>הכספים</w:t>
      </w:r>
      <w:r w:rsidR="006D705E">
        <w:rPr>
          <w:rFonts w:hint="cs"/>
          <w:szCs w:val="24"/>
          <w:rtl/>
          <w:lang w:eastAsia="he-IL"/>
        </w:rPr>
        <w:t>,</w:t>
      </w:r>
      <w:r w:rsidR="00A67831" w:rsidRPr="00A67831">
        <w:rPr>
          <w:szCs w:val="24"/>
          <w:rtl/>
          <w:lang w:eastAsia="he-IL"/>
        </w:rPr>
        <w:t xml:space="preserve"> </w:t>
      </w:r>
      <w:r w:rsidR="00A67831" w:rsidRPr="00A67831">
        <w:rPr>
          <w:rFonts w:hint="eastAsia"/>
          <w:szCs w:val="24"/>
          <w:rtl/>
          <w:lang w:eastAsia="he-IL"/>
        </w:rPr>
        <w:t>החל</w:t>
      </w:r>
      <w:r w:rsidR="00A67831" w:rsidRPr="00A67831">
        <w:rPr>
          <w:szCs w:val="24"/>
          <w:rtl/>
          <w:lang w:eastAsia="he-IL"/>
        </w:rPr>
        <w:t xml:space="preserve"> </w:t>
      </w:r>
      <w:r w:rsidR="00A67831" w:rsidRPr="00A67831">
        <w:rPr>
          <w:rFonts w:hint="eastAsia"/>
          <w:szCs w:val="24"/>
          <w:rtl/>
          <w:lang w:eastAsia="he-IL"/>
        </w:rPr>
        <w:t>מהמועד</w:t>
      </w:r>
      <w:r w:rsidR="00A67831" w:rsidRPr="00A67831">
        <w:rPr>
          <w:szCs w:val="24"/>
          <w:rtl/>
          <w:lang w:eastAsia="he-IL"/>
        </w:rPr>
        <w:t xml:space="preserve"> </w:t>
      </w:r>
      <w:r w:rsidR="00A67831" w:rsidRPr="00A67831">
        <w:rPr>
          <w:rFonts w:hint="eastAsia"/>
          <w:szCs w:val="24"/>
          <w:rtl/>
          <w:lang w:eastAsia="he-IL"/>
        </w:rPr>
        <w:t>בו</w:t>
      </w:r>
      <w:r w:rsidR="00A67831" w:rsidRPr="00A67831">
        <w:rPr>
          <w:szCs w:val="24"/>
          <w:rtl/>
          <w:lang w:eastAsia="he-IL"/>
        </w:rPr>
        <w:t xml:space="preserve"> </w:t>
      </w:r>
      <w:r w:rsidR="00A67831" w:rsidRPr="00A67831">
        <w:rPr>
          <w:rFonts w:hint="eastAsia"/>
          <w:szCs w:val="24"/>
          <w:rtl/>
          <w:lang w:eastAsia="he-IL"/>
        </w:rPr>
        <w:t>ניתן</w:t>
      </w:r>
      <w:r w:rsidR="00A67831" w:rsidRPr="00A67831">
        <w:rPr>
          <w:szCs w:val="24"/>
          <w:rtl/>
          <w:lang w:eastAsia="he-IL"/>
        </w:rPr>
        <w:t xml:space="preserve"> </w:t>
      </w:r>
      <w:r w:rsidR="00A67831" w:rsidRPr="00A67831">
        <w:rPr>
          <w:rFonts w:hint="cs"/>
          <w:szCs w:val="24"/>
          <w:rtl/>
          <w:lang w:eastAsia="he-IL"/>
        </w:rPr>
        <w:t xml:space="preserve">היה להוספה למלאי </w:t>
      </w:r>
      <w:r w:rsidR="006D705E">
        <w:rPr>
          <w:rFonts w:hint="cs"/>
          <w:szCs w:val="24"/>
          <w:rtl/>
          <w:lang w:eastAsia="he-IL"/>
        </w:rPr>
        <w:t>לו</w:t>
      </w:r>
      <w:r w:rsidR="006D705E" w:rsidRPr="00A67831">
        <w:rPr>
          <w:rFonts w:hint="cs"/>
          <w:szCs w:val="24"/>
          <w:rtl/>
          <w:lang w:eastAsia="he-IL"/>
        </w:rPr>
        <w:t xml:space="preserve"> </w:t>
      </w:r>
      <w:r w:rsidR="00A67831" w:rsidRPr="00A67831">
        <w:rPr>
          <w:rFonts w:hint="eastAsia"/>
          <w:szCs w:val="24"/>
          <w:rtl/>
          <w:lang w:eastAsia="he-IL"/>
        </w:rPr>
        <w:t>היה</w:t>
      </w:r>
      <w:r w:rsidR="00A67831" w:rsidRPr="00A67831">
        <w:rPr>
          <w:szCs w:val="24"/>
          <w:rtl/>
          <w:lang w:eastAsia="he-IL"/>
        </w:rPr>
        <w:t xml:space="preserve"> </w:t>
      </w:r>
      <w:r w:rsidR="00A67831" w:rsidRPr="00A67831">
        <w:rPr>
          <w:rFonts w:hint="cs"/>
          <w:szCs w:val="24"/>
          <w:rtl/>
          <w:lang w:eastAsia="he-IL"/>
        </w:rPr>
        <w:t>נ</w:t>
      </w:r>
      <w:r w:rsidR="00A67831" w:rsidRPr="00A67831">
        <w:rPr>
          <w:rFonts w:hint="eastAsia"/>
          <w:szCs w:val="24"/>
          <w:rtl/>
          <w:lang w:eastAsia="he-IL"/>
        </w:rPr>
        <w:t>רכש</w:t>
      </w:r>
      <w:r w:rsidR="00A67831" w:rsidRPr="00A67831">
        <w:rPr>
          <w:szCs w:val="24"/>
          <w:rtl/>
          <w:lang w:eastAsia="he-IL"/>
        </w:rPr>
        <w:t>.</w:t>
      </w:r>
    </w:p>
    <w:p w:rsidR="00A67831" w:rsidRPr="00A67831" w:rsidRDefault="00A67831" w:rsidP="00A67831">
      <w:pPr>
        <w:spacing w:line="360" w:lineRule="auto"/>
        <w:jc w:val="both"/>
        <w:outlineLvl w:val="2"/>
        <w:rPr>
          <w:szCs w:val="24"/>
        </w:rPr>
      </w:pPr>
    </w:p>
    <w:p w:rsidR="00A67831" w:rsidRPr="00A67831" w:rsidRDefault="00A67831" w:rsidP="00A67831">
      <w:pPr>
        <w:numPr>
          <w:ilvl w:val="0"/>
          <w:numId w:val="86"/>
        </w:numPr>
        <w:spacing w:line="360" w:lineRule="auto"/>
        <w:contextualSpacing/>
        <w:jc w:val="both"/>
        <w:outlineLvl w:val="2"/>
        <w:rPr>
          <w:b/>
          <w:bCs/>
          <w:sz w:val="28"/>
          <w:szCs w:val="28"/>
          <w:lang w:eastAsia="he-IL"/>
        </w:rPr>
      </w:pPr>
      <w:r w:rsidRPr="00A67831">
        <w:rPr>
          <w:rFonts w:hint="eastAsia"/>
          <w:b/>
          <w:bCs/>
          <w:sz w:val="28"/>
          <w:szCs w:val="28"/>
          <w:rtl/>
          <w:lang w:eastAsia="he-IL"/>
        </w:rPr>
        <w:t>מפעל</w:t>
      </w:r>
      <w:r w:rsidRPr="00A67831">
        <w:rPr>
          <w:b/>
          <w:bCs/>
          <w:sz w:val="28"/>
          <w:szCs w:val="28"/>
          <w:rtl/>
          <w:lang w:eastAsia="he-IL"/>
        </w:rPr>
        <w:t xml:space="preserve"> </w:t>
      </w:r>
      <w:r w:rsidRPr="00A67831">
        <w:rPr>
          <w:rFonts w:hint="eastAsia"/>
          <w:b/>
          <w:bCs/>
          <w:sz w:val="28"/>
          <w:szCs w:val="28"/>
          <w:rtl/>
          <w:lang w:eastAsia="he-IL"/>
        </w:rPr>
        <w:t>חירום</w:t>
      </w:r>
    </w:p>
    <w:p w:rsidR="00A67831" w:rsidRPr="00A67831" w:rsidRDefault="0087089B" w:rsidP="009E3647">
      <w:pPr>
        <w:numPr>
          <w:ilvl w:val="1"/>
          <w:numId w:val="86"/>
        </w:numPr>
        <w:spacing w:line="360" w:lineRule="auto"/>
        <w:contextualSpacing/>
        <w:jc w:val="both"/>
        <w:outlineLvl w:val="2"/>
        <w:rPr>
          <w:rFonts w:asciiTheme="majorBidi" w:hAnsiTheme="majorBidi"/>
          <w:szCs w:val="24"/>
          <w:rtl/>
          <w:lang w:eastAsia="he-IL"/>
        </w:rPr>
      </w:pPr>
      <w:r w:rsidRPr="00A67831">
        <w:rPr>
          <w:rFonts w:asciiTheme="majorBidi" w:hAnsiTheme="majorBidi" w:hint="cs"/>
          <w:szCs w:val="24"/>
          <w:rtl/>
          <w:lang w:eastAsia="he-IL"/>
        </w:rPr>
        <w:t xml:space="preserve">במשך כל תקופת </w:t>
      </w:r>
      <w:r>
        <w:rPr>
          <w:rFonts w:asciiTheme="majorBidi" w:hAnsiTheme="majorBidi" w:hint="cs"/>
          <w:szCs w:val="24"/>
          <w:rtl/>
          <w:lang w:eastAsia="he-IL"/>
        </w:rPr>
        <w:t xml:space="preserve">ההתקשרות, לרבות תקופת האופציה, </w:t>
      </w:r>
      <w:r w:rsidR="00A67831" w:rsidRPr="00A67831">
        <w:rPr>
          <w:rFonts w:hint="cs"/>
          <w:szCs w:val="24"/>
          <w:rtl/>
          <w:lang w:eastAsia="he-IL"/>
        </w:rPr>
        <w:t>הזוכה</w:t>
      </w:r>
      <w:r w:rsidR="00A67831" w:rsidRPr="00A67831">
        <w:rPr>
          <w:rFonts w:asciiTheme="majorBidi" w:hAnsiTheme="majorBidi" w:hint="cs"/>
          <w:szCs w:val="24"/>
          <w:rtl/>
          <w:lang w:eastAsia="he-IL"/>
        </w:rPr>
        <w:t xml:space="preserve"> מתחייב לעמוד בכל </w:t>
      </w:r>
      <w:r w:rsidR="00697A3E">
        <w:rPr>
          <w:rFonts w:asciiTheme="majorBidi" w:hAnsiTheme="majorBidi" w:hint="cs"/>
          <w:szCs w:val="24"/>
          <w:rtl/>
          <w:lang w:eastAsia="he-IL"/>
        </w:rPr>
        <w:t>ה</w:t>
      </w:r>
      <w:r w:rsidR="00A67831" w:rsidRPr="00A67831">
        <w:rPr>
          <w:rFonts w:asciiTheme="majorBidi" w:hAnsiTheme="majorBidi" w:hint="cs"/>
          <w:szCs w:val="24"/>
          <w:rtl/>
          <w:lang w:eastAsia="he-IL"/>
        </w:rPr>
        <w:t>דרישות</w:t>
      </w:r>
      <w:r w:rsidR="00697A3E">
        <w:rPr>
          <w:rFonts w:asciiTheme="majorBidi" w:hAnsiTheme="majorBidi" w:hint="cs"/>
          <w:szCs w:val="24"/>
          <w:rtl/>
          <w:lang w:eastAsia="he-IL"/>
        </w:rPr>
        <w:t xml:space="preserve"> שבהן מחויב לעמוד</w:t>
      </w:r>
      <w:r w:rsidR="00A67831" w:rsidRPr="00A67831">
        <w:rPr>
          <w:rFonts w:asciiTheme="majorBidi" w:hAnsiTheme="majorBidi" w:hint="cs"/>
          <w:szCs w:val="24"/>
          <w:rtl/>
          <w:lang w:eastAsia="he-IL"/>
        </w:rPr>
        <w:t xml:space="preserve"> </w:t>
      </w:r>
      <w:r w:rsidR="00697A3E">
        <w:rPr>
          <w:rFonts w:asciiTheme="majorBidi" w:hAnsiTheme="majorBidi" w:hint="cs"/>
          <w:szCs w:val="24"/>
          <w:rtl/>
          <w:lang w:eastAsia="he-IL"/>
        </w:rPr>
        <w:t>"</w:t>
      </w:r>
      <w:r w:rsidR="00A67831" w:rsidRPr="00A67831">
        <w:rPr>
          <w:rFonts w:asciiTheme="majorBidi" w:hAnsiTheme="majorBidi" w:hint="cs"/>
          <w:szCs w:val="24"/>
          <w:rtl/>
          <w:lang w:eastAsia="he-IL"/>
        </w:rPr>
        <w:t xml:space="preserve">מפעל </w:t>
      </w:r>
      <w:r w:rsidR="00A67831" w:rsidRPr="00A67831">
        <w:rPr>
          <w:rFonts w:asciiTheme="majorBidi" w:hAnsiTheme="majorBidi"/>
          <w:szCs w:val="24"/>
          <w:rtl/>
          <w:lang w:eastAsia="he-IL"/>
        </w:rPr>
        <w:t>חיוני</w:t>
      </w:r>
      <w:r w:rsidR="00697A3E">
        <w:rPr>
          <w:rFonts w:asciiTheme="majorBidi" w:hAnsiTheme="majorBidi" w:hint="cs"/>
          <w:szCs w:val="24"/>
          <w:rtl/>
          <w:lang w:eastAsia="he-IL"/>
        </w:rPr>
        <w:t>",</w:t>
      </w:r>
      <w:r w:rsidR="00A67831" w:rsidRPr="00A67831">
        <w:rPr>
          <w:rFonts w:asciiTheme="majorBidi" w:hAnsiTheme="majorBidi"/>
          <w:szCs w:val="24"/>
          <w:rtl/>
          <w:lang w:eastAsia="he-IL"/>
        </w:rPr>
        <w:t xml:space="preserve"> בהתאם </w:t>
      </w:r>
      <w:r w:rsidR="00A67831" w:rsidRPr="00A67831">
        <w:rPr>
          <w:rFonts w:asciiTheme="majorBidi" w:hAnsiTheme="majorBidi" w:hint="cs"/>
          <w:szCs w:val="24"/>
          <w:rtl/>
          <w:lang w:eastAsia="he-IL"/>
        </w:rPr>
        <w:t>ל</w:t>
      </w:r>
      <w:r w:rsidR="00A67831" w:rsidRPr="00A67831">
        <w:rPr>
          <w:rFonts w:asciiTheme="majorBidi" w:hAnsiTheme="majorBidi"/>
          <w:szCs w:val="24"/>
          <w:rtl/>
          <w:lang w:eastAsia="he-IL"/>
        </w:rPr>
        <w:t xml:space="preserve">חוק שירות עבודה בשעת-חירום, </w:t>
      </w:r>
      <w:r w:rsidR="00A67831" w:rsidRPr="00A67831">
        <w:rPr>
          <w:rFonts w:asciiTheme="majorBidi" w:hAnsiTheme="majorBidi" w:hint="cs"/>
          <w:szCs w:val="24"/>
          <w:rtl/>
          <w:lang w:eastAsia="he-IL"/>
        </w:rPr>
        <w:t>ה</w:t>
      </w:r>
      <w:r w:rsidR="00A67831" w:rsidRPr="00A67831">
        <w:rPr>
          <w:rFonts w:asciiTheme="majorBidi" w:hAnsiTheme="majorBidi"/>
          <w:szCs w:val="24"/>
          <w:rtl/>
          <w:lang w:eastAsia="he-IL"/>
        </w:rPr>
        <w:t>תשכ"ז</w:t>
      </w:r>
      <w:r w:rsidR="00A67831" w:rsidRPr="00A67831">
        <w:rPr>
          <w:rFonts w:asciiTheme="majorBidi" w:hAnsiTheme="majorBidi" w:hint="cs"/>
          <w:szCs w:val="24"/>
          <w:rtl/>
          <w:lang w:eastAsia="he-IL"/>
        </w:rPr>
        <w:t>-</w:t>
      </w:r>
      <w:r w:rsidR="00A67831" w:rsidRPr="00A67831">
        <w:rPr>
          <w:rFonts w:asciiTheme="majorBidi" w:hAnsiTheme="majorBidi"/>
          <w:szCs w:val="24"/>
          <w:rtl/>
          <w:lang w:eastAsia="he-IL"/>
        </w:rPr>
        <w:t xml:space="preserve">1967 </w:t>
      </w:r>
      <w:r w:rsidR="00A67831" w:rsidRPr="00A67831">
        <w:rPr>
          <w:rFonts w:asciiTheme="majorBidi" w:hAnsiTheme="majorBidi" w:hint="cs"/>
          <w:szCs w:val="24"/>
          <w:rtl/>
          <w:lang w:eastAsia="he-IL"/>
        </w:rPr>
        <w:t>, ובכל דרישות דין אחרות שיחולו על נותן שירות חיוני וכן בדרישות מנב"ט המשרד וראש רשות הדלק העליונה</w:t>
      </w:r>
      <w:r w:rsidR="00A67831" w:rsidRPr="00A67831">
        <w:rPr>
          <w:rFonts w:hint="cs"/>
          <w:szCs w:val="24"/>
          <w:rtl/>
          <w:lang w:eastAsia="he-IL"/>
        </w:rPr>
        <w:t>.</w:t>
      </w:r>
    </w:p>
    <w:p w:rsidR="00A67831" w:rsidRPr="00A67831" w:rsidRDefault="00A67831" w:rsidP="00A67831">
      <w:pPr>
        <w:spacing w:line="360" w:lineRule="auto"/>
        <w:ind w:left="792"/>
        <w:contextualSpacing/>
        <w:jc w:val="both"/>
        <w:outlineLvl w:val="2"/>
        <w:rPr>
          <w:szCs w:val="24"/>
          <w:lang w:eastAsia="he-IL"/>
        </w:rPr>
      </w:pPr>
    </w:p>
    <w:p w:rsidR="00A67831" w:rsidRPr="00A67831" w:rsidRDefault="00A67831" w:rsidP="00A67831">
      <w:pPr>
        <w:numPr>
          <w:ilvl w:val="0"/>
          <w:numId w:val="86"/>
        </w:numPr>
        <w:spacing w:line="360" w:lineRule="auto"/>
        <w:contextualSpacing/>
        <w:jc w:val="both"/>
        <w:outlineLvl w:val="2"/>
        <w:rPr>
          <w:b/>
          <w:bCs/>
          <w:sz w:val="28"/>
          <w:szCs w:val="28"/>
          <w:lang w:eastAsia="he-IL"/>
        </w:rPr>
      </w:pPr>
      <w:r w:rsidRPr="00A67831">
        <w:rPr>
          <w:rFonts w:hint="eastAsia"/>
          <w:b/>
          <w:bCs/>
          <w:sz w:val="28"/>
          <w:szCs w:val="28"/>
          <w:rtl/>
          <w:lang w:eastAsia="he-IL"/>
        </w:rPr>
        <w:t>ערבויות</w:t>
      </w:r>
    </w:p>
    <w:p w:rsidR="00A67831" w:rsidRPr="00A67831" w:rsidRDefault="00A67831" w:rsidP="00A67831">
      <w:pPr>
        <w:numPr>
          <w:ilvl w:val="0"/>
          <w:numId w:val="88"/>
        </w:numPr>
        <w:spacing w:line="360" w:lineRule="auto"/>
        <w:contextualSpacing/>
        <w:jc w:val="both"/>
        <w:outlineLvl w:val="2"/>
        <w:rPr>
          <w:vanish/>
          <w:szCs w:val="24"/>
          <w:highlight w:val="yellow"/>
          <w:rtl/>
          <w:lang w:eastAsia="he-IL"/>
        </w:rPr>
      </w:pPr>
    </w:p>
    <w:p w:rsidR="00A67831" w:rsidRPr="00A67831" w:rsidRDefault="00A67831" w:rsidP="00A67831">
      <w:pPr>
        <w:numPr>
          <w:ilvl w:val="0"/>
          <w:numId w:val="88"/>
        </w:numPr>
        <w:spacing w:line="360" w:lineRule="auto"/>
        <w:contextualSpacing/>
        <w:jc w:val="both"/>
        <w:outlineLvl w:val="2"/>
        <w:rPr>
          <w:vanish/>
          <w:szCs w:val="24"/>
          <w:highlight w:val="yellow"/>
          <w:rtl/>
          <w:lang w:eastAsia="he-IL"/>
        </w:rPr>
      </w:pPr>
    </w:p>
    <w:p w:rsidR="00A67831" w:rsidRPr="00A67831" w:rsidRDefault="00A67831" w:rsidP="00962760">
      <w:pPr>
        <w:numPr>
          <w:ilvl w:val="1"/>
          <w:numId w:val="88"/>
        </w:numPr>
        <w:spacing w:line="360" w:lineRule="auto"/>
        <w:contextualSpacing/>
        <w:jc w:val="both"/>
        <w:outlineLvl w:val="2"/>
        <w:rPr>
          <w:szCs w:val="24"/>
          <w:rtl/>
          <w:lang w:eastAsia="he-IL"/>
        </w:rPr>
      </w:pPr>
      <w:r w:rsidRPr="00A67831">
        <w:rPr>
          <w:szCs w:val="24"/>
          <w:rtl/>
          <w:lang w:eastAsia="he-IL"/>
        </w:rPr>
        <w:t xml:space="preserve">לשם הבטחת קיום התחייבויותיו על פי הסכם זה, ימציא </w:t>
      </w:r>
      <w:r w:rsidRPr="00A67831">
        <w:rPr>
          <w:rFonts w:hint="cs"/>
          <w:szCs w:val="24"/>
          <w:rtl/>
          <w:lang w:eastAsia="he-IL"/>
        </w:rPr>
        <w:t>הזוכה</w:t>
      </w:r>
      <w:r w:rsidRPr="00A67831">
        <w:rPr>
          <w:szCs w:val="24"/>
          <w:rtl/>
          <w:lang w:eastAsia="he-IL"/>
        </w:rPr>
        <w:t xml:space="preserve"> ערבויות אוטונומיות, בלתי </w:t>
      </w:r>
      <w:r w:rsidR="00A31E2F">
        <w:rPr>
          <w:szCs w:val="24"/>
          <w:rtl/>
          <w:lang w:eastAsia="he-IL"/>
        </w:rPr>
        <w:t>חוזרות</w:t>
      </w:r>
      <w:r w:rsidRPr="00A67831">
        <w:rPr>
          <w:szCs w:val="24"/>
          <w:rtl/>
          <w:lang w:eastAsia="he-IL"/>
        </w:rPr>
        <w:t xml:space="preserve"> ובלתי מותנות, בהתאם להוראות סעיף </w:t>
      </w:r>
      <w:r w:rsidR="00915E04">
        <w:rPr>
          <w:rFonts w:hint="cs"/>
          <w:szCs w:val="24"/>
          <w:rtl/>
          <w:lang w:eastAsia="he-IL"/>
        </w:rPr>
        <w:t>הערבויות בנספח ב' - ההסכם</w:t>
      </w:r>
      <w:r w:rsidRPr="00A67831">
        <w:rPr>
          <w:szCs w:val="24"/>
          <w:rtl/>
          <w:lang w:eastAsia="he-IL"/>
        </w:rPr>
        <w:t>.</w:t>
      </w:r>
    </w:p>
    <w:p w:rsidR="00A67831" w:rsidRPr="00A67831" w:rsidRDefault="00A67831" w:rsidP="00284D5A">
      <w:pPr>
        <w:contextualSpacing/>
        <w:rPr>
          <w:lang w:eastAsia="he-IL"/>
        </w:rPr>
      </w:pPr>
    </w:p>
    <w:p w:rsidR="00A67831" w:rsidRPr="00A67831" w:rsidRDefault="00A67831" w:rsidP="009A6AA7">
      <w:pPr>
        <w:numPr>
          <w:ilvl w:val="0"/>
          <w:numId w:val="86"/>
        </w:numPr>
        <w:spacing w:line="360" w:lineRule="auto"/>
        <w:contextualSpacing/>
        <w:jc w:val="both"/>
        <w:outlineLvl w:val="2"/>
        <w:rPr>
          <w:b/>
          <w:bCs/>
          <w:sz w:val="28"/>
          <w:szCs w:val="28"/>
          <w:lang w:eastAsia="he-IL"/>
        </w:rPr>
      </w:pPr>
      <w:r w:rsidRPr="00A67831">
        <w:rPr>
          <w:rFonts w:hint="cs"/>
          <w:b/>
          <w:bCs/>
          <w:sz w:val="28"/>
          <w:szCs w:val="28"/>
          <w:rtl/>
          <w:lang w:eastAsia="he-IL"/>
        </w:rPr>
        <w:t xml:space="preserve">לוחות זמנים </w:t>
      </w:r>
      <w:r w:rsidR="006C34C2">
        <w:rPr>
          <w:rFonts w:hint="cs"/>
          <w:b/>
          <w:bCs/>
          <w:sz w:val="28"/>
          <w:szCs w:val="28"/>
          <w:rtl/>
          <w:lang w:eastAsia="he-IL"/>
        </w:rPr>
        <w:t>ו</w:t>
      </w:r>
      <w:r w:rsidR="006C34C2" w:rsidRPr="00A67831">
        <w:rPr>
          <w:b/>
          <w:bCs/>
          <w:sz w:val="28"/>
          <w:szCs w:val="28"/>
          <w:rtl/>
          <w:lang w:eastAsia="he-IL"/>
        </w:rPr>
        <w:t xml:space="preserve">אבני </w:t>
      </w:r>
      <w:r w:rsidRPr="00A67831">
        <w:rPr>
          <w:b/>
          <w:bCs/>
          <w:sz w:val="28"/>
          <w:szCs w:val="28"/>
          <w:rtl/>
          <w:lang w:eastAsia="he-IL"/>
        </w:rPr>
        <w:t>דרך עיקריות</w:t>
      </w:r>
    </w:p>
    <w:p w:rsidR="00A67831" w:rsidRPr="00A67831" w:rsidRDefault="00A67831" w:rsidP="009E3647">
      <w:pPr>
        <w:numPr>
          <w:ilvl w:val="1"/>
          <w:numId w:val="86"/>
        </w:numPr>
        <w:tabs>
          <w:tab w:val="clear" w:pos="792"/>
        </w:tabs>
        <w:spacing w:line="360" w:lineRule="auto"/>
        <w:ind w:left="736" w:hanging="376"/>
        <w:contextualSpacing/>
        <w:jc w:val="both"/>
        <w:outlineLvl w:val="2"/>
        <w:rPr>
          <w:sz w:val="28"/>
          <w:szCs w:val="28"/>
          <w:lang w:eastAsia="he-IL"/>
        </w:rPr>
      </w:pPr>
      <w:r w:rsidRPr="00A67831">
        <w:rPr>
          <w:szCs w:val="24"/>
          <w:rtl/>
          <w:lang w:eastAsia="he-IL"/>
        </w:rPr>
        <w:t xml:space="preserve">לוח </w:t>
      </w:r>
      <w:r w:rsidRPr="00A67831">
        <w:rPr>
          <w:rFonts w:hint="eastAsia"/>
          <w:szCs w:val="24"/>
          <w:rtl/>
          <w:lang w:eastAsia="he-IL"/>
        </w:rPr>
        <w:t>ה</w:t>
      </w:r>
      <w:r w:rsidRPr="00A67831">
        <w:rPr>
          <w:szCs w:val="24"/>
          <w:rtl/>
          <w:lang w:eastAsia="he-IL"/>
        </w:rPr>
        <w:t xml:space="preserve">זמנים </w:t>
      </w:r>
      <w:r w:rsidR="0087089B">
        <w:rPr>
          <w:rFonts w:hint="cs"/>
          <w:szCs w:val="24"/>
          <w:rtl/>
          <w:lang w:eastAsia="he-IL"/>
        </w:rPr>
        <w:t xml:space="preserve">ואבני הדרך העיקריות </w:t>
      </w:r>
      <w:r w:rsidRPr="00A67831">
        <w:rPr>
          <w:rFonts w:hint="eastAsia"/>
          <w:szCs w:val="24"/>
          <w:rtl/>
          <w:lang w:eastAsia="he-IL"/>
        </w:rPr>
        <w:t>מפורט</w:t>
      </w:r>
      <w:r w:rsidR="0087089B">
        <w:rPr>
          <w:rFonts w:hint="cs"/>
          <w:szCs w:val="24"/>
          <w:rtl/>
          <w:lang w:eastAsia="he-IL"/>
        </w:rPr>
        <w:t xml:space="preserve">ות </w:t>
      </w:r>
      <w:r w:rsidR="00C80B0D">
        <w:rPr>
          <w:rFonts w:hint="cs"/>
          <w:szCs w:val="24"/>
          <w:rtl/>
          <w:lang w:eastAsia="he-IL"/>
        </w:rPr>
        <w:t>בהסכם</w:t>
      </w:r>
      <w:r w:rsidR="0087089B">
        <w:rPr>
          <w:rFonts w:hint="cs"/>
          <w:szCs w:val="24"/>
          <w:rtl/>
          <w:lang w:eastAsia="he-IL"/>
        </w:rPr>
        <w:t xml:space="preserve"> </w:t>
      </w:r>
      <w:r w:rsidR="006C6DB9">
        <w:rPr>
          <w:rFonts w:hint="cs"/>
          <w:szCs w:val="24"/>
          <w:rtl/>
          <w:lang w:eastAsia="he-IL"/>
        </w:rPr>
        <w:t>ה</w:t>
      </w:r>
      <w:r w:rsidR="0087089B">
        <w:rPr>
          <w:rFonts w:hint="cs"/>
          <w:szCs w:val="24"/>
          <w:rtl/>
          <w:lang w:eastAsia="he-IL"/>
        </w:rPr>
        <w:t xml:space="preserve">מצ"ב למכרז, והזוכה </w:t>
      </w:r>
      <w:r w:rsidR="006C6DB9">
        <w:rPr>
          <w:rFonts w:hint="cs"/>
          <w:szCs w:val="24"/>
          <w:rtl/>
          <w:lang w:eastAsia="he-IL"/>
        </w:rPr>
        <w:t xml:space="preserve">יהא </w:t>
      </w:r>
      <w:r w:rsidR="0087089B">
        <w:rPr>
          <w:rFonts w:hint="cs"/>
          <w:szCs w:val="24"/>
          <w:rtl/>
          <w:lang w:eastAsia="he-IL"/>
        </w:rPr>
        <w:t>מחויב לעמוד במועדים אלו</w:t>
      </w:r>
      <w:r w:rsidRPr="00A67831">
        <w:rPr>
          <w:szCs w:val="24"/>
          <w:rtl/>
          <w:lang w:eastAsia="he-IL"/>
        </w:rPr>
        <w:t xml:space="preserve">. </w:t>
      </w:r>
      <w:r w:rsidR="0087089B">
        <w:rPr>
          <w:rFonts w:hint="cs"/>
          <w:szCs w:val="24"/>
          <w:rtl/>
          <w:lang w:eastAsia="he-IL"/>
        </w:rPr>
        <w:t xml:space="preserve">כל </w:t>
      </w:r>
      <w:r w:rsidRPr="00A67831">
        <w:rPr>
          <w:szCs w:val="24"/>
          <w:rtl/>
          <w:lang w:eastAsia="he-IL"/>
        </w:rPr>
        <w:t xml:space="preserve">חריגה </w:t>
      </w:r>
      <w:r w:rsidRPr="00A67831">
        <w:rPr>
          <w:rFonts w:hint="eastAsia"/>
          <w:szCs w:val="24"/>
          <w:rtl/>
          <w:lang w:eastAsia="he-IL"/>
        </w:rPr>
        <w:t>מ</w:t>
      </w:r>
      <w:r w:rsidR="0087089B">
        <w:rPr>
          <w:rFonts w:hint="cs"/>
          <w:szCs w:val="24"/>
          <w:rtl/>
          <w:lang w:eastAsia="he-IL"/>
        </w:rPr>
        <w:t>לוח הזמנים או מאבני הדרך, יכול ו</w:t>
      </w:r>
      <w:r w:rsidR="00D679EB">
        <w:rPr>
          <w:rFonts w:hint="cs"/>
          <w:szCs w:val="24"/>
          <w:rtl/>
          <w:lang w:eastAsia="he-IL"/>
        </w:rPr>
        <w:t>ת</w:t>
      </w:r>
      <w:r w:rsidRPr="00A67831">
        <w:rPr>
          <w:szCs w:val="24"/>
          <w:rtl/>
          <w:lang w:eastAsia="he-IL"/>
        </w:rPr>
        <w:t xml:space="preserve">הווה </w:t>
      </w:r>
      <w:r w:rsidR="0087089B" w:rsidRPr="00A67831">
        <w:rPr>
          <w:szCs w:val="24"/>
          <w:rtl/>
          <w:lang w:eastAsia="he-IL"/>
        </w:rPr>
        <w:t>הפר</w:t>
      </w:r>
      <w:r w:rsidR="0087089B">
        <w:rPr>
          <w:rFonts w:hint="cs"/>
          <w:szCs w:val="24"/>
          <w:rtl/>
          <w:lang w:eastAsia="he-IL"/>
        </w:rPr>
        <w:t>ת ההסכם</w:t>
      </w:r>
      <w:r w:rsidR="0087089B" w:rsidRPr="00A67831">
        <w:rPr>
          <w:szCs w:val="24"/>
          <w:rtl/>
          <w:lang w:eastAsia="he-IL"/>
        </w:rPr>
        <w:t xml:space="preserve"> </w:t>
      </w:r>
      <w:r w:rsidR="006C34C2">
        <w:rPr>
          <w:rFonts w:hint="cs"/>
          <w:szCs w:val="24"/>
          <w:rtl/>
          <w:lang w:eastAsia="he-IL"/>
        </w:rPr>
        <w:t xml:space="preserve">מצד הזוכה </w:t>
      </w:r>
      <w:r w:rsidRPr="00A67831">
        <w:rPr>
          <w:szCs w:val="24"/>
          <w:rtl/>
          <w:lang w:eastAsia="he-IL"/>
        </w:rPr>
        <w:t>ו</w:t>
      </w:r>
      <w:r w:rsidR="0087089B">
        <w:rPr>
          <w:rFonts w:hint="cs"/>
          <w:szCs w:val="24"/>
          <w:rtl/>
          <w:lang w:eastAsia="he-IL"/>
        </w:rPr>
        <w:t xml:space="preserve">ייתכן כי על </w:t>
      </w:r>
      <w:r w:rsidRPr="00A67831">
        <w:rPr>
          <w:szCs w:val="24"/>
          <w:rtl/>
          <w:lang w:eastAsia="he-IL"/>
        </w:rPr>
        <w:t xml:space="preserve">הזוכה </w:t>
      </w:r>
      <w:r w:rsidR="0087089B">
        <w:rPr>
          <w:rFonts w:hint="cs"/>
          <w:szCs w:val="24"/>
          <w:rtl/>
          <w:lang w:eastAsia="he-IL"/>
        </w:rPr>
        <w:t>תושת חובת תשלום פיצוי</w:t>
      </w:r>
      <w:r w:rsidR="00D679EB">
        <w:rPr>
          <w:rFonts w:hint="cs"/>
          <w:szCs w:val="24"/>
          <w:rtl/>
          <w:lang w:eastAsia="he-IL"/>
        </w:rPr>
        <w:t>, בהתאם לקבוע במסמכי המכרז.</w:t>
      </w:r>
    </w:p>
    <w:p w:rsidR="00A67831" w:rsidRPr="00A67831" w:rsidRDefault="00A67831" w:rsidP="00A67831">
      <w:pPr>
        <w:numPr>
          <w:ilvl w:val="0"/>
          <w:numId w:val="88"/>
        </w:numPr>
        <w:spacing w:line="360" w:lineRule="auto"/>
        <w:ind w:left="1161" w:hanging="801"/>
        <w:contextualSpacing/>
        <w:jc w:val="both"/>
        <w:outlineLvl w:val="2"/>
        <w:rPr>
          <w:vanish/>
          <w:szCs w:val="24"/>
          <w:rtl/>
          <w:lang w:eastAsia="he-IL"/>
        </w:rPr>
      </w:pPr>
    </w:p>
    <w:p w:rsidR="00A67831" w:rsidRPr="00A67831" w:rsidRDefault="00A67831" w:rsidP="00A67831">
      <w:pPr>
        <w:numPr>
          <w:ilvl w:val="0"/>
          <w:numId w:val="88"/>
        </w:numPr>
        <w:spacing w:line="360" w:lineRule="auto"/>
        <w:ind w:left="1161" w:hanging="801"/>
        <w:contextualSpacing/>
        <w:jc w:val="both"/>
        <w:outlineLvl w:val="2"/>
        <w:rPr>
          <w:vanish/>
          <w:szCs w:val="24"/>
          <w:rtl/>
          <w:lang w:eastAsia="he-IL"/>
        </w:rPr>
      </w:pPr>
    </w:p>
    <w:p w:rsidR="00A67831" w:rsidRPr="00A67831" w:rsidRDefault="00A67831" w:rsidP="00A67831">
      <w:pPr>
        <w:numPr>
          <w:ilvl w:val="0"/>
          <w:numId w:val="86"/>
        </w:numPr>
        <w:spacing w:line="360" w:lineRule="auto"/>
        <w:contextualSpacing/>
        <w:jc w:val="both"/>
        <w:outlineLvl w:val="2"/>
        <w:rPr>
          <w:b/>
          <w:bCs/>
          <w:sz w:val="28"/>
          <w:szCs w:val="28"/>
          <w:lang w:eastAsia="he-IL"/>
        </w:rPr>
      </w:pPr>
      <w:r w:rsidRPr="00A67831">
        <w:rPr>
          <w:b/>
          <w:bCs/>
          <w:sz w:val="28"/>
          <w:szCs w:val="28"/>
          <w:rtl/>
          <w:lang w:eastAsia="he-IL"/>
        </w:rPr>
        <w:t>דרישות טכניות</w:t>
      </w:r>
    </w:p>
    <w:p w:rsidR="00C7516D" w:rsidRPr="0049734D" w:rsidRDefault="00A67831" w:rsidP="00BD6DE1">
      <w:pPr>
        <w:numPr>
          <w:ilvl w:val="1"/>
          <w:numId w:val="88"/>
        </w:numPr>
        <w:tabs>
          <w:tab w:val="left" w:pos="1445"/>
        </w:tabs>
        <w:spacing w:line="360" w:lineRule="auto"/>
        <w:ind w:left="1020" w:hanging="594"/>
        <w:contextualSpacing/>
        <w:jc w:val="both"/>
        <w:outlineLvl w:val="0"/>
        <w:rPr>
          <w:rFonts w:asciiTheme="majorBidi" w:hAnsiTheme="majorBidi"/>
          <w:szCs w:val="24"/>
          <w:rtl/>
          <w:lang w:eastAsia="he-IL"/>
        </w:rPr>
      </w:pPr>
      <w:r w:rsidRPr="00A67831">
        <w:rPr>
          <w:b/>
          <w:bCs/>
          <w:szCs w:val="24"/>
          <w:rtl/>
          <w:lang w:eastAsia="he-IL"/>
        </w:rPr>
        <w:t>רישיון ספק גפ"מ</w:t>
      </w:r>
      <w:r w:rsidRPr="00A67831">
        <w:rPr>
          <w:rFonts w:hint="cs"/>
          <w:szCs w:val="24"/>
          <w:rtl/>
          <w:lang w:eastAsia="he-IL"/>
        </w:rPr>
        <w:t xml:space="preserve"> </w:t>
      </w:r>
    </w:p>
    <w:p w:rsidR="00A67831" w:rsidRPr="00A67831" w:rsidRDefault="00A67831" w:rsidP="00962760">
      <w:pPr>
        <w:tabs>
          <w:tab w:val="left" w:pos="1445"/>
        </w:tabs>
        <w:spacing w:line="360" w:lineRule="auto"/>
        <w:ind w:left="1020"/>
        <w:contextualSpacing/>
        <w:jc w:val="both"/>
        <w:outlineLvl w:val="0"/>
        <w:rPr>
          <w:rFonts w:asciiTheme="majorBidi" w:hAnsiTheme="majorBidi"/>
          <w:szCs w:val="24"/>
          <w:lang w:eastAsia="he-IL"/>
        </w:rPr>
      </w:pPr>
      <w:r w:rsidRPr="00A67831">
        <w:rPr>
          <w:rFonts w:asciiTheme="majorBidi" w:hAnsiTheme="majorBidi" w:hint="cs"/>
          <w:szCs w:val="24"/>
          <w:rtl/>
          <w:lang w:eastAsia="he-IL"/>
        </w:rPr>
        <w:t>כתנאי לקבלת היתר הפעלה ל</w:t>
      </w:r>
      <w:r w:rsidR="003E3391">
        <w:rPr>
          <w:rFonts w:asciiTheme="majorBidi" w:hAnsiTheme="majorBidi" w:hint="cs"/>
          <w:szCs w:val="24"/>
          <w:rtl/>
          <w:lang w:eastAsia="he-IL"/>
        </w:rPr>
        <w:t>מיתקן האחסון</w:t>
      </w:r>
      <w:r w:rsidRPr="00A67831">
        <w:rPr>
          <w:rFonts w:asciiTheme="majorBidi" w:hAnsiTheme="majorBidi" w:hint="cs"/>
          <w:szCs w:val="24"/>
          <w:rtl/>
          <w:lang w:eastAsia="he-IL"/>
        </w:rPr>
        <w:t>, על הזוכה להיות בעל רישיון ספק גפ"מ</w:t>
      </w:r>
      <w:r w:rsidR="00DB4464">
        <w:rPr>
          <w:rFonts w:asciiTheme="majorBidi" w:hAnsiTheme="majorBidi" w:hint="cs"/>
          <w:szCs w:val="24"/>
          <w:rtl/>
          <w:lang w:eastAsia="he-IL"/>
        </w:rPr>
        <w:t xml:space="preserve"> בתוקף</w:t>
      </w:r>
      <w:r w:rsidRPr="00A67831">
        <w:rPr>
          <w:rFonts w:asciiTheme="majorBidi" w:hAnsiTheme="majorBidi" w:hint="cs"/>
          <w:szCs w:val="24"/>
          <w:rtl/>
          <w:lang w:eastAsia="he-IL"/>
        </w:rPr>
        <w:t xml:space="preserve">, </w:t>
      </w:r>
      <w:r w:rsidRPr="00A67831">
        <w:rPr>
          <w:rFonts w:asciiTheme="majorBidi" w:hAnsiTheme="majorBidi"/>
          <w:szCs w:val="24"/>
          <w:rtl/>
          <w:lang w:eastAsia="he-IL"/>
        </w:rPr>
        <w:t xml:space="preserve">בתחומים </w:t>
      </w:r>
      <w:r w:rsidRPr="00A67831">
        <w:rPr>
          <w:rFonts w:asciiTheme="majorBidi" w:hAnsiTheme="majorBidi" w:hint="cs"/>
          <w:szCs w:val="24"/>
          <w:rtl/>
          <w:lang w:eastAsia="he-IL"/>
        </w:rPr>
        <w:t xml:space="preserve">הנדרשים לביצוע השירות </w:t>
      </w:r>
      <w:r w:rsidR="008F0447">
        <w:rPr>
          <w:rFonts w:asciiTheme="majorBidi" w:hAnsiTheme="majorBidi" w:hint="cs"/>
          <w:szCs w:val="24"/>
          <w:rtl/>
          <w:lang w:eastAsia="he-IL"/>
        </w:rPr>
        <w:t>בהתאם לחוק ו</w:t>
      </w:r>
      <w:r w:rsidRPr="00A67831">
        <w:rPr>
          <w:rFonts w:asciiTheme="majorBidi" w:hAnsiTheme="majorBidi" w:hint="cs"/>
          <w:szCs w:val="24"/>
          <w:rtl/>
          <w:lang w:eastAsia="he-IL"/>
        </w:rPr>
        <w:t xml:space="preserve">לפי </w:t>
      </w:r>
      <w:r w:rsidR="008F0447">
        <w:rPr>
          <w:rFonts w:asciiTheme="majorBidi" w:hAnsiTheme="majorBidi" w:hint="cs"/>
          <w:szCs w:val="24"/>
          <w:rtl/>
          <w:lang w:eastAsia="he-IL"/>
        </w:rPr>
        <w:t xml:space="preserve">דרישות </w:t>
      </w:r>
      <w:r w:rsidRPr="00A67831">
        <w:rPr>
          <w:rFonts w:asciiTheme="majorBidi" w:hAnsiTheme="majorBidi" w:hint="cs"/>
          <w:szCs w:val="24"/>
          <w:rtl/>
          <w:lang w:eastAsia="he-IL"/>
        </w:rPr>
        <w:t>המכרז</w:t>
      </w:r>
      <w:r w:rsidR="00DA0EB1">
        <w:rPr>
          <w:rFonts w:asciiTheme="majorBidi" w:hAnsiTheme="majorBidi" w:hint="cs"/>
          <w:szCs w:val="24"/>
          <w:rtl/>
          <w:lang w:eastAsia="he-IL"/>
        </w:rPr>
        <w:t xml:space="preserve"> </w:t>
      </w:r>
      <w:r w:rsidRPr="00A67831">
        <w:rPr>
          <w:rFonts w:asciiTheme="majorBidi" w:hAnsiTheme="majorBidi" w:hint="cs"/>
          <w:szCs w:val="24"/>
          <w:rtl/>
          <w:lang w:eastAsia="he-IL"/>
        </w:rPr>
        <w:t>ובכלל זה</w:t>
      </w:r>
      <w:r w:rsidR="00DA0EB1">
        <w:rPr>
          <w:rFonts w:asciiTheme="majorBidi" w:hAnsiTheme="majorBidi" w:hint="cs"/>
          <w:szCs w:val="24"/>
          <w:rtl/>
          <w:lang w:eastAsia="he-IL"/>
        </w:rPr>
        <w:t>, בתחומים הבאים</w:t>
      </w:r>
      <w:r w:rsidRPr="00A67831">
        <w:rPr>
          <w:rFonts w:asciiTheme="majorBidi" w:hAnsiTheme="majorBidi"/>
          <w:szCs w:val="24"/>
          <w:rtl/>
          <w:lang w:eastAsia="he-IL"/>
        </w:rPr>
        <w:t>:</w:t>
      </w:r>
    </w:p>
    <w:p w:rsidR="00A67831" w:rsidRPr="00A67831" w:rsidRDefault="00A67831" w:rsidP="00A67831">
      <w:pPr>
        <w:numPr>
          <w:ilvl w:val="2"/>
          <w:numId w:val="88"/>
        </w:numPr>
        <w:tabs>
          <w:tab w:val="left" w:pos="1445"/>
        </w:tabs>
        <w:spacing w:line="360" w:lineRule="auto"/>
        <w:ind w:left="1445" w:hanging="736"/>
        <w:contextualSpacing/>
        <w:jc w:val="both"/>
        <w:outlineLvl w:val="0"/>
        <w:rPr>
          <w:rFonts w:asciiTheme="majorBidi" w:hAnsiTheme="majorBidi"/>
          <w:szCs w:val="24"/>
          <w:lang w:eastAsia="he-IL"/>
        </w:rPr>
      </w:pPr>
      <w:r w:rsidRPr="00A67831">
        <w:rPr>
          <w:rFonts w:asciiTheme="majorBidi" w:hAnsiTheme="majorBidi"/>
          <w:szCs w:val="24"/>
          <w:rtl/>
          <w:lang w:eastAsia="he-IL"/>
        </w:rPr>
        <w:t>הולכת גפ"מ בצנרת</w:t>
      </w:r>
      <w:r w:rsidRPr="00A67831">
        <w:rPr>
          <w:rFonts w:asciiTheme="majorBidi" w:hAnsiTheme="majorBidi" w:hint="cs"/>
          <w:szCs w:val="24"/>
          <w:rtl/>
          <w:lang w:eastAsia="he-IL"/>
        </w:rPr>
        <w:t xml:space="preserve"> בין מ</w:t>
      </w:r>
      <w:r w:rsidR="00DA0EB1">
        <w:rPr>
          <w:rFonts w:asciiTheme="majorBidi" w:hAnsiTheme="majorBidi" w:hint="cs"/>
          <w:szCs w:val="24"/>
          <w:rtl/>
          <w:lang w:eastAsia="he-IL"/>
        </w:rPr>
        <w:t>י</w:t>
      </w:r>
      <w:r w:rsidRPr="00A67831">
        <w:rPr>
          <w:rFonts w:asciiTheme="majorBidi" w:hAnsiTheme="majorBidi" w:hint="cs"/>
          <w:szCs w:val="24"/>
          <w:rtl/>
          <w:lang w:eastAsia="he-IL"/>
        </w:rPr>
        <w:t xml:space="preserve">תקני גז שאינם משמשים לצריכה עצמית (כולל </w:t>
      </w:r>
      <w:r w:rsidRPr="00A67831">
        <w:rPr>
          <w:rFonts w:asciiTheme="majorBidi" w:hAnsiTheme="majorBidi"/>
          <w:szCs w:val="24"/>
          <w:rtl/>
          <w:lang w:eastAsia="he-IL"/>
        </w:rPr>
        <w:t xml:space="preserve">צנרת </w:t>
      </w:r>
      <w:r w:rsidRPr="00A67831">
        <w:rPr>
          <w:rFonts w:asciiTheme="majorBidi" w:hAnsiTheme="majorBidi" w:hint="cs"/>
          <w:szCs w:val="24"/>
          <w:rtl/>
          <w:lang w:eastAsia="he-IL"/>
        </w:rPr>
        <w:t>היוצאת</w:t>
      </w:r>
      <w:r w:rsidRPr="00A67831">
        <w:rPr>
          <w:rFonts w:asciiTheme="majorBidi" w:hAnsiTheme="majorBidi"/>
          <w:szCs w:val="24"/>
          <w:rtl/>
          <w:lang w:eastAsia="he-IL"/>
        </w:rPr>
        <w:t xml:space="preserve"> מגבולות </w:t>
      </w:r>
      <w:r w:rsidR="003E3391">
        <w:rPr>
          <w:rFonts w:asciiTheme="majorBidi" w:hAnsiTheme="majorBidi" w:hint="cs"/>
          <w:szCs w:val="24"/>
          <w:rtl/>
          <w:lang w:eastAsia="he-IL"/>
        </w:rPr>
        <w:t>מיתקן האחסון</w:t>
      </w:r>
      <w:r w:rsidRPr="00A67831">
        <w:rPr>
          <w:rFonts w:asciiTheme="majorBidi" w:hAnsiTheme="majorBidi" w:hint="cs"/>
          <w:szCs w:val="24"/>
          <w:rtl/>
          <w:lang w:eastAsia="he-IL"/>
        </w:rPr>
        <w:t>);</w:t>
      </w:r>
    </w:p>
    <w:p w:rsidR="00A67831" w:rsidRPr="00A67831" w:rsidRDefault="00A67831" w:rsidP="00A67831">
      <w:pPr>
        <w:numPr>
          <w:ilvl w:val="2"/>
          <w:numId w:val="88"/>
        </w:numPr>
        <w:tabs>
          <w:tab w:val="left" w:pos="1445"/>
        </w:tabs>
        <w:spacing w:line="360" w:lineRule="auto"/>
        <w:ind w:left="1445" w:hanging="736"/>
        <w:contextualSpacing/>
        <w:jc w:val="both"/>
        <w:outlineLvl w:val="0"/>
        <w:rPr>
          <w:rFonts w:asciiTheme="majorBidi" w:hAnsiTheme="majorBidi"/>
          <w:szCs w:val="24"/>
          <w:lang w:eastAsia="he-IL"/>
        </w:rPr>
      </w:pPr>
      <w:r w:rsidRPr="00A67831">
        <w:rPr>
          <w:rFonts w:asciiTheme="majorBidi" w:hAnsiTheme="majorBidi"/>
          <w:szCs w:val="24"/>
          <w:rtl/>
          <w:lang w:eastAsia="he-IL"/>
        </w:rPr>
        <w:t>אחסון גפ"מ ב</w:t>
      </w:r>
      <w:r w:rsidRPr="00A67831">
        <w:rPr>
          <w:rFonts w:asciiTheme="majorBidi" w:hAnsiTheme="majorBidi" w:hint="cs"/>
          <w:szCs w:val="24"/>
          <w:rtl/>
          <w:lang w:eastAsia="he-IL"/>
        </w:rPr>
        <w:t xml:space="preserve">מכלים נייחים שאינם </w:t>
      </w:r>
      <w:r w:rsidR="00DA0EB1">
        <w:rPr>
          <w:rFonts w:asciiTheme="majorBidi" w:hAnsiTheme="majorBidi" w:hint="cs"/>
          <w:szCs w:val="24"/>
          <w:rtl/>
          <w:lang w:eastAsia="he-IL"/>
        </w:rPr>
        <w:t>ל</w:t>
      </w:r>
      <w:r w:rsidRPr="00A67831">
        <w:rPr>
          <w:rFonts w:asciiTheme="majorBidi" w:hAnsiTheme="majorBidi" w:hint="cs"/>
          <w:szCs w:val="24"/>
          <w:rtl/>
          <w:lang w:eastAsia="he-IL"/>
        </w:rPr>
        <w:t>משתמשים לצריכה עצמית;</w:t>
      </w:r>
    </w:p>
    <w:p w:rsidR="00A67831" w:rsidRPr="00A67831" w:rsidRDefault="00A67831" w:rsidP="00A67831">
      <w:pPr>
        <w:numPr>
          <w:ilvl w:val="2"/>
          <w:numId w:val="88"/>
        </w:numPr>
        <w:tabs>
          <w:tab w:val="left" w:pos="1445"/>
        </w:tabs>
        <w:spacing w:line="360" w:lineRule="auto"/>
        <w:ind w:left="1445" w:hanging="736"/>
        <w:contextualSpacing/>
        <w:jc w:val="both"/>
        <w:outlineLvl w:val="0"/>
        <w:rPr>
          <w:rFonts w:asciiTheme="majorBidi" w:hAnsiTheme="majorBidi"/>
          <w:szCs w:val="24"/>
          <w:lang w:eastAsia="he-IL"/>
        </w:rPr>
      </w:pPr>
      <w:r w:rsidRPr="00A67831">
        <w:rPr>
          <w:rFonts w:asciiTheme="majorBidi" w:hAnsiTheme="majorBidi"/>
          <w:szCs w:val="24"/>
          <w:rtl/>
          <w:lang w:eastAsia="he-IL"/>
        </w:rPr>
        <w:t>מילוי גפ"מ במכלית</w:t>
      </w:r>
      <w:r w:rsidRPr="00A67831">
        <w:rPr>
          <w:rFonts w:asciiTheme="majorBidi" w:hAnsiTheme="majorBidi" w:hint="cs"/>
          <w:szCs w:val="24"/>
          <w:rtl/>
          <w:lang w:eastAsia="he-IL"/>
        </w:rPr>
        <w:t>;</w:t>
      </w:r>
    </w:p>
    <w:p w:rsidR="00A67831" w:rsidRPr="00284D5A" w:rsidRDefault="00780D5D" w:rsidP="00962760">
      <w:pPr>
        <w:tabs>
          <w:tab w:val="left" w:pos="1445"/>
        </w:tabs>
        <w:spacing w:line="360" w:lineRule="auto"/>
        <w:ind w:left="736"/>
        <w:jc w:val="both"/>
        <w:outlineLvl w:val="0"/>
        <w:rPr>
          <w:rFonts w:asciiTheme="majorBidi" w:hAnsiTheme="majorBidi"/>
          <w:szCs w:val="24"/>
          <w:u w:val="single"/>
        </w:rPr>
      </w:pPr>
      <w:r w:rsidRPr="00284D5A">
        <w:rPr>
          <w:rFonts w:asciiTheme="majorBidi" w:hAnsiTheme="majorBidi" w:hint="eastAsia"/>
          <w:szCs w:val="24"/>
          <w:u w:val="single"/>
          <w:rtl/>
        </w:rPr>
        <w:t>מנהל</w:t>
      </w:r>
      <w:r w:rsidRPr="00284D5A">
        <w:rPr>
          <w:rFonts w:asciiTheme="majorBidi" w:hAnsiTheme="majorBidi"/>
          <w:szCs w:val="24"/>
          <w:u w:val="single"/>
          <w:rtl/>
        </w:rPr>
        <w:t xml:space="preserve"> ענייני הגז רשאי לדרוש </w:t>
      </w:r>
      <w:r w:rsidRPr="00284D5A">
        <w:rPr>
          <w:rFonts w:asciiTheme="majorBidi" w:hAnsiTheme="majorBidi" w:hint="eastAsia"/>
          <w:szCs w:val="24"/>
          <w:u w:val="single"/>
          <w:rtl/>
        </w:rPr>
        <w:t>כי</w:t>
      </w:r>
      <w:r w:rsidRPr="00284D5A">
        <w:rPr>
          <w:rFonts w:asciiTheme="majorBidi" w:hAnsiTheme="majorBidi"/>
          <w:szCs w:val="24"/>
          <w:u w:val="single"/>
          <w:rtl/>
        </w:rPr>
        <w:t xml:space="preserve"> </w:t>
      </w:r>
      <w:r w:rsidRPr="00284D5A">
        <w:rPr>
          <w:rFonts w:asciiTheme="majorBidi" w:hAnsiTheme="majorBidi" w:hint="eastAsia"/>
          <w:szCs w:val="24"/>
          <w:u w:val="single"/>
          <w:rtl/>
        </w:rPr>
        <w:t>הזוכה</w:t>
      </w:r>
      <w:r w:rsidRPr="00284D5A">
        <w:rPr>
          <w:rFonts w:asciiTheme="majorBidi" w:hAnsiTheme="majorBidi"/>
          <w:szCs w:val="24"/>
          <w:u w:val="single"/>
          <w:rtl/>
        </w:rPr>
        <w:t xml:space="preserve"> </w:t>
      </w:r>
      <w:r w:rsidRPr="00284D5A">
        <w:rPr>
          <w:rFonts w:asciiTheme="majorBidi" w:hAnsiTheme="majorBidi" w:hint="eastAsia"/>
          <w:szCs w:val="24"/>
          <w:u w:val="single"/>
          <w:rtl/>
        </w:rPr>
        <w:t>יידרש</w:t>
      </w:r>
      <w:r w:rsidRPr="00284D5A">
        <w:rPr>
          <w:rFonts w:asciiTheme="majorBidi" w:hAnsiTheme="majorBidi"/>
          <w:szCs w:val="24"/>
          <w:u w:val="single"/>
          <w:rtl/>
        </w:rPr>
        <w:t xml:space="preserve"> </w:t>
      </w:r>
      <w:r w:rsidRPr="00284D5A">
        <w:rPr>
          <w:rFonts w:asciiTheme="majorBidi" w:hAnsiTheme="majorBidi" w:hint="eastAsia"/>
          <w:szCs w:val="24"/>
          <w:u w:val="single"/>
          <w:rtl/>
        </w:rPr>
        <w:t>לעמוד</w:t>
      </w:r>
      <w:r w:rsidRPr="00284D5A">
        <w:rPr>
          <w:rFonts w:asciiTheme="majorBidi" w:hAnsiTheme="majorBidi"/>
          <w:szCs w:val="24"/>
          <w:u w:val="single"/>
          <w:rtl/>
        </w:rPr>
        <w:t xml:space="preserve"> </w:t>
      </w:r>
      <w:r w:rsidRPr="00284D5A">
        <w:rPr>
          <w:rFonts w:asciiTheme="majorBidi" w:hAnsiTheme="majorBidi" w:hint="eastAsia"/>
          <w:szCs w:val="24"/>
          <w:u w:val="single"/>
          <w:rtl/>
        </w:rPr>
        <w:t>בתחומים</w:t>
      </w:r>
      <w:r w:rsidRPr="00284D5A">
        <w:rPr>
          <w:rFonts w:asciiTheme="majorBidi" w:hAnsiTheme="majorBidi"/>
          <w:szCs w:val="24"/>
          <w:u w:val="single"/>
          <w:rtl/>
        </w:rPr>
        <w:t xml:space="preserve"> </w:t>
      </w:r>
      <w:r w:rsidRPr="00284D5A">
        <w:rPr>
          <w:rFonts w:asciiTheme="majorBidi" w:hAnsiTheme="majorBidi" w:hint="eastAsia"/>
          <w:szCs w:val="24"/>
          <w:u w:val="single"/>
          <w:rtl/>
        </w:rPr>
        <w:t>נוספים</w:t>
      </w:r>
      <w:r w:rsidRPr="00284D5A">
        <w:rPr>
          <w:rFonts w:asciiTheme="majorBidi" w:hAnsiTheme="majorBidi"/>
          <w:szCs w:val="24"/>
          <w:u w:val="single"/>
          <w:rtl/>
        </w:rPr>
        <w:t xml:space="preserve">, </w:t>
      </w:r>
      <w:r w:rsidRPr="00284D5A">
        <w:rPr>
          <w:rFonts w:asciiTheme="majorBidi" w:hAnsiTheme="majorBidi" w:hint="eastAsia"/>
          <w:szCs w:val="24"/>
          <w:u w:val="single"/>
          <w:rtl/>
        </w:rPr>
        <w:t>לצורך</w:t>
      </w:r>
      <w:r w:rsidRPr="00284D5A">
        <w:rPr>
          <w:rFonts w:asciiTheme="majorBidi" w:hAnsiTheme="majorBidi"/>
          <w:szCs w:val="24"/>
          <w:u w:val="single"/>
          <w:rtl/>
        </w:rPr>
        <w:t xml:space="preserve"> </w:t>
      </w:r>
      <w:r w:rsidRPr="00284D5A">
        <w:rPr>
          <w:rFonts w:asciiTheme="majorBidi" w:hAnsiTheme="majorBidi" w:hint="eastAsia"/>
          <w:szCs w:val="24"/>
          <w:u w:val="single"/>
          <w:rtl/>
        </w:rPr>
        <w:t>קבלת</w:t>
      </w:r>
      <w:r w:rsidRPr="00284D5A">
        <w:rPr>
          <w:rFonts w:asciiTheme="majorBidi" w:hAnsiTheme="majorBidi"/>
          <w:szCs w:val="24"/>
          <w:u w:val="single"/>
          <w:rtl/>
        </w:rPr>
        <w:t xml:space="preserve"> </w:t>
      </w:r>
      <w:r w:rsidRPr="00284D5A">
        <w:rPr>
          <w:rFonts w:asciiTheme="majorBidi" w:hAnsiTheme="majorBidi" w:hint="eastAsia"/>
          <w:szCs w:val="24"/>
          <w:u w:val="single"/>
          <w:rtl/>
        </w:rPr>
        <w:t>היתר</w:t>
      </w:r>
      <w:r w:rsidRPr="00284D5A">
        <w:rPr>
          <w:rFonts w:asciiTheme="majorBidi" w:hAnsiTheme="majorBidi"/>
          <w:szCs w:val="24"/>
          <w:u w:val="single"/>
          <w:rtl/>
        </w:rPr>
        <w:t xml:space="preserve"> </w:t>
      </w:r>
      <w:r w:rsidRPr="00284D5A">
        <w:rPr>
          <w:rFonts w:asciiTheme="majorBidi" w:hAnsiTheme="majorBidi" w:hint="eastAsia"/>
          <w:szCs w:val="24"/>
          <w:u w:val="single"/>
          <w:rtl/>
        </w:rPr>
        <w:t>הפעלה</w:t>
      </w:r>
      <w:r w:rsidRPr="00284D5A">
        <w:rPr>
          <w:rFonts w:asciiTheme="majorBidi" w:hAnsiTheme="majorBidi"/>
          <w:szCs w:val="24"/>
          <w:u w:val="single"/>
          <w:rtl/>
        </w:rPr>
        <w:t xml:space="preserve">, </w:t>
      </w:r>
      <w:r w:rsidRPr="00284D5A">
        <w:rPr>
          <w:rFonts w:asciiTheme="majorBidi" w:hAnsiTheme="majorBidi" w:hint="eastAsia"/>
          <w:szCs w:val="24"/>
          <w:u w:val="single"/>
          <w:rtl/>
        </w:rPr>
        <w:t>זאת</w:t>
      </w:r>
      <w:r w:rsidRPr="00284D5A">
        <w:rPr>
          <w:rFonts w:asciiTheme="majorBidi" w:hAnsiTheme="majorBidi"/>
          <w:szCs w:val="24"/>
          <w:u w:val="single"/>
          <w:rtl/>
        </w:rPr>
        <w:t xml:space="preserve"> </w:t>
      </w:r>
      <w:r w:rsidR="00A67831" w:rsidRPr="00284D5A">
        <w:rPr>
          <w:rFonts w:asciiTheme="majorBidi" w:hAnsiTheme="majorBidi" w:hint="eastAsia"/>
          <w:szCs w:val="24"/>
          <w:u w:val="single"/>
          <w:rtl/>
        </w:rPr>
        <w:t>בהתאם</w:t>
      </w:r>
      <w:r w:rsidR="00A67831" w:rsidRPr="00284D5A">
        <w:rPr>
          <w:rFonts w:asciiTheme="majorBidi" w:hAnsiTheme="majorBidi"/>
          <w:szCs w:val="24"/>
          <w:u w:val="single"/>
          <w:rtl/>
        </w:rPr>
        <w:t xml:space="preserve"> </w:t>
      </w:r>
      <w:r w:rsidR="00A67831" w:rsidRPr="00284D5A">
        <w:rPr>
          <w:rFonts w:asciiTheme="majorBidi" w:hAnsiTheme="majorBidi" w:hint="eastAsia"/>
          <w:szCs w:val="24"/>
          <w:u w:val="single"/>
          <w:rtl/>
        </w:rPr>
        <w:t>ל</w:t>
      </w:r>
      <w:r w:rsidRPr="00284D5A">
        <w:rPr>
          <w:rFonts w:asciiTheme="majorBidi" w:hAnsiTheme="majorBidi" w:hint="eastAsia"/>
          <w:szCs w:val="24"/>
          <w:u w:val="single"/>
          <w:rtl/>
        </w:rPr>
        <w:t>שיקול</w:t>
      </w:r>
      <w:r w:rsidRPr="00284D5A">
        <w:rPr>
          <w:rFonts w:asciiTheme="majorBidi" w:hAnsiTheme="majorBidi"/>
          <w:szCs w:val="24"/>
          <w:u w:val="single"/>
          <w:rtl/>
        </w:rPr>
        <w:t xml:space="preserve"> </w:t>
      </w:r>
      <w:r w:rsidRPr="00284D5A">
        <w:rPr>
          <w:rFonts w:asciiTheme="majorBidi" w:hAnsiTheme="majorBidi" w:hint="eastAsia"/>
          <w:szCs w:val="24"/>
          <w:u w:val="single"/>
          <w:rtl/>
        </w:rPr>
        <w:t>דעתו</w:t>
      </w:r>
      <w:r w:rsidR="00A67831" w:rsidRPr="00284D5A">
        <w:rPr>
          <w:rFonts w:asciiTheme="majorBidi" w:hAnsiTheme="majorBidi"/>
          <w:szCs w:val="24"/>
          <w:u w:val="single"/>
          <w:rtl/>
        </w:rPr>
        <w:t>.</w:t>
      </w:r>
    </w:p>
    <w:p w:rsidR="00961FF0" w:rsidRPr="00961FF0" w:rsidRDefault="00961FF0" w:rsidP="0049734D">
      <w:pPr>
        <w:numPr>
          <w:ilvl w:val="1"/>
          <w:numId w:val="88"/>
        </w:numPr>
        <w:tabs>
          <w:tab w:val="left" w:pos="1445"/>
        </w:tabs>
        <w:spacing w:line="360" w:lineRule="auto"/>
        <w:ind w:left="1020" w:hanging="594"/>
        <w:contextualSpacing/>
        <w:jc w:val="both"/>
        <w:outlineLvl w:val="0"/>
        <w:rPr>
          <w:b/>
          <w:bCs/>
          <w:szCs w:val="24"/>
          <w:rtl/>
          <w:lang w:eastAsia="he-IL"/>
        </w:rPr>
      </w:pPr>
      <w:r w:rsidRPr="00961FF0">
        <w:rPr>
          <w:b/>
          <w:bCs/>
          <w:szCs w:val="24"/>
          <w:rtl/>
          <w:lang w:eastAsia="he-IL"/>
        </w:rPr>
        <w:t xml:space="preserve">עמידה בדרישות חוקים ודינים </w:t>
      </w:r>
    </w:p>
    <w:p w:rsidR="00D54A2E" w:rsidRDefault="00961FF0" w:rsidP="009E3647">
      <w:pPr>
        <w:numPr>
          <w:ilvl w:val="2"/>
          <w:numId w:val="88"/>
        </w:numPr>
        <w:tabs>
          <w:tab w:val="left" w:pos="1445"/>
        </w:tabs>
        <w:spacing w:line="360" w:lineRule="auto"/>
        <w:ind w:left="1445" w:hanging="736"/>
        <w:contextualSpacing/>
        <w:jc w:val="both"/>
        <w:outlineLvl w:val="0"/>
        <w:rPr>
          <w:rFonts w:asciiTheme="majorBidi" w:hAnsiTheme="majorBidi"/>
          <w:szCs w:val="24"/>
          <w:lang w:eastAsia="he-IL"/>
        </w:rPr>
      </w:pPr>
      <w:r w:rsidRPr="00961FF0">
        <w:rPr>
          <w:rFonts w:asciiTheme="majorBidi" w:hAnsiTheme="majorBidi"/>
          <w:szCs w:val="24"/>
          <w:rtl/>
          <w:lang w:eastAsia="he-IL"/>
        </w:rPr>
        <w:t>מבלי לגרוע בדרישות הוראות המכרז</w:t>
      </w:r>
      <w:r w:rsidR="00D54A2E">
        <w:rPr>
          <w:rFonts w:asciiTheme="majorBidi" w:hAnsiTheme="majorBidi" w:hint="cs"/>
          <w:szCs w:val="24"/>
          <w:rtl/>
          <w:lang w:eastAsia="he-IL"/>
        </w:rPr>
        <w:t>,</w:t>
      </w:r>
      <w:r w:rsidRPr="00961FF0">
        <w:rPr>
          <w:rFonts w:asciiTheme="majorBidi" w:hAnsiTheme="majorBidi"/>
          <w:szCs w:val="24"/>
          <w:rtl/>
          <w:lang w:eastAsia="he-IL"/>
        </w:rPr>
        <w:t xml:space="preserve"> </w:t>
      </w:r>
      <w:r w:rsidR="00D54A2E" w:rsidRPr="00961FF0">
        <w:rPr>
          <w:rFonts w:asciiTheme="majorBidi" w:hAnsiTheme="majorBidi"/>
          <w:szCs w:val="24"/>
          <w:rtl/>
          <w:lang w:eastAsia="he-IL"/>
        </w:rPr>
        <w:t>על הזוכה לעמוד בהוראות כל דין לרבות החוקים המפורטים להלן</w:t>
      </w:r>
      <w:r w:rsidR="00D54A2E">
        <w:rPr>
          <w:rFonts w:asciiTheme="majorBidi" w:hAnsiTheme="majorBidi" w:hint="cs"/>
          <w:szCs w:val="24"/>
          <w:rtl/>
          <w:lang w:eastAsia="he-IL"/>
        </w:rPr>
        <w:t>:</w:t>
      </w:r>
    </w:p>
    <w:p w:rsidR="00961FF0" w:rsidRPr="00961FF0" w:rsidRDefault="00961FF0" w:rsidP="00284D5A">
      <w:pPr>
        <w:numPr>
          <w:ilvl w:val="3"/>
          <w:numId w:val="88"/>
        </w:numPr>
        <w:spacing w:line="360" w:lineRule="auto"/>
        <w:ind w:left="2295" w:hanging="850"/>
        <w:contextualSpacing/>
        <w:jc w:val="both"/>
        <w:outlineLvl w:val="0"/>
        <w:rPr>
          <w:rFonts w:asciiTheme="majorBidi" w:hAnsiTheme="majorBidi"/>
          <w:szCs w:val="24"/>
          <w:rtl/>
          <w:lang w:eastAsia="he-IL"/>
        </w:rPr>
      </w:pPr>
      <w:r w:rsidRPr="00961FF0">
        <w:rPr>
          <w:rFonts w:asciiTheme="majorBidi" w:hAnsiTheme="majorBidi"/>
          <w:szCs w:val="24"/>
          <w:rtl/>
          <w:lang w:eastAsia="he-IL"/>
        </w:rPr>
        <w:t xml:space="preserve">חוק הסדרת הביטחון בגופים ציבוריים, תשנ"ח -1998: </w:t>
      </w:r>
    </w:p>
    <w:p w:rsidR="00961FF0" w:rsidRPr="00D54A2E" w:rsidRDefault="00961FF0" w:rsidP="00284D5A">
      <w:pPr>
        <w:numPr>
          <w:ilvl w:val="3"/>
          <w:numId w:val="88"/>
        </w:numPr>
        <w:spacing w:line="360" w:lineRule="auto"/>
        <w:ind w:left="2295" w:hanging="850"/>
        <w:contextualSpacing/>
        <w:jc w:val="both"/>
        <w:outlineLvl w:val="0"/>
        <w:rPr>
          <w:rFonts w:asciiTheme="majorBidi" w:hAnsiTheme="majorBidi"/>
          <w:szCs w:val="24"/>
          <w:rtl/>
          <w:lang w:eastAsia="he-IL"/>
        </w:rPr>
      </w:pPr>
      <w:r w:rsidRPr="00961FF0">
        <w:rPr>
          <w:rFonts w:asciiTheme="majorBidi" w:hAnsiTheme="majorBidi"/>
          <w:szCs w:val="24"/>
          <w:rtl/>
          <w:lang w:eastAsia="he-IL"/>
        </w:rPr>
        <w:t>חוק התכנון והבניה, תשכ"ה-1965, ובכלל זה הוראות תמ"א 1/32 הרלוונטית ל</w:t>
      </w:r>
      <w:r w:rsidR="00D54A2E">
        <w:rPr>
          <w:rFonts w:asciiTheme="majorBidi" w:hAnsiTheme="majorBidi" w:hint="cs"/>
          <w:szCs w:val="24"/>
          <w:rtl/>
          <w:lang w:eastAsia="he-IL"/>
        </w:rPr>
        <w:t>מיתקן האחסון</w:t>
      </w:r>
      <w:r w:rsidRPr="00961FF0">
        <w:rPr>
          <w:rFonts w:asciiTheme="majorBidi" w:hAnsiTheme="majorBidi"/>
          <w:szCs w:val="24"/>
          <w:rtl/>
          <w:lang w:eastAsia="he-IL"/>
        </w:rPr>
        <w:t xml:space="preserve"> נשוא </w:t>
      </w:r>
      <w:r w:rsidR="00D54A2E">
        <w:rPr>
          <w:rFonts w:asciiTheme="majorBidi" w:hAnsiTheme="majorBidi" w:hint="cs"/>
          <w:szCs w:val="24"/>
          <w:rtl/>
          <w:lang w:eastAsia="he-IL"/>
        </w:rPr>
        <w:t>מכרז</w:t>
      </w:r>
      <w:r w:rsidRPr="00961FF0">
        <w:rPr>
          <w:rFonts w:asciiTheme="majorBidi" w:hAnsiTheme="majorBidi"/>
          <w:szCs w:val="24"/>
          <w:rtl/>
          <w:lang w:eastAsia="he-IL"/>
        </w:rPr>
        <w:t xml:space="preserve"> זה, </w:t>
      </w:r>
      <w:r w:rsidR="00D54A2E">
        <w:rPr>
          <w:rFonts w:asciiTheme="majorBidi" w:hAnsiTheme="majorBidi" w:hint="cs"/>
          <w:szCs w:val="24"/>
          <w:rtl/>
          <w:lang w:eastAsia="he-IL"/>
        </w:rPr>
        <w:t xml:space="preserve">לרבות </w:t>
      </w:r>
      <w:r w:rsidR="00D54A2E" w:rsidRPr="00961FF0">
        <w:rPr>
          <w:rFonts w:asciiTheme="majorBidi" w:hAnsiTheme="majorBidi"/>
          <w:szCs w:val="24"/>
          <w:rtl/>
          <w:lang w:eastAsia="he-IL"/>
        </w:rPr>
        <w:t xml:space="preserve">קבלת </w:t>
      </w:r>
      <w:r w:rsidRPr="00961FF0">
        <w:rPr>
          <w:rFonts w:asciiTheme="majorBidi" w:hAnsiTheme="majorBidi"/>
          <w:szCs w:val="24"/>
          <w:rtl/>
          <w:lang w:eastAsia="he-IL"/>
        </w:rPr>
        <w:t>היתרי בניה ורישיון עסק כדין</w:t>
      </w:r>
      <w:r w:rsidR="00D54A2E">
        <w:rPr>
          <w:rFonts w:asciiTheme="majorBidi" w:hAnsiTheme="majorBidi" w:hint="cs"/>
          <w:szCs w:val="24"/>
          <w:rtl/>
          <w:lang w:eastAsia="he-IL"/>
        </w:rPr>
        <w:t>;</w:t>
      </w:r>
    </w:p>
    <w:p w:rsidR="00961FF0" w:rsidRPr="00961FF0" w:rsidRDefault="00961FF0" w:rsidP="00284D5A">
      <w:pPr>
        <w:numPr>
          <w:ilvl w:val="3"/>
          <w:numId w:val="88"/>
        </w:numPr>
        <w:spacing w:line="360" w:lineRule="auto"/>
        <w:ind w:left="2295" w:hanging="850"/>
        <w:contextualSpacing/>
        <w:jc w:val="both"/>
        <w:outlineLvl w:val="0"/>
        <w:rPr>
          <w:rFonts w:asciiTheme="majorBidi" w:hAnsiTheme="majorBidi"/>
          <w:szCs w:val="24"/>
          <w:rtl/>
          <w:lang w:eastAsia="he-IL"/>
        </w:rPr>
      </w:pPr>
      <w:r w:rsidRPr="00961FF0">
        <w:rPr>
          <w:rFonts w:asciiTheme="majorBidi" w:hAnsiTheme="majorBidi"/>
          <w:szCs w:val="24"/>
          <w:rtl/>
          <w:lang w:eastAsia="he-IL"/>
        </w:rPr>
        <w:t>חוק הגז הפחמימני המעובה, תשפ''א-2020  ובכ</w:t>
      </w:r>
      <w:r w:rsidR="00C7516D">
        <w:rPr>
          <w:rFonts w:asciiTheme="majorBidi" w:hAnsiTheme="majorBidi" w:hint="cs"/>
          <w:szCs w:val="24"/>
          <w:rtl/>
          <w:lang w:eastAsia="he-IL"/>
        </w:rPr>
        <w:t>ל</w:t>
      </w:r>
      <w:r w:rsidRPr="00961FF0">
        <w:rPr>
          <w:rFonts w:asciiTheme="majorBidi" w:hAnsiTheme="majorBidi"/>
          <w:szCs w:val="24"/>
          <w:rtl/>
          <w:lang w:eastAsia="he-IL"/>
        </w:rPr>
        <w:t xml:space="preserve">ל </w:t>
      </w:r>
      <w:r w:rsidR="00C7516D">
        <w:rPr>
          <w:rFonts w:asciiTheme="majorBidi" w:hAnsiTheme="majorBidi" w:hint="cs"/>
          <w:szCs w:val="24"/>
          <w:rtl/>
          <w:lang w:eastAsia="he-IL"/>
        </w:rPr>
        <w:t xml:space="preserve">זה כל </w:t>
      </w:r>
      <w:r w:rsidRPr="00961FF0">
        <w:rPr>
          <w:rFonts w:asciiTheme="majorBidi" w:hAnsiTheme="majorBidi"/>
          <w:szCs w:val="24"/>
          <w:rtl/>
          <w:lang w:eastAsia="he-IL"/>
        </w:rPr>
        <w:t>התקנות, הצווים והוראות מנהל ענייני בטיחות הגז לפי החוק, וכן בהוראות התקנים הרלוונטיים</w:t>
      </w:r>
      <w:r w:rsidR="00D54A2E">
        <w:rPr>
          <w:rFonts w:asciiTheme="majorBidi" w:hAnsiTheme="majorBidi" w:hint="cs"/>
          <w:szCs w:val="24"/>
          <w:rtl/>
          <w:lang w:eastAsia="he-IL"/>
        </w:rPr>
        <w:t>;</w:t>
      </w:r>
      <w:r w:rsidR="00D54A2E" w:rsidRPr="00961FF0">
        <w:rPr>
          <w:rFonts w:asciiTheme="majorBidi" w:hAnsiTheme="majorBidi" w:hint="cs"/>
          <w:szCs w:val="24"/>
          <w:rtl/>
          <w:lang w:eastAsia="he-IL"/>
        </w:rPr>
        <w:t xml:space="preserve"> </w:t>
      </w:r>
    </w:p>
    <w:p w:rsidR="00961FF0" w:rsidRPr="00961FF0" w:rsidRDefault="00961FF0" w:rsidP="00284D5A">
      <w:pPr>
        <w:numPr>
          <w:ilvl w:val="3"/>
          <w:numId w:val="88"/>
        </w:numPr>
        <w:spacing w:line="360" w:lineRule="auto"/>
        <w:ind w:left="2295" w:hanging="850"/>
        <w:contextualSpacing/>
        <w:jc w:val="both"/>
        <w:outlineLvl w:val="0"/>
        <w:rPr>
          <w:rFonts w:asciiTheme="majorBidi" w:hAnsiTheme="majorBidi"/>
          <w:szCs w:val="24"/>
          <w:rtl/>
          <w:lang w:eastAsia="he-IL"/>
        </w:rPr>
      </w:pPr>
      <w:r w:rsidRPr="00961FF0">
        <w:rPr>
          <w:rFonts w:asciiTheme="majorBidi" w:hAnsiTheme="majorBidi"/>
          <w:szCs w:val="24"/>
          <w:rtl/>
          <w:lang w:eastAsia="he-IL"/>
        </w:rPr>
        <w:t>הוראות נוספות לקבלת היתר הקמה והפעלה של מתקני גפ"מ כפי שמופיעים במערכת 'מגדל' של מינהל הדלק. יוער כי, בימים אלו נמצא מינהל הדלק בהליך התקנת תקנות לצורך הסדרת מתן ההיתרים כאמור. מובהר כי, ככל שיסתיים הליך התקנת התקנות טרם מתן אחד ההיתרים, תגברנה הוראות התקנות על ההוראות הנהוגות ערב כניסתן לתוקף</w:t>
      </w:r>
      <w:r w:rsidR="00D54A2E">
        <w:rPr>
          <w:rFonts w:asciiTheme="majorBidi" w:hAnsiTheme="majorBidi" w:hint="cs"/>
          <w:szCs w:val="24"/>
          <w:rtl/>
          <w:lang w:eastAsia="he-IL"/>
        </w:rPr>
        <w:t>,</w:t>
      </w:r>
      <w:r w:rsidRPr="00961FF0">
        <w:rPr>
          <w:rFonts w:asciiTheme="majorBidi" w:hAnsiTheme="majorBidi"/>
          <w:szCs w:val="24"/>
          <w:rtl/>
          <w:lang w:eastAsia="he-IL"/>
        </w:rPr>
        <w:t xml:space="preserve"> בכל הנוגע להיתר שטרם ניתן</w:t>
      </w:r>
      <w:r w:rsidR="00D54A2E">
        <w:rPr>
          <w:rFonts w:asciiTheme="majorBidi" w:hAnsiTheme="majorBidi" w:hint="cs"/>
          <w:szCs w:val="24"/>
          <w:rtl/>
          <w:lang w:eastAsia="he-IL"/>
        </w:rPr>
        <w:t>;</w:t>
      </w:r>
      <w:r w:rsidR="00D54A2E" w:rsidRPr="00961FF0">
        <w:rPr>
          <w:rFonts w:asciiTheme="majorBidi" w:hAnsiTheme="majorBidi"/>
          <w:szCs w:val="24"/>
          <w:rtl/>
          <w:lang w:eastAsia="he-IL"/>
        </w:rPr>
        <w:t xml:space="preserve">  </w:t>
      </w:r>
    </w:p>
    <w:p w:rsidR="00961FF0" w:rsidRPr="00961FF0" w:rsidRDefault="00961FF0" w:rsidP="009E3647">
      <w:pPr>
        <w:numPr>
          <w:ilvl w:val="2"/>
          <w:numId w:val="88"/>
        </w:numPr>
        <w:tabs>
          <w:tab w:val="left" w:pos="1445"/>
        </w:tabs>
        <w:spacing w:line="360" w:lineRule="auto"/>
        <w:ind w:left="1445" w:hanging="736"/>
        <w:contextualSpacing/>
        <w:jc w:val="both"/>
        <w:outlineLvl w:val="0"/>
        <w:rPr>
          <w:rFonts w:asciiTheme="majorBidi" w:hAnsiTheme="majorBidi"/>
          <w:szCs w:val="24"/>
          <w:rtl/>
          <w:lang w:eastAsia="he-IL"/>
        </w:rPr>
      </w:pPr>
      <w:r w:rsidRPr="00961FF0">
        <w:rPr>
          <w:rFonts w:asciiTheme="majorBidi" w:hAnsiTheme="majorBidi"/>
          <w:szCs w:val="24"/>
          <w:rtl/>
          <w:lang w:eastAsia="he-IL"/>
        </w:rPr>
        <w:t xml:space="preserve">על הזוכה להסדיר </w:t>
      </w:r>
      <w:r w:rsidR="00D54A2E">
        <w:rPr>
          <w:rFonts w:asciiTheme="majorBidi" w:hAnsiTheme="majorBidi" w:hint="cs"/>
          <w:szCs w:val="24"/>
          <w:rtl/>
          <w:lang w:eastAsia="he-IL"/>
        </w:rPr>
        <w:t>כל</w:t>
      </w:r>
      <w:r w:rsidR="00D54A2E" w:rsidRPr="00961FF0">
        <w:rPr>
          <w:rFonts w:asciiTheme="majorBidi" w:hAnsiTheme="majorBidi"/>
          <w:szCs w:val="24"/>
          <w:rtl/>
          <w:lang w:eastAsia="he-IL"/>
        </w:rPr>
        <w:t xml:space="preserve"> </w:t>
      </w:r>
      <w:r w:rsidRPr="00961FF0">
        <w:rPr>
          <w:rFonts w:asciiTheme="majorBidi" w:hAnsiTheme="majorBidi"/>
          <w:szCs w:val="24"/>
          <w:rtl/>
          <w:lang w:eastAsia="he-IL"/>
        </w:rPr>
        <w:t>אישור נדרש על פי כל דין.</w:t>
      </w:r>
    </w:p>
    <w:p w:rsidR="00A67831" w:rsidRPr="00A67831" w:rsidRDefault="00A67831" w:rsidP="00A67831">
      <w:pPr>
        <w:numPr>
          <w:ilvl w:val="0"/>
          <w:numId w:val="86"/>
        </w:numPr>
        <w:spacing w:line="360" w:lineRule="auto"/>
        <w:contextualSpacing/>
        <w:jc w:val="both"/>
        <w:outlineLvl w:val="2"/>
        <w:rPr>
          <w:b/>
          <w:bCs/>
          <w:sz w:val="28"/>
          <w:szCs w:val="28"/>
          <w:rtl/>
          <w:lang w:eastAsia="he-IL"/>
        </w:rPr>
      </w:pPr>
      <w:r w:rsidRPr="00A67831">
        <w:rPr>
          <w:b/>
          <w:bCs/>
          <w:sz w:val="28"/>
          <w:szCs w:val="28"/>
          <w:rtl/>
          <w:lang w:eastAsia="he-IL"/>
        </w:rPr>
        <w:t xml:space="preserve">דרישות תכן </w:t>
      </w:r>
    </w:p>
    <w:p w:rsidR="00A67831" w:rsidRPr="00A67831" w:rsidRDefault="00A67831" w:rsidP="00A67831">
      <w:pPr>
        <w:numPr>
          <w:ilvl w:val="0"/>
          <w:numId w:val="88"/>
        </w:numPr>
        <w:spacing w:line="360" w:lineRule="auto"/>
        <w:contextualSpacing/>
        <w:jc w:val="both"/>
        <w:outlineLvl w:val="2"/>
        <w:rPr>
          <w:vanish/>
          <w:szCs w:val="24"/>
          <w:rtl/>
          <w:lang w:eastAsia="he-IL"/>
        </w:rPr>
      </w:pPr>
    </w:p>
    <w:p w:rsidR="006E5BDD" w:rsidRDefault="003E3391" w:rsidP="00962760">
      <w:pPr>
        <w:numPr>
          <w:ilvl w:val="1"/>
          <w:numId w:val="88"/>
        </w:numPr>
        <w:spacing w:line="360" w:lineRule="auto"/>
        <w:ind w:left="1020" w:hanging="594"/>
        <w:contextualSpacing/>
        <w:jc w:val="both"/>
        <w:outlineLvl w:val="2"/>
        <w:rPr>
          <w:szCs w:val="24"/>
          <w:lang w:eastAsia="he-IL"/>
        </w:rPr>
      </w:pPr>
      <w:r>
        <w:rPr>
          <w:rFonts w:hint="eastAsia"/>
          <w:szCs w:val="24"/>
          <w:rtl/>
          <w:lang w:eastAsia="he-IL"/>
        </w:rPr>
        <w:t>מיתקן האחסון</w:t>
      </w:r>
      <w:r w:rsidR="00A67831" w:rsidRPr="002C41D6">
        <w:rPr>
          <w:szCs w:val="24"/>
          <w:rtl/>
          <w:lang w:eastAsia="he-IL"/>
        </w:rPr>
        <w:t xml:space="preserve"> </w:t>
      </w:r>
      <w:r w:rsidR="00A67831" w:rsidRPr="002C41D6">
        <w:rPr>
          <w:rFonts w:hint="eastAsia"/>
          <w:szCs w:val="24"/>
          <w:rtl/>
          <w:lang w:eastAsia="he-IL"/>
        </w:rPr>
        <w:t>יוקם</w:t>
      </w:r>
      <w:r w:rsidR="00A67831" w:rsidRPr="002C41D6">
        <w:rPr>
          <w:szCs w:val="24"/>
          <w:rtl/>
          <w:lang w:eastAsia="he-IL"/>
        </w:rPr>
        <w:t xml:space="preserve"> </w:t>
      </w:r>
      <w:r w:rsidR="00A67831" w:rsidRPr="002C41D6">
        <w:rPr>
          <w:rFonts w:hint="eastAsia"/>
          <w:szCs w:val="24"/>
          <w:rtl/>
          <w:lang w:eastAsia="he-IL"/>
        </w:rPr>
        <w:t>באופן</w:t>
      </w:r>
      <w:r w:rsidR="00A67831" w:rsidRPr="002C41D6">
        <w:rPr>
          <w:szCs w:val="24"/>
          <w:rtl/>
          <w:lang w:eastAsia="he-IL"/>
        </w:rPr>
        <w:t xml:space="preserve"> </w:t>
      </w:r>
      <w:r w:rsidR="00A67831" w:rsidRPr="002C41D6">
        <w:rPr>
          <w:rFonts w:hint="eastAsia"/>
          <w:szCs w:val="24"/>
          <w:rtl/>
          <w:lang w:eastAsia="he-IL"/>
        </w:rPr>
        <w:t>שיאפשר</w:t>
      </w:r>
      <w:r w:rsidR="00A67831" w:rsidRPr="002C41D6">
        <w:rPr>
          <w:szCs w:val="24"/>
          <w:rtl/>
          <w:lang w:eastAsia="he-IL"/>
        </w:rPr>
        <w:t xml:space="preserve"> </w:t>
      </w:r>
      <w:r w:rsidR="00A67831" w:rsidRPr="002C41D6">
        <w:rPr>
          <w:rFonts w:hint="eastAsia"/>
          <w:szCs w:val="24"/>
          <w:rtl/>
          <w:lang w:eastAsia="he-IL"/>
        </w:rPr>
        <w:t>אחסנה</w:t>
      </w:r>
      <w:r w:rsidR="00A67831" w:rsidRPr="002C41D6">
        <w:rPr>
          <w:szCs w:val="24"/>
          <w:rtl/>
          <w:lang w:eastAsia="he-IL"/>
        </w:rPr>
        <w:t xml:space="preserve"> </w:t>
      </w:r>
      <w:r w:rsidR="00A67831" w:rsidRPr="002C41D6">
        <w:rPr>
          <w:rFonts w:hint="eastAsia"/>
          <w:szCs w:val="24"/>
          <w:rtl/>
          <w:lang w:eastAsia="he-IL"/>
        </w:rPr>
        <w:t>של</w:t>
      </w:r>
      <w:r w:rsidR="00D20835">
        <w:rPr>
          <w:rFonts w:hint="cs"/>
          <w:szCs w:val="24"/>
          <w:rtl/>
          <w:lang w:eastAsia="he-IL"/>
        </w:rPr>
        <w:t xml:space="preserve"> כמות כוללת של</w:t>
      </w:r>
      <w:r w:rsidR="00A67831" w:rsidRPr="002C41D6">
        <w:rPr>
          <w:szCs w:val="24"/>
          <w:rtl/>
          <w:lang w:eastAsia="he-IL"/>
        </w:rPr>
        <w:t xml:space="preserve"> </w:t>
      </w:r>
      <w:r w:rsidR="00A67831" w:rsidRPr="002C41D6">
        <w:rPr>
          <w:rFonts w:hint="cs"/>
          <w:szCs w:val="24"/>
          <w:rtl/>
          <w:lang w:eastAsia="he-IL"/>
        </w:rPr>
        <w:t xml:space="preserve">10,000 </w:t>
      </w:r>
      <w:r w:rsidR="00A67831" w:rsidRPr="002C41D6">
        <w:rPr>
          <w:rFonts w:hint="eastAsia"/>
          <w:szCs w:val="24"/>
          <w:rtl/>
          <w:lang w:eastAsia="he-IL"/>
        </w:rPr>
        <w:t>טון</w:t>
      </w:r>
      <w:r w:rsidR="00A67831" w:rsidRPr="002C41D6">
        <w:rPr>
          <w:szCs w:val="24"/>
          <w:rtl/>
          <w:lang w:eastAsia="he-IL"/>
        </w:rPr>
        <w:t xml:space="preserve"> </w:t>
      </w:r>
      <w:r w:rsidR="00A67831" w:rsidRPr="002C41D6">
        <w:rPr>
          <w:rFonts w:hint="eastAsia"/>
          <w:szCs w:val="24"/>
          <w:rtl/>
          <w:lang w:eastAsia="he-IL"/>
        </w:rPr>
        <w:t>גפ</w:t>
      </w:r>
      <w:r w:rsidR="00A67831" w:rsidRPr="002C41D6">
        <w:rPr>
          <w:szCs w:val="24"/>
          <w:rtl/>
          <w:lang w:eastAsia="he-IL"/>
        </w:rPr>
        <w:t xml:space="preserve">"מ </w:t>
      </w:r>
      <w:r w:rsidR="00A67831" w:rsidRPr="002C41D6">
        <w:rPr>
          <w:rFonts w:hint="eastAsia"/>
          <w:szCs w:val="24"/>
          <w:rtl/>
          <w:lang w:eastAsia="he-IL"/>
        </w:rPr>
        <w:t>נטו</w:t>
      </w:r>
      <w:r w:rsidR="00A67831" w:rsidRPr="002C41D6">
        <w:rPr>
          <w:szCs w:val="24"/>
          <w:rtl/>
          <w:lang w:eastAsia="he-IL"/>
        </w:rPr>
        <w:t>.</w:t>
      </w:r>
      <w:r w:rsidR="002C41D6">
        <w:rPr>
          <w:rFonts w:hint="cs"/>
          <w:szCs w:val="24"/>
          <w:rtl/>
          <w:lang w:eastAsia="he-IL"/>
        </w:rPr>
        <w:t xml:space="preserve"> כמות </w:t>
      </w:r>
      <w:r w:rsidR="006E5BDD">
        <w:rPr>
          <w:rFonts w:hint="cs"/>
          <w:szCs w:val="24"/>
          <w:rtl/>
          <w:lang w:eastAsia="he-IL"/>
        </w:rPr>
        <w:t>זו</w:t>
      </w:r>
      <w:r w:rsidR="002C41D6">
        <w:rPr>
          <w:rFonts w:hint="cs"/>
          <w:szCs w:val="24"/>
          <w:rtl/>
          <w:lang w:eastAsia="he-IL"/>
        </w:rPr>
        <w:t xml:space="preserve"> ת</w:t>
      </w:r>
      <w:r w:rsidR="00570C4E" w:rsidRPr="002C41D6">
        <w:rPr>
          <w:rFonts w:hint="cs"/>
          <w:szCs w:val="24"/>
          <w:rtl/>
          <w:lang w:eastAsia="he-IL"/>
        </w:rPr>
        <w:t xml:space="preserve">אוחסן במכלים </w:t>
      </w:r>
      <w:r w:rsidR="00570C4E" w:rsidRPr="002C41D6">
        <w:rPr>
          <w:szCs w:val="24"/>
          <w:rtl/>
          <w:lang w:eastAsia="he-IL"/>
        </w:rPr>
        <w:t>ייעודיים</w:t>
      </w:r>
      <w:r w:rsidR="00570C4E" w:rsidRPr="002C41D6">
        <w:rPr>
          <w:rFonts w:hint="cs"/>
          <w:szCs w:val="24"/>
          <w:rtl/>
          <w:lang w:eastAsia="he-IL"/>
        </w:rPr>
        <w:t xml:space="preserve"> </w:t>
      </w:r>
      <w:r w:rsidR="002C41D6">
        <w:rPr>
          <w:rFonts w:hint="cs"/>
          <w:szCs w:val="24"/>
          <w:rtl/>
          <w:lang w:eastAsia="he-IL"/>
        </w:rPr>
        <w:t>ו</w:t>
      </w:r>
      <w:r w:rsidR="00570C4E" w:rsidRPr="002C41D6">
        <w:rPr>
          <w:szCs w:val="24"/>
          <w:rtl/>
          <w:lang w:eastAsia="he-IL"/>
        </w:rPr>
        <w:t xml:space="preserve">סגורים באמצעות פלומבה </w:t>
      </w:r>
      <w:r w:rsidR="002C41D6">
        <w:rPr>
          <w:rFonts w:hint="cs"/>
          <w:szCs w:val="24"/>
          <w:rtl/>
          <w:lang w:eastAsia="he-IL"/>
        </w:rPr>
        <w:t xml:space="preserve">או כל אמצעי אחר </w:t>
      </w:r>
      <w:r w:rsidR="00570C4E" w:rsidRPr="002C41D6">
        <w:rPr>
          <w:szCs w:val="24"/>
          <w:rtl/>
          <w:lang w:eastAsia="he-IL"/>
        </w:rPr>
        <w:t>(</w:t>
      </w:r>
      <w:r w:rsidR="00AB33BC" w:rsidRPr="002C41D6">
        <w:rPr>
          <w:rFonts w:hint="cs"/>
          <w:szCs w:val="24"/>
          <w:rtl/>
          <w:lang w:eastAsia="he-IL"/>
        </w:rPr>
        <w:t xml:space="preserve">להלן: </w:t>
      </w:r>
      <w:r w:rsidR="00570C4E" w:rsidRPr="002C41D6">
        <w:rPr>
          <w:b/>
          <w:bCs/>
          <w:szCs w:val="24"/>
          <w:rtl/>
          <w:lang w:eastAsia="he-IL"/>
        </w:rPr>
        <w:t>"חותם"</w:t>
      </w:r>
      <w:r w:rsidR="00570C4E" w:rsidRPr="002C41D6">
        <w:rPr>
          <w:szCs w:val="24"/>
          <w:rtl/>
          <w:lang w:eastAsia="he-IL"/>
        </w:rPr>
        <w:t>)</w:t>
      </w:r>
      <w:r w:rsidR="002C41D6">
        <w:rPr>
          <w:rFonts w:hint="cs"/>
          <w:szCs w:val="24"/>
          <w:rtl/>
          <w:lang w:eastAsia="he-IL"/>
        </w:rPr>
        <w:t xml:space="preserve">. </w:t>
      </w:r>
    </w:p>
    <w:p w:rsidR="00570C4E" w:rsidRPr="002C41D6" w:rsidRDefault="002C41D6" w:rsidP="009E3647">
      <w:pPr>
        <w:numPr>
          <w:ilvl w:val="1"/>
          <w:numId w:val="88"/>
        </w:numPr>
        <w:spacing w:line="360" w:lineRule="auto"/>
        <w:ind w:left="1020" w:hanging="594"/>
        <w:contextualSpacing/>
        <w:jc w:val="both"/>
        <w:outlineLvl w:val="2"/>
        <w:rPr>
          <w:szCs w:val="24"/>
          <w:lang w:eastAsia="he-IL"/>
        </w:rPr>
      </w:pPr>
      <w:r>
        <w:rPr>
          <w:rFonts w:hint="cs"/>
          <w:szCs w:val="24"/>
          <w:rtl/>
          <w:lang w:eastAsia="he-IL"/>
        </w:rPr>
        <w:t xml:space="preserve">החותם יותקן </w:t>
      </w:r>
      <w:r w:rsidR="00570C4E" w:rsidRPr="002C41D6">
        <w:rPr>
          <w:szCs w:val="24"/>
          <w:rtl/>
          <w:lang w:eastAsia="he-IL"/>
        </w:rPr>
        <w:t>על ידי ה</w:t>
      </w:r>
      <w:r w:rsidR="00570C4E" w:rsidRPr="002C41D6">
        <w:rPr>
          <w:rFonts w:hint="cs"/>
          <w:szCs w:val="24"/>
          <w:rtl/>
          <w:lang w:eastAsia="he-IL"/>
        </w:rPr>
        <w:t xml:space="preserve">מנהל </w:t>
      </w:r>
      <w:r>
        <w:rPr>
          <w:rFonts w:hint="cs"/>
          <w:szCs w:val="24"/>
          <w:rtl/>
          <w:lang w:eastAsia="he-IL"/>
        </w:rPr>
        <w:t>או מי מטעמו</w:t>
      </w:r>
      <w:r w:rsidR="006E5BDD">
        <w:rPr>
          <w:rFonts w:hint="cs"/>
          <w:szCs w:val="24"/>
          <w:rtl/>
          <w:lang w:eastAsia="he-IL"/>
        </w:rPr>
        <w:t xml:space="preserve">, זאת בכדי </w:t>
      </w:r>
      <w:r w:rsidR="00D06232">
        <w:rPr>
          <w:rFonts w:hint="cs"/>
          <w:szCs w:val="24"/>
          <w:rtl/>
          <w:lang w:eastAsia="he-IL"/>
        </w:rPr>
        <w:t xml:space="preserve">לוודא כי לא </w:t>
      </w:r>
      <w:r w:rsidR="006E5BDD">
        <w:rPr>
          <w:rFonts w:hint="cs"/>
          <w:szCs w:val="24"/>
          <w:rtl/>
          <w:lang w:eastAsia="he-IL"/>
        </w:rPr>
        <w:t>יי</w:t>
      </w:r>
      <w:r w:rsidR="00D06232">
        <w:rPr>
          <w:rFonts w:hint="cs"/>
          <w:szCs w:val="24"/>
          <w:rtl/>
          <w:lang w:eastAsia="he-IL"/>
        </w:rPr>
        <w:t>עשה שימוש בגפ"מ המאוחסן במכלים</w:t>
      </w:r>
      <w:r>
        <w:rPr>
          <w:rFonts w:hint="cs"/>
          <w:szCs w:val="24"/>
          <w:rtl/>
          <w:lang w:eastAsia="he-IL"/>
        </w:rPr>
        <w:t xml:space="preserve"> </w:t>
      </w:r>
      <w:r w:rsidR="00570C4E" w:rsidRPr="002C41D6">
        <w:rPr>
          <w:rFonts w:hint="cs"/>
          <w:szCs w:val="24"/>
          <w:rtl/>
          <w:lang w:eastAsia="he-IL"/>
        </w:rPr>
        <w:t>(</w:t>
      </w:r>
      <w:r w:rsidR="00AB33BC" w:rsidRPr="002C41D6">
        <w:rPr>
          <w:rFonts w:hint="cs"/>
          <w:szCs w:val="24"/>
          <w:rtl/>
          <w:lang w:eastAsia="he-IL"/>
        </w:rPr>
        <w:t xml:space="preserve">להלן: </w:t>
      </w:r>
      <w:r w:rsidR="00570C4E" w:rsidRPr="002C41D6">
        <w:rPr>
          <w:rFonts w:hint="cs"/>
          <w:b/>
          <w:bCs/>
          <w:szCs w:val="24"/>
          <w:rtl/>
          <w:lang w:eastAsia="he-IL"/>
        </w:rPr>
        <w:t>"מכלים סגורים"</w:t>
      </w:r>
      <w:r w:rsidR="00570C4E" w:rsidRPr="002C41D6">
        <w:rPr>
          <w:rFonts w:hint="cs"/>
          <w:szCs w:val="24"/>
          <w:rtl/>
          <w:lang w:eastAsia="he-IL"/>
        </w:rPr>
        <w:t xml:space="preserve">). </w:t>
      </w:r>
    </w:p>
    <w:p w:rsidR="00A67831" w:rsidRPr="00A67831" w:rsidRDefault="003E3391" w:rsidP="009E3647">
      <w:pPr>
        <w:numPr>
          <w:ilvl w:val="1"/>
          <w:numId w:val="88"/>
        </w:numPr>
        <w:spacing w:line="360" w:lineRule="auto"/>
        <w:ind w:left="1020" w:hanging="594"/>
        <w:contextualSpacing/>
        <w:jc w:val="both"/>
        <w:outlineLvl w:val="2"/>
        <w:rPr>
          <w:szCs w:val="24"/>
          <w:lang w:eastAsia="he-IL"/>
        </w:rPr>
      </w:pPr>
      <w:r>
        <w:rPr>
          <w:szCs w:val="24"/>
          <w:rtl/>
          <w:lang w:eastAsia="he-IL"/>
        </w:rPr>
        <w:t>מיתקן האחסון</w:t>
      </w:r>
      <w:r w:rsidR="00A67831" w:rsidRPr="00A67831">
        <w:rPr>
          <w:szCs w:val="24"/>
          <w:rtl/>
          <w:lang w:eastAsia="he-IL"/>
        </w:rPr>
        <w:t xml:space="preserve"> </w:t>
      </w:r>
      <w:r w:rsidR="006E5BDD" w:rsidRPr="00A67831">
        <w:rPr>
          <w:szCs w:val="24"/>
          <w:rtl/>
          <w:lang w:eastAsia="he-IL"/>
        </w:rPr>
        <w:t>י</w:t>
      </w:r>
      <w:r w:rsidR="006E5BDD" w:rsidRPr="00A67831">
        <w:rPr>
          <w:rFonts w:hint="cs"/>
          <w:szCs w:val="24"/>
          <w:rtl/>
          <w:lang w:eastAsia="he-IL"/>
        </w:rPr>
        <w:t>י</w:t>
      </w:r>
      <w:r w:rsidR="006E5BDD" w:rsidRPr="00A67831">
        <w:rPr>
          <w:szCs w:val="24"/>
          <w:rtl/>
          <w:lang w:eastAsia="he-IL"/>
        </w:rPr>
        <w:t xml:space="preserve">בנה </w:t>
      </w:r>
      <w:r w:rsidR="006E5BDD">
        <w:rPr>
          <w:rFonts w:hint="cs"/>
          <w:szCs w:val="24"/>
          <w:rtl/>
          <w:lang w:eastAsia="he-IL"/>
        </w:rPr>
        <w:t>ב</w:t>
      </w:r>
      <w:r w:rsidR="00A67831" w:rsidRPr="00A67831">
        <w:rPr>
          <w:szCs w:val="24"/>
          <w:rtl/>
          <w:lang w:eastAsia="he-IL"/>
        </w:rPr>
        <w:t>אחד מ</w:t>
      </w:r>
      <w:r w:rsidR="006E5BDD">
        <w:rPr>
          <w:rFonts w:hint="cs"/>
          <w:szCs w:val="24"/>
          <w:rtl/>
          <w:lang w:eastAsia="he-IL"/>
        </w:rPr>
        <w:t xml:space="preserve">התקנים </w:t>
      </w:r>
      <w:r w:rsidR="00A67831" w:rsidRPr="00A67831">
        <w:rPr>
          <w:szCs w:val="24"/>
          <w:rtl/>
          <w:lang w:eastAsia="he-IL"/>
        </w:rPr>
        <w:t xml:space="preserve">המפורטים </w:t>
      </w:r>
      <w:r w:rsidR="00A67831" w:rsidRPr="00435359">
        <w:rPr>
          <w:szCs w:val="24"/>
          <w:rtl/>
          <w:lang w:eastAsia="he-IL"/>
        </w:rPr>
        <w:t>להלן</w:t>
      </w:r>
      <w:r w:rsidR="00BE58DA" w:rsidRPr="00694D18">
        <w:rPr>
          <w:rFonts w:hint="cs"/>
          <w:szCs w:val="24"/>
          <w:rtl/>
          <w:lang w:eastAsia="he-IL"/>
        </w:rPr>
        <w:t xml:space="preserve"> ב</w:t>
      </w:r>
      <w:r w:rsidR="00BE58DA" w:rsidRPr="00556CF4">
        <w:rPr>
          <w:rFonts w:hint="eastAsia"/>
          <w:szCs w:val="24"/>
          <w:rtl/>
          <w:lang w:eastAsia="he-IL"/>
        </w:rPr>
        <w:t>סעיף</w:t>
      </w:r>
      <w:r w:rsidR="00BE58DA" w:rsidRPr="00556CF4">
        <w:rPr>
          <w:szCs w:val="24"/>
          <w:rtl/>
          <w:lang w:eastAsia="he-IL"/>
        </w:rPr>
        <w:t xml:space="preserve"> 11.7</w:t>
      </w:r>
      <w:r w:rsidR="006E5BDD" w:rsidRPr="00284D5A">
        <w:rPr>
          <w:rFonts w:hint="cs"/>
          <w:szCs w:val="24"/>
          <w:rtl/>
          <w:lang w:eastAsia="he-IL"/>
        </w:rPr>
        <w:t xml:space="preserve"> </w:t>
      </w:r>
      <w:r w:rsidR="007E5274" w:rsidRPr="00284D5A">
        <w:rPr>
          <w:szCs w:val="24"/>
          <w:rtl/>
          <w:lang w:eastAsia="he-IL"/>
        </w:rPr>
        <w:t>(</w:t>
      </w:r>
      <w:r w:rsidR="007E5274" w:rsidRPr="00284D5A">
        <w:rPr>
          <w:rFonts w:hint="cs"/>
          <w:szCs w:val="24"/>
          <w:rtl/>
          <w:lang w:eastAsia="he-IL"/>
        </w:rPr>
        <w:t>לרבות</w:t>
      </w:r>
      <w:r w:rsidR="007E5274">
        <w:rPr>
          <w:rFonts w:hint="cs"/>
          <w:szCs w:val="24"/>
          <w:rtl/>
          <w:lang w:eastAsia="he-IL"/>
        </w:rPr>
        <w:t>,</w:t>
      </w:r>
      <w:r w:rsidR="007E5274" w:rsidRPr="00A67831">
        <w:rPr>
          <w:szCs w:val="24"/>
          <w:rtl/>
          <w:lang w:eastAsia="he-IL"/>
        </w:rPr>
        <w:t xml:space="preserve"> בקרת חומרים, תהליכי ייצור ותהליכי בדיקה ודרישות מבנה)</w:t>
      </w:r>
      <w:r w:rsidR="007E5274">
        <w:rPr>
          <w:rFonts w:hint="cs"/>
          <w:szCs w:val="24"/>
          <w:rtl/>
          <w:lang w:eastAsia="he-IL"/>
        </w:rPr>
        <w:t>,</w:t>
      </w:r>
      <w:r w:rsidR="006E5BDD">
        <w:rPr>
          <w:rFonts w:hint="cs"/>
          <w:szCs w:val="24"/>
          <w:rtl/>
          <w:lang w:eastAsia="he-IL"/>
        </w:rPr>
        <w:t xml:space="preserve"> בהתאם ל</w:t>
      </w:r>
      <w:r w:rsidR="00A67831" w:rsidRPr="00A67831">
        <w:rPr>
          <w:szCs w:val="24"/>
          <w:rtl/>
          <w:lang w:eastAsia="he-IL"/>
        </w:rPr>
        <w:t xml:space="preserve">מהדורה העדכנית ביותר במועד הגשת הבקשה לאישור הקמה. </w:t>
      </w:r>
    </w:p>
    <w:p w:rsidR="00A67831" w:rsidRPr="00A67831" w:rsidRDefault="00A67831" w:rsidP="00CD6557">
      <w:pPr>
        <w:numPr>
          <w:ilvl w:val="1"/>
          <w:numId w:val="88"/>
        </w:numPr>
        <w:spacing w:line="360" w:lineRule="auto"/>
        <w:ind w:left="1020" w:hanging="594"/>
        <w:contextualSpacing/>
        <w:jc w:val="both"/>
        <w:outlineLvl w:val="2"/>
        <w:rPr>
          <w:szCs w:val="24"/>
          <w:rtl/>
          <w:lang w:eastAsia="he-IL"/>
        </w:rPr>
      </w:pPr>
      <w:r w:rsidRPr="00A67831">
        <w:rPr>
          <w:szCs w:val="24"/>
          <w:rtl/>
          <w:lang w:eastAsia="he-IL"/>
        </w:rPr>
        <w:t xml:space="preserve">במקרים בהם לא ניתן לעמוד בדרישה כלשהי של התקן הנבחר, </w:t>
      </w:r>
      <w:r w:rsidR="006E5BDD">
        <w:rPr>
          <w:rFonts w:hint="cs"/>
          <w:szCs w:val="24"/>
          <w:rtl/>
          <w:lang w:eastAsia="he-IL"/>
        </w:rPr>
        <w:t xml:space="preserve">הזוכה יציע </w:t>
      </w:r>
      <w:r w:rsidRPr="00A67831">
        <w:rPr>
          <w:szCs w:val="24"/>
          <w:rtl/>
          <w:lang w:eastAsia="he-IL"/>
        </w:rPr>
        <w:t xml:space="preserve">הצעה חלופית מנומקת של מתכנן </w:t>
      </w:r>
      <w:r w:rsidR="003E3391">
        <w:rPr>
          <w:szCs w:val="24"/>
          <w:rtl/>
          <w:lang w:eastAsia="he-IL"/>
        </w:rPr>
        <w:t>מיתקן האחסון</w:t>
      </w:r>
      <w:r w:rsidR="006E5BDD">
        <w:rPr>
          <w:rFonts w:hint="cs"/>
          <w:szCs w:val="24"/>
          <w:rtl/>
          <w:lang w:eastAsia="he-IL"/>
        </w:rPr>
        <w:t>. הצעה זו תיתמך</w:t>
      </w:r>
      <w:r w:rsidRPr="00A67831">
        <w:rPr>
          <w:szCs w:val="24"/>
          <w:rtl/>
          <w:lang w:eastAsia="he-IL"/>
        </w:rPr>
        <w:t xml:space="preserve"> במסמכים ובחוות דעת של מומחה שאינו </w:t>
      </w:r>
      <w:r w:rsidRPr="00A67831">
        <w:rPr>
          <w:szCs w:val="24"/>
          <w:rtl/>
          <w:lang w:eastAsia="he-IL"/>
        </w:rPr>
        <w:lastRenderedPageBreak/>
        <w:t xml:space="preserve">מתכנן </w:t>
      </w:r>
      <w:r w:rsidR="003E3391">
        <w:rPr>
          <w:szCs w:val="24"/>
          <w:rtl/>
          <w:lang w:eastAsia="he-IL"/>
        </w:rPr>
        <w:t>מיתקן האחסון</w:t>
      </w:r>
      <w:r w:rsidR="00A7234A">
        <w:rPr>
          <w:rFonts w:hint="cs"/>
          <w:szCs w:val="24"/>
          <w:rtl/>
          <w:lang w:eastAsia="he-IL"/>
        </w:rPr>
        <w:t>.</w:t>
      </w:r>
      <w:r w:rsidR="00A7234A" w:rsidRPr="00A67831">
        <w:rPr>
          <w:szCs w:val="24"/>
          <w:rtl/>
          <w:lang w:eastAsia="he-IL"/>
        </w:rPr>
        <w:t xml:space="preserve"> </w:t>
      </w:r>
      <w:r w:rsidR="00A7234A">
        <w:rPr>
          <w:rFonts w:hint="cs"/>
          <w:szCs w:val="24"/>
          <w:rtl/>
          <w:lang w:eastAsia="he-IL"/>
        </w:rPr>
        <w:t xml:space="preserve">ההצעה האמורה תובא לאישור </w:t>
      </w:r>
      <w:r w:rsidRPr="00A67831">
        <w:rPr>
          <w:szCs w:val="24"/>
          <w:rtl/>
          <w:lang w:eastAsia="he-IL"/>
        </w:rPr>
        <w:t xml:space="preserve">ע"י מנהל ענייני בטיחות </w:t>
      </w:r>
      <w:r w:rsidR="003170DC">
        <w:rPr>
          <w:rFonts w:hint="cs"/>
          <w:szCs w:val="24"/>
          <w:rtl/>
          <w:lang w:eastAsia="he-IL"/>
        </w:rPr>
        <w:t>ה</w:t>
      </w:r>
      <w:r w:rsidR="003170DC" w:rsidRPr="00A67831">
        <w:rPr>
          <w:rFonts w:hint="eastAsia"/>
          <w:szCs w:val="24"/>
          <w:rtl/>
          <w:lang w:eastAsia="he-IL"/>
        </w:rPr>
        <w:t>גז</w:t>
      </w:r>
      <w:r w:rsidR="00A7234A">
        <w:rPr>
          <w:rFonts w:hint="cs"/>
          <w:szCs w:val="24"/>
          <w:rtl/>
          <w:lang w:eastAsia="he-IL"/>
        </w:rPr>
        <w:t>, מראש ובכתב</w:t>
      </w:r>
      <w:r w:rsidRPr="00A67831">
        <w:rPr>
          <w:szCs w:val="24"/>
          <w:rtl/>
          <w:lang w:eastAsia="he-IL"/>
        </w:rPr>
        <w:t>.</w:t>
      </w:r>
    </w:p>
    <w:p w:rsidR="00A67831" w:rsidRPr="00A67831" w:rsidRDefault="00A67831" w:rsidP="002E326D">
      <w:pPr>
        <w:numPr>
          <w:ilvl w:val="1"/>
          <w:numId w:val="88"/>
        </w:numPr>
        <w:spacing w:line="360" w:lineRule="auto"/>
        <w:ind w:left="1020" w:hanging="594"/>
        <w:contextualSpacing/>
        <w:jc w:val="both"/>
        <w:outlineLvl w:val="2"/>
        <w:rPr>
          <w:szCs w:val="24"/>
          <w:lang w:eastAsia="he-IL"/>
        </w:rPr>
      </w:pPr>
    </w:p>
    <w:p w:rsidR="00A67831" w:rsidRPr="00A67831" w:rsidRDefault="003E3391" w:rsidP="002E326D">
      <w:pPr>
        <w:numPr>
          <w:ilvl w:val="1"/>
          <w:numId w:val="88"/>
        </w:numPr>
        <w:spacing w:line="360" w:lineRule="auto"/>
        <w:ind w:left="1020" w:hanging="594"/>
        <w:contextualSpacing/>
        <w:jc w:val="both"/>
        <w:outlineLvl w:val="2"/>
        <w:rPr>
          <w:szCs w:val="24"/>
          <w:rtl/>
          <w:lang w:eastAsia="he-IL"/>
        </w:rPr>
      </w:pPr>
      <w:r>
        <w:rPr>
          <w:rFonts w:hint="eastAsia"/>
          <w:szCs w:val="24"/>
          <w:rtl/>
          <w:lang w:eastAsia="he-IL"/>
        </w:rPr>
        <w:t>מיתקן האחסון</w:t>
      </w:r>
      <w:r w:rsidR="00A67831" w:rsidRPr="00A67831">
        <w:rPr>
          <w:szCs w:val="24"/>
          <w:rtl/>
          <w:lang w:eastAsia="he-IL"/>
        </w:rPr>
        <w:t xml:space="preserve"> </w:t>
      </w:r>
      <w:r w:rsidR="00A67831" w:rsidRPr="00A67831">
        <w:rPr>
          <w:rFonts w:hint="eastAsia"/>
          <w:szCs w:val="24"/>
          <w:rtl/>
          <w:lang w:eastAsia="he-IL"/>
        </w:rPr>
        <w:t>ומסופי</w:t>
      </w:r>
      <w:r w:rsidR="00A67831" w:rsidRPr="00A67831">
        <w:rPr>
          <w:szCs w:val="24"/>
          <w:rtl/>
          <w:lang w:eastAsia="he-IL"/>
        </w:rPr>
        <w:t xml:space="preserve"> </w:t>
      </w:r>
      <w:r w:rsidR="00A67831" w:rsidRPr="00A67831">
        <w:rPr>
          <w:rFonts w:hint="eastAsia"/>
          <w:szCs w:val="24"/>
          <w:rtl/>
          <w:lang w:eastAsia="he-IL"/>
        </w:rPr>
        <w:t>הניפוק</w:t>
      </w:r>
      <w:r w:rsidR="00A67831" w:rsidRPr="00A67831">
        <w:rPr>
          <w:szCs w:val="24"/>
          <w:rtl/>
          <w:lang w:eastAsia="he-IL"/>
        </w:rPr>
        <w:t xml:space="preserve"> </w:t>
      </w:r>
      <w:r w:rsidR="00A67831" w:rsidRPr="00A67831">
        <w:rPr>
          <w:rFonts w:hint="eastAsia"/>
          <w:szCs w:val="24"/>
          <w:rtl/>
          <w:lang w:eastAsia="he-IL"/>
        </w:rPr>
        <w:t>יתוכננו</w:t>
      </w:r>
      <w:r w:rsidR="00A67831" w:rsidRPr="00A67831">
        <w:rPr>
          <w:szCs w:val="24"/>
          <w:rtl/>
          <w:lang w:eastAsia="he-IL"/>
        </w:rPr>
        <w:t xml:space="preserve"> </w:t>
      </w:r>
      <w:r w:rsidR="00A67831" w:rsidRPr="00A67831">
        <w:rPr>
          <w:rFonts w:hint="eastAsia"/>
          <w:szCs w:val="24"/>
          <w:rtl/>
          <w:lang w:eastAsia="he-IL"/>
        </w:rPr>
        <w:t>באופן</w:t>
      </w:r>
      <w:r w:rsidR="00A67831" w:rsidRPr="00A67831">
        <w:rPr>
          <w:szCs w:val="24"/>
          <w:rtl/>
          <w:lang w:eastAsia="he-IL"/>
        </w:rPr>
        <w:t xml:space="preserve"> </w:t>
      </w:r>
      <w:r w:rsidR="00A67831" w:rsidRPr="00A67831">
        <w:rPr>
          <w:rFonts w:hint="eastAsia"/>
          <w:szCs w:val="24"/>
          <w:rtl/>
          <w:lang w:eastAsia="he-IL"/>
        </w:rPr>
        <w:t>שיאפשר</w:t>
      </w:r>
      <w:r w:rsidR="00A67831" w:rsidRPr="00A67831">
        <w:rPr>
          <w:szCs w:val="24"/>
          <w:rtl/>
          <w:lang w:eastAsia="he-IL"/>
        </w:rPr>
        <w:t xml:space="preserve"> </w:t>
      </w:r>
      <w:r w:rsidR="00A67831" w:rsidRPr="00A67831">
        <w:rPr>
          <w:rFonts w:hint="eastAsia"/>
          <w:szCs w:val="24"/>
          <w:rtl/>
          <w:lang w:eastAsia="he-IL"/>
        </w:rPr>
        <w:t>ניפוק</w:t>
      </w:r>
      <w:r w:rsidR="00A67831" w:rsidRPr="00A67831">
        <w:rPr>
          <w:szCs w:val="24"/>
          <w:rtl/>
          <w:lang w:eastAsia="he-IL"/>
        </w:rPr>
        <w:t xml:space="preserve"> </w:t>
      </w:r>
      <w:r w:rsidR="00A67831" w:rsidRPr="00A67831">
        <w:rPr>
          <w:rFonts w:hint="eastAsia"/>
          <w:szCs w:val="24"/>
          <w:rtl/>
          <w:lang w:eastAsia="he-IL"/>
        </w:rPr>
        <w:t>גפ</w:t>
      </w:r>
      <w:r w:rsidR="00A67831" w:rsidRPr="00A67831">
        <w:rPr>
          <w:szCs w:val="24"/>
          <w:rtl/>
          <w:lang w:eastAsia="he-IL"/>
        </w:rPr>
        <w:t xml:space="preserve">"מ </w:t>
      </w:r>
      <w:r w:rsidR="00A67831" w:rsidRPr="00A67831">
        <w:rPr>
          <w:rFonts w:hint="eastAsia"/>
          <w:szCs w:val="24"/>
          <w:rtl/>
          <w:lang w:eastAsia="he-IL"/>
        </w:rPr>
        <w:t>בזמן</w:t>
      </w:r>
      <w:r w:rsidR="00A67831" w:rsidRPr="00A67831">
        <w:rPr>
          <w:szCs w:val="24"/>
          <w:rtl/>
          <w:lang w:eastAsia="he-IL"/>
        </w:rPr>
        <w:t xml:space="preserve"> </w:t>
      </w:r>
      <w:r w:rsidR="00A67831" w:rsidRPr="00A67831">
        <w:rPr>
          <w:rFonts w:hint="eastAsia"/>
          <w:szCs w:val="24"/>
          <w:rtl/>
          <w:lang w:eastAsia="he-IL"/>
        </w:rPr>
        <w:t>חירום</w:t>
      </w:r>
      <w:r w:rsidR="00A67831" w:rsidRPr="00A67831">
        <w:rPr>
          <w:rFonts w:hint="cs"/>
          <w:szCs w:val="24"/>
          <w:rtl/>
          <w:lang w:eastAsia="he-IL"/>
        </w:rPr>
        <w:t xml:space="preserve"> בקצב של לפחות 60 טון לשעה</w:t>
      </w:r>
      <w:r w:rsidR="00A67831" w:rsidRPr="00A67831">
        <w:rPr>
          <w:szCs w:val="24"/>
          <w:rtl/>
          <w:lang w:eastAsia="he-IL"/>
        </w:rPr>
        <w:t xml:space="preserve">, </w:t>
      </w:r>
      <w:r w:rsidR="00A67831" w:rsidRPr="00A67831">
        <w:rPr>
          <w:rFonts w:hint="eastAsia"/>
          <w:szCs w:val="24"/>
          <w:rtl/>
          <w:lang w:eastAsia="he-IL"/>
        </w:rPr>
        <w:t>לרבות</w:t>
      </w:r>
      <w:r w:rsidR="00A67831" w:rsidRPr="00A67831">
        <w:rPr>
          <w:szCs w:val="24"/>
          <w:rtl/>
          <w:lang w:eastAsia="he-IL"/>
        </w:rPr>
        <w:t xml:space="preserve"> </w:t>
      </w:r>
      <w:r w:rsidR="00A67831" w:rsidRPr="00A67831">
        <w:rPr>
          <w:rFonts w:hint="eastAsia"/>
          <w:szCs w:val="24"/>
          <w:rtl/>
          <w:lang w:eastAsia="he-IL"/>
        </w:rPr>
        <w:t>מיגון</w:t>
      </w:r>
      <w:r w:rsidR="00A67831" w:rsidRPr="00A67831">
        <w:rPr>
          <w:szCs w:val="24"/>
          <w:rtl/>
          <w:lang w:eastAsia="he-IL"/>
        </w:rPr>
        <w:t xml:space="preserve"> </w:t>
      </w:r>
      <w:r w:rsidR="00A67831" w:rsidRPr="00A67831">
        <w:rPr>
          <w:rFonts w:hint="eastAsia"/>
          <w:szCs w:val="24"/>
          <w:rtl/>
          <w:lang w:eastAsia="he-IL"/>
        </w:rPr>
        <w:t>מ</w:t>
      </w:r>
      <w:r w:rsidR="00C7516D">
        <w:rPr>
          <w:rFonts w:hint="cs"/>
          <w:szCs w:val="24"/>
          <w:rtl/>
          <w:lang w:eastAsia="he-IL"/>
        </w:rPr>
        <w:t>י</w:t>
      </w:r>
      <w:r w:rsidR="00A67831" w:rsidRPr="00A67831">
        <w:rPr>
          <w:rFonts w:hint="eastAsia"/>
          <w:szCs w:val="24"/>
          <w:rtl/>
          <w:lang w:eastAsia="he-IL"/>
        </w:rPr>
        <w:t>תקן</w:t>
      </w:r>
      <w:r w:rsidR="00A67831" w:rsidRPr="00A67831">
        <w:rPr>
          <w:szCs w:val="24"/>
          <w:rtl/>
          <w:lang w:eastAsia="he-IL"/>
        </w:rPr>
        <w:t xml:space="preserve"> </w:t>
      </w:r>
      <w:r w:rsidR="00A67831" w:rsidRPr="00A67831">
        <w:rPr>
          <w:rFonts w:hint="eastAsia"/>
          <w:szCs w:val="24"/>
          <w:rtl/>
          <w:lang w:eastAsia="he-IL"/>
        </w:rPr>
        <w:t>הניפוק</w:t>
      </w:r>
      <w:r w:rsidR="00A67831" w:rsidRPr="00A67831">
        <w:rPr>
          <w:szCs w:val="24"/>
          <w:rtl/>
          <w:lang w:eastAsia="he-IL"/>
        </w:rPr>
        <w:t xml:space="preserve"> </w:t>
      </w:r>
      <w:r w:rsidR="00A67831" w:rsidRPr="00A67831">
        <w:rPr>
          <w:rFonts w:hint="eastAsia"/>
          <w:szCs w:val="24"/>
          <w:rtl/>
          <w:lang w:eastAsia="he-IL"/>
        </w:rPr>
        <w:t>בהתאם</w:t>
      </w:r>
      <w:r w:rsidR="00A67831" w:rsidRPr="00A67831">
        <w:rPr>
          <w:szCs w:val="24"/>
          <w:rtl/>
          <w:lang w:eastAsia="he-IL"/>
        </w:rPr>
        <w:t xml:space="preserve"> </w:t>
      </w:r>
      <w:r w:rsidR="00A67831" w:rsidRPr="00A67831">
        <w:rPr>
          <w:rFonts w:hint="eastAsia"/>
          <w:szCs w:val="24"/>
          <w:rtl/>
          <w:lang w:eastAsia="he-IL"/>
        </w:rPr>
        <w:t>להנחיות</w:t>
      </w:r>
      <w:r w:rsidR="00A67831" w:rsidRPr="00A67831">
        <w:rPr>
          <w:szCs w:val="24"/>
          <w:rtl/>
          <w:lang w:eastAsia="he-IL"/>
        </w:rPr>
        <w:t xml:space="preserve"> </w:t>
      </w:r>
      <w:r w:rsidR="00A67831" w:rsidRPr="00A67831">
        <w:rPr>
          <w:rFonts w:hint="eastAsia"/>
          <w:szCs w:val="24"/>
          <w:rtl/>
          <w:lang w:eastAsia="he-IL"/>
        </w:rPr>
        <w:t>פ</w:t>
      </w:r>
      <w:r w:rsidR="00A67831" w:rsidRPr="00A67831">
        <w:rPr>
          <w:rFonts w:hint="cs"/>
          <w:szCs w:val="24"/>
          <w:rtl/>
          <w:lang w:eastAsia="he-IL"/>
        </w:rPr>
        <w:t>יקוד העורף</w:t>
      </w:r>
      <w:r w:rsidR="00A67831" w:rsidRPr="00A67831">
        <w:rPr>
          <w:szCs w:val="24"/>
          <w:rtl/>
          <w:lang w:eastAsia="he-IL"/>
        </w:rPr>
        <w:t>.</w:t>
      </w:r>
    </w:p>
    <w:p w:rsidR="00A67831" w:rsidRPr="00A67831" w:rsidRDefault="00A67831" w:rsidP="002E326D">
      <w:pPr>
        <w:numPr>
          <w:ilvl w:val="1"/>
          <w:numId w:val="88"/>
        </w:numPr>
        <w:spacing w:line="360" w:lineRule="auto"/>
        <w:ind w:left="1020" w:hanging="594"/>
        <w:contextualSpacing/>
        <w:jc w:val="both"/>
        <w:outlineLvl w:val="2"/>
        <w:rPr>
          <w:szCs w:val="24"/>
          <w:lang w:eastAsia="he-IL"/>
        </w:rPr>
      </w:pPr>
      <w:r w:rsidRPr="00B511E9">
        <w:rPr>
          <w:rFonts w:hint="eastAsia"/>
          <w:b/>
          <w:bCs/>
          <w:szCs w:val="24"/>
          <w:rtl/>
          <w:lang w:eastAsia="he-IL"/>
        </w:rPr>
        <w:t>בבניית</w:t>
      </w:r>
      <w:r w:rsidRPr="00B511E9">
        <w:rPr>
          <w:b/>
          <w:bCs/>
          <w:szCs w:val="24"/>
          <w:rtl/>
          <w:lang w:eastAsia="he-IL"/>
        </w:rPr>
        <w:t xml:space="preserve"> </w:t>
      </w:r>
      <w:r w:rsidR="003E3391">
        <w:rPr>
          <w:rFonts w:hint="eastAsia"/>
          <w:b/>
          <w:bCs/>
          <w:szCs w:val="24"/>
          <w:rtl/>
          <w:lang w:eastAsia="he-IL"/>
        </w:rPr>
        <w:t>מיתקן האחסון</w:t>
      </w:r>
      <w:r w:rsidRPr="00B511E9">
        <w:rPr>
          <w:szCs w:val="24"/>
          <w:rtl/>
          <w:lang w:eastAsia="he-IL"/>
        </w:rPr>
        <w:t xml:space="preserve"> </w:t>
      </w:r>
      <w:r w:rsidRPr="00A67831">
        <w:rPr>
          <w:rFonts w:hint="cs"/>
          <w:szCs w:val="24"/>
          <w:rtl/>
          <w:lang w:eastAsia="he-IL"/>
        </w:rPr>
        <w:t>חובה לעמוד באחד משני התקנים</w:t>
      </w:r>
      <w:r w:rsidRPr="00A67831">
        <w:rPr>
          <w:szCs w:val="24"/>
          <w:rtl/>
          <w:lang w:eastAsia="he-IL"/>
        </w:rPr>
        <w:t xml:space="preserve"> במהדורה העדכנית ביותר</w:t>
      </w:r>
      <w:r w:rsidRPr="00A67831">
        <w:rPr>
          <w:rFonts w:hint="cs"/>
          <w:szCs w:val="24"/>
          <w:rtl/>
          <w:lang w:eastAsia="he-IL"/>
        </w:rPr>
        <w:t xml:space="preserve"> שלהלן:</w:t>
      </w:r>
    </w:p>
    <w:p w:rsidR="00A67831" w:rsidRPr="00A67831" w:rsidRDefault="00A67831" w:rsidP="00D54A2E">
      <w:pPr>
        <w:numPr>
          <w:ilvl w:val="2"/>
          <w:numId w:val="88"/>
        </w:numPr>
        <w:spacing w:line="360" w:lineRule="auto"/>
        <w:ind w:left="1870" w:hanging="709"/>
        <w:contextualSpacing/>
        <w:jc w:val="both"/>
        <w:outlineLvl w:val="2"/>
        <w:rPr>
          <w:szCs w:val="24"/>
          <w:lang w:eastAsia="he-IL"/>
        </w:rPr>
      </w:pPr>
      <w:r w:rsidRPr="00A67831">
        <w:rPr>
          <w:szCs w:val="24"/>
          <w:lang w:eastAsia="he-IL"/>
        </w:rPr>
        <w:t xml:space="preserve">API.2510- Design and Construction of LPG Installations </w:t>
      </w:r>
    </w:p>
    <w:p w:rsidR="00A67831" w:rsidRPr="00A67831" w:rsidRDefault="00A67831" w:rsidP="00D54A2E">
      <w:pPr>
        <w:numPr>
          <w:ilvl w:val="2"/>
          <w:numId w:val="88"/>
        </w:numPr>
        <w:spacing w:line="360" w:lineRule="auto"/>
        <w:ind w:left="1870" w:hanging="709"/>
        <w:contextualSpacing/>
        <w:jc w:val="both"/>
        <w:outlineLvl w:val="2"/>
        <w:rPr>
          <w:szCs w:val="24"/>
          <w:lang w:eastAsia="he-IL"/>
        </w:rPr>
      </w:pPr>
      <w:r w:rsidRPr="00A67831">
        <w:rPr>
          <w:szCs w:val="24"/>
          <w:lang w:eastAsia="he-IL"/>
        </w:rPr>
        <w:t>Model Code IP 9 ‘Liquefied Petroleum Gas – Large Bulk Pressure Storage and Refrigerated LPG’ by The Institute of Petroleum (UK)</w:t>
      </w:r>
    </w:p>
    <w:p w:rsidR="00A67831" w:rsidRPr="00A67831" w:rsidRDefault="00A67831" w:rsidP="00D54A2E">
      <w:pPr>
        <w:numPr>
          <w:ilvl w:val="2"/>
          <w:numId w:val="88"/>
        </w:numPr>
        <w:spacing w:line="360" w:lineRule="auto"/>
        <w:ind w:left="1870" w:hanging="709"/>
        <w:contextualSpacing/>
        <w:jc w:val="both"/>
        <w:outlineLvl w:val="2"/>
        <w:rPr>
          <w:szCs w:val="24"/>
          <w:lang w:eastAsia="he-IL"/>
        </w:rPr>
      </w:pPr>
      <w:r w:rsidRPr="00A67831">
        <w:rPr>
          <w:rFonts w:hint="cs"/>
          <w:szCs w:val="24"/>
          <w:rtl/>
          <w:lang w:eastAsia="he-IL"/>
        </w:rPr>
        <w:t xml:space="preserve">תקן ישראלי 5663 ישמש כהשלמה בלבד </w:t>
      </w:r>
      <w:r w:rsidR="006D705E">
        <w:rPr>
          <w:rFonts w:hint="cs"/>
          <w:szCs w:val="24"/>
          <w:rtl/>
          <w:lang w:eastAsia="he-IL"/>
        </w:rPr>
        <w:t>ככל</w:t>
      </w:r>
      <w:r w:rsidR="006D705E" w:rsidRPr="00A67831">
        <w:rPr>
          <w:rFonts w:hint="cs"/>
          <w:szCs w:val="24"/>
          <w:rtl/>
          <w:lang w:eastAsia="he-IL"/>
        </w:rPr>
        <w:t xml:space="preserve"> </w:t>
      </w:r>
      <w:r w:rsidRPr="00A67831">
        <w:rPr>
          <w:rFonts w:hint="cs"/>
          <w:szCs w:val="24"/>
          <w:rtl/>
          <w:lang w:eastAsia="he-IL"/>
        </w:rPr>
        <w:t>ואין התייחסות או הפנייה בתקנים המוזכרים לעיל לתקנים בינלאומיים רשמיים אחרים.</w:t>
      </w:r>
    </w:p>
    <w:p w:rsidR="00A67831" w:rsidRPr="00A67831" w:rsidRDefault="003262DB" w:rsidP="009E3647">
      <w:pPr>
        <w:numPr>
          <w:ilvl w:val="1"/>
          <w:numId w:val="88"/>
        </w:numPr>
        <w:spacing w:line="360" w:lineRule="auto"/>
        <w:ind w:left="1161" w:hanging="708"/>
        <w:contextualSpacing/>
        <w:jc w:val="both"/>
        <w:outlineLvl w:val="2"/>
        <w:rPr>
          <w:szCs w:val="24"/>
          <w:rtl/>
          <w:lang w:eastAsia="he-IL"/>
        </w:rPr>
      </w:pPr>
      <w:r w:rsidRPr="003262DB">
        <w:rPr>
          <w:szCs w:val="24"/>
          <w:rtl/>
          <w:lang w:eastAsia="he-IL"/>
        </w:rPr>
        <w:t>המכלים יהיו מטיפוס צילינדר אופקי</w:t>
      </w:r>
      <w:r>
        <w:rPr>
          <w:rFonts w:hint="cs"/>
          <w:szCs w:val="24"/>
          <w:rtl/>
          <w:lang w:eastAsia="he-IL"/>
        </w:rPr>
        <w:t xml:space="preserve"> ו</w:t>
      </w:r>
      <w:r w:rsidR="00A67831" w:rsidRPr="003262DB">
        <w:rPr>
          <w:szCs w:val="24"/>
          <w:rtl/>
          <w:lang w:eastAsia="he-IL"/>
        </w:rPr>
        <w:t xml:space="preserve">יהיו </w:t>
      </w:r>
      <w:r w:rsidR="00A67831" w:rsidRPr="00A67831">
        <w:rPr>
          <w:szCs w:val="24"/>
          <w:rtl/>
          <w:lang w:eastAsia="he-IL"/>
        </w:rPr>
        <w:t>זהים</w:t>
      </w:r>
      <w:r>
        <w:rPr>
          <w:rFonts w:hint="cs"/>
          <w:szCs w:val="24"/>
          <w:rtl/>
          <w:lang w:eastAsia="he-IL"/>
        </w:rPr>
        <w:t xml:space="preserve">, לרבות </w:t>
      </w:r>
      <w:r w:rsidR="00A67831" w:rsidRPr="00A67831">
        <w:rPr>
          <w:szCs w:val="24"/>
          <w:rtl/>
          <w:lang w:eastAsia="he-IL"/>
        </w:rPr>
        <w:t xml:space="preserve">אביזריהם. </w:t>
      </w:r>
      <w:r w:rsidR="006D705E">
        <w:rPr>
          <w:rFonts w:hint="cs"/>
          <w:szCs w:val="24"/>
          <w:rtl/>
          <w:lang w:eastAsia="he-IL"/>
        </w:rPr>
        <w:t>ככל</w:t>
      </w:r>
      <w:r w:rsidR="006D705E" w:rsidRPr="00A67831">
        <w:rPr>
          <w:szCs w:val="24"/>
          <w:rtl/>
          <w:lang w:eastAsia="he-IL"/>
        </w:rPr>
        <w:t xml:space="preserve"> </w:t>
      </w:r>
      <w:r w:rsidR="006D705E">
        <w:rPr>
          <w:rFonts w:hint="cs"/>
          <w:szCs w:val="24"/>
          <w:rtl/>
          <w:lang w:eastAsia="he-IL"/>
        </w:rPr>
        <w:t>ש</w:t>
      </w:r>
      <w:r w:rsidR="00A67831" w:rsidRPr="00A67831">
        <w:rPr>
          <w:szCs w:val="24"/>
          <w:rtl/>
          <w:lang w:eastAsia="he-IL"/>
        </w:rPr>
        <w:t xml:space="preserve">לא ניתן יהיה להתקין מכלים </w:t>
      </w:r>
      <w:r>
        <w:rPr>
          <w:rFonts w:hint="cs"/>
          <w:szCs w:val="24"/>
          <w:rtl/>
          <w:lang w:eastAsia="he-IL"/>
        </w:rPr>
        <w:t xml:space="preserve">כאמור, על הזוכה לקבל </w:t>
      </w:r>
      <w:r w:rsidR="00A67831" w:rsidRPr="00A67831">
        <w:rPr>
          <w:szCs w:val="24"/>
          <w:rtl/>
          <w:lang w:eastAsia="he-IL"/>
        </w:rPr>
        <w:t xml:space="preserve">אישור </w:t>
      </w:r>
      <w:r w:rsidRPr="00711D04">
        <w:rPr>
          <w:szCs w:val="24"/>
          <w:rtl/>
          <w:lang w:eastAsia="he-IL"/>
        </w:rPr>
        <w:t>על שינוי בגדלים</w:t>
      </w:r>
      <w:r w:rsidR="00A67831" w:rsidRPr="003262DB">
        <w:rPr>
          <w:szCs w:val="24"/>
          <w:rtl/>
          <w:lang w:eastAsia="he-IL"/>
        </w:rPr>
        <w:t xml:space="preserve"> </w:t>
      </w:r>
      <w:r>
        <w:rPr>
          <w:rFonts w:hint="cs"/>
          <w:szCs w:val="24"/>
          <w:rtl/>
          <w:lang w:eastAsia="he-IL"/>
        </w:rPr>
        <w:t xml:space="preserve">מאת </w:t>
      </w:r>
      <w:r w:rsidR="00A67831" w:rsidRPr="00A67831">
        <w:rPr>
          <w:szCs w:val="24"/>
          <w:rtl/>
          <w:lang w:eastAsia="he-IL"/>
        </w:rPr>
        <w:t>מנהל</w:t>
      </w:r>
      <w:r w:rsidR="00446C2B">
        <w:rPr>
          <w:rFonts w:hint="cs"/>
          <w:szCs w:val="24"/>
          <w:rtl/>
          <w:lang w:eastAsia="he-IL"/>
        </w:rPr>
        <w:t xml:space="preserve"> ענייני בטיחות הגז</w:t>
      </w:r>
      <w:r>
        <w:rPr>
          <w:rFonts w:hint="cs"/>
          <w:szCs w:val="24"/>
          <w:rtl/>
          <w:lang w:eastAsia="he-IL"/>
        </w:rPr>
        <w:t>, אישור זה יהיה מראש ובכתב</w:t>
      </w:r>
      <w:r w:rsidR="00A67831" w:rsidRPr="00A67831">
        <w:rPr>
          <w:szCs w:val="24"/>
          <w:rtl/>
          <w:lang w:eastAsia="he-IL"/>
        </w:rPr>
        <w:t xml:space="preserve">. </w:t>
      </w:r>
    </w:p>
    <w:p w:rsidR="00A67831" w:rsidRPr="00A67831" w:rsidRDefault="00A67831" w:rsidP="00962760">
      <w:pPr>
        <w:numPr>
          <w:ilvl w:val="1"/>
          <w:numId w:val="88"/>
        </w:numPr>
        <w:spacing w:line="360" w:lineRule="auto"/>
        <w:ind w:left="1161" w:hanging="708"/>
        <w:contextualSpacing/>
        <w:jc w:val="both"/>
        <w:outlineLvl w:val="2"/>
        <w:rPr>
          <w:szCs w:val="24"/>
          <w:rtl/>
          <w:lang w:eastAsia="he-IL"/>
        </w:rPr>
      </w:pPr>
      <w:r w:rsidRPr="00A67831">
        <w:rPr>
          <w:szCs w:val="24"/>
          <w:rtl/>
          <w:lang w:eastAsia="he-IL"/>
        </w:rPr>
        <w:t xml:space="preserve">ביסוס המכלים יהיה בשיטה שתאפשר בקרה על שקיעות ודפורמציה לאורך המכל בהתאם </w:t>
      </w:r>
      <w:r w:rsidR="007E5274" w:rsidRPr="00A67831">
        <w:rPr>
          <w:szCs w:val="24"/>
          <w:rtl/>
          <w:lang w:eastAsia="he-IL"/>
        </w:rPr>
        <w:t>ל</w:t>
      </w:r>
      <w:r w:rsidR="007E5274">
        <w:rPr>
          <w:rFonts w:hint="cs"/>
          <w:szCs w:val="24"/>
          <w:rtl/>
          <w:lang w:eastAsia="he-IL"/>
        </w:rPr>
        <w:t>תקן</w:t>
      </w:r>
      <w:r w:rsidR="007E5274" w:rsidRPr="00A67831">
        <w:rPr>
          <w:szCs w:val="24"/>
          <w:rtl/>
          <w:lang w:eastAsia="he-IL"/>
        </w:rPr>
        <w:t xml:space="preserve"> </w:t>
      </w:r>
      <w:r w:rsidRPr="00A67831">
        <w:rPr>
          <w:szCs w:val="24"/>
          <w:rtl/>
          <w:lang w:eastAsia="he-IL"/>
        </w:rPr>
        <w:t>הנבחר.</w:t>
      </w:r>
    </w:p>
    <w:p w:rsidR="003518E5" w:rsidRPr="00A67831" w:rsidRDefault="003518E5" w:rsidP="00B511E9">
      <w:pPr>
        <w:numPr>
          <w:ilvl w:val="1"/>
          <w:numId w:val="88"/>
        </w:numPr>
        <w:spacing w:line="360" w:lineRule="auto"/>
        <w:ind w:left="1161" w:hanging="708"/>
        <w:contextualSpacing/>
        <w:jc w:val="both"/>
        <w:outlineLvl w:val="2"/>
        <w:rPr>
          <w:szCs w:val="24"/>
          <w:rtl/>
          <w:lang w:eastAsia="he-IL"/>
        </w:rPr>
      </w:pPr>
      <w:r w:rsidRPr="00A67831">
        <w:rPr>
          <w:szCs w:val="24"/>
          <w:rtl/>
          <w:lang w:eastAsia="he-IL"/>
        </w:rPr>
        <w:t>פתחי אדם (</w:t>
      </w:r>
      <w:r w:rsidRPr="00A67831">
        <w:rPr>
          <w:szCs w:val="24"/>
          <w:lang w:eastAsia="he-IL"/>
        </w:rPr>
        <w:t>Man-Hole</w:t>
      </w:r>
      <w:r w:rsidRPr="00A67831">
        <w:rPr>
          <w:szCs w:val="24"/>
          <w:rtl/>
          <w:lang w:eastAsia="he-IL"/>
        </w:rPr>
        <w:t>): בכל מכל יהיו לפחות שני פתחי אדם, המרוחקים זה מזה</w:t>
      </w:r>
      <w:r w:rsidRPr="00A67831" w:rsidDel="0038430C">
        <w:rPr>
          <w:szCs w:val="24"/>
          <w:rtl/>
          <w:lang w:eastAsia="he-IL"/>
        </w:rPr>
        <w:t xml:space="preserve"> </w:t>
      </w:r>
      <w:r w:rsidR="009E028C">
        <w:rPr>
          <w:rFonts w:hint="cs"/>
          <w:szCs w:val="24"/>
          <w:rtl/>
          <w:lang w:eastAsia="he-IL"/>
        </w:rPr>
        <w:t xml:space="preserve">במרחק של לפחות 5 מטר, </w:t>
      </w:r>
      <w:r w:rsidRPr="00A67831">
        <w:rPr>
          <w:szCs w:val="24"/>
          <w:rtl/>
          <w:lang w:eastAsia="he-IL"/>
        </w:rPr>
        <w:t xml:space="preserve">גם אם </w:t>
      </w:r>
      <w:r w:rsidRPr="00A67831">
        <w:rPr>
          <w:rFonts w:hint="eastAsia"/>
          <w:szCs w:val="24"/>
          <w:rtl/>
          <w:lang w:eastAsia="he-IL"/>
        </w:rPr>
        <w:t>אינם</w:t>
      </w:r>
      <w:r w:rsidRPr="00A67831">
        <w:rPr>
          <w:szCs w:val="24"/>
          <w:rtl/>
          <w:lang w:eastAsia="he-IL"/>
        </w:rPr>
        <w:t xml:space="preserve"> נדרש</w:t>
      </w:r>
      <w:r w:rsidRPr="00A67831">
        <w:rPr>
          <w:rFonts w:hint="eastAsia"/>
          <w:szCs w:val="24"/>
          <w:rtl/>
          <w:lang w:eastAsia="he-IL"/>
        </w:rPr>
        <w:t>ים</w:t>
      </w:r>
      <w:r w:rsidRPr="00A67831">
        <w:rPr>
          <w:szCs w:val="24"/>
          <w:rtl/>
          <w:lang w:eastAsia="he-IL"/>
        </w:rPr>
        <w:t xml:space="preserve"> בתקן הנבחר.</w:t>
      </w:r>
    </w:p>
    <w:p w:rsidR="00A67831" w:rsidRPr="00A67831" w:rsidRDefault="00A67831" w:rsidP="00B511E9">
      <w:pPr>
        <w:numPr>
          <w:ilvl w:val="1"/>
          <w:numId w:val="88"/>
        </w:numPr>
        <w:spacing w:line="360" w:lineRule="auto"/>
        <w:ind w:left="1161" w:hanging="708"/>
        <w:contextualSpacing/>
        <w:jc w:val="both"/>
        <w:outlineLvl w:val="2"/>
        <w:rPr>
          <w:szCs w:val="24"/>
          <w:rtl/>
          <w:lang w:eastAsia="he-IL"/>
        </w:rPr>
      </w:pPr>
      <w:r w:rsidRPr="00B511E9">
        <w:rPr>
          <w:szCs w:val="24"/>
          <w:rtl/>
          <w:lang w:eastAsia="he-IL"/>
        </w:rPr>
        <w:t>תקן הבסיס לצוברים</w:t>
      </w:r>
      <w:r w:rsidRPr="00A67831">
        <w:rPr>
          <w:szCs w:val="24"/>
          <w:rtl/>
          <w:lang w:eastAsia="he-IL"/>
        </w:rPr>
        <w:t xml:space="preserve"> יהיה אחד מהרשומים להלן, במהדורה העדכנית ביותר:</w:t>
      </w:r>
    </w:p>
    <w:p w:rsidR="00A67831" w:rsidRPr="00A67831" w:rsidRDefault="00A67831" w:rsidP="00B511E9">
      <w:pPr>
        <w:numPr>
          <w:ilvl w:val="2"/>
          <w:numId w:val="88"/>
        </w:numPr>
        <w:spacing w:line="360" w:lineRule="auto"/>
        <w:ind w:left="1587" w:hanging="850"/>
        <w:contextualSpacing/>
        <w:jc w:val="both"/>
        <w:outlineLvl w:val="2"/>
        <w:rPr>
          <w:szCs w:val="24"/>
          <w:lang w:eastAsia="he-IL"/>
        </w:rPr>
      </w:pPr>
      <w:r w:rsidRPr="00A67831">
        <w:rPr>
          <w:szCs w:val="24"/>
          <w:lang w:eastAsia="he-IL"/>
        </w:rPr>
        <w:t>ASME Section VIII Division 1- Boiler &amp; Pressure Vessel Code Section VIII Rules for Construction of Pressure Vessels</w:t>
      </w:r>
      <w:r w:rsidR="00BB0DE8">
        <w:rPr>
          <w:rFonts w:hint="cs"/>
          <w:szCs w:val="24"/>
          <w:rtl/>
          <w:lang w:eastAsia="he-IL"/>
        </w:rPr>
        <w:t>;</w:t>
      </w:r>
    </w:p>
    <w:p w:rsidR="00A67831" w:rsidRPr="00A67831" w:rsidRDefault="00A67831" w:rsidP="00B511E9">
      <w:pPr>
        <w:numPr>
          <w:ilvl w:val="2"/>
          <w:numId w:val="88"/>
        </w:numPr>
        <w:spacing w:line="360" w:lineRule="auto"/>
        <w:ind w:left="1587" w:hanging="850"/>
        <w:contextualSpacing/>
        <w:jc w:val="both"/>
        <w:outlineLvl w:val="2"/>
        <w:rPr>
          <w:szCs w:val="24"/>
          <w:lang w:eastAsia="he-IL"/>
        </w:rPr>
      </w:pPr>
      <w:r w:rsidRPr="00A67831">
        <w:rPr>
          <w:szCs w:val="24"/>
          <w:lang w:eastAsia="he-IL"/>
        </w:rPr>
        <w:t>ASME VIII Division 2 – Alternative Rules</w:t>
      </w:r>
      <w:r w:rsidR="00BB0DE8">
        <w:rPr>
          <w:rFonts w:hint="cs"/>
          <w:szCs w:val="24"/>
          <w:rtl/>
          <w:lang w:eastAsia="he-IL"/>
        </w:rPr>
        <w:t>.</w:t>
      </w:r>
    </w:p>
    <w:p w:rsidR="00A67831" w:rsidRPr="00A67831" w:rsidRDefault="00A67831" w:rsidP="00220B32">
      <w:pPr>
        <w:numPr>
          <w:ilvl w:val="1"/>
          <w:numId w:val="88"/>
        </w:numPr>
        <w:spacing w:line="360" w:lineRule="auto"/>
        <w:ind w:left="1161" w:hanging="708"/>
        <w:contextualSpacing/>
        <w:jc w:val="both"/>
        <w:outlineLvl w:val="2"/>
        <w:rPr>
          <w:szCs w:val="24"/>
          <w:lang w:eastAsia="he-IL"/>
        </w:rPr>
      </w:pPr>
      <w:r w:rsidRPr="00A67831">
        <w:rPr>
          <w:rFonts w:hint="cs"/>
          <w:szCs w:val="24"/>
          <w:rtl/>
          <w:lang w:eastAsia="he-IL"/>
        </w:rPr>
        <w:t xml:space="preserve">תקן הבסיס לצנרת של </w:t>
      </w:r>
      <w:r w:rsidR="003E3391">
        <w:rPr>
          <w:rFonts w:hint="cs"/>
          <w:szCs w:val="24"/>
          <w:rtl/>
          <w:lang w:eastAsia="he-IL"/>
        </w:rPr>
        <w:t>מיתקן האחסון</w:t>
      </w:r>
      <w:r w:rsidRPr="00A67831">
        <w:rPr>
          <w:rFonts w:hint="cs"/>
          <w:szCs w:val="24"/>
          <w:rtl/>
          <w:lang w:eastAsia="he-IL"/>
        </w:rPr>
        <w:t xml:space="preserve"> (</w:t>
      </w:r>
      <w:r w:rsidRPr="00A67831">
        <w:rPr>
          <w:szCs w:val="24"/>
          <w:lang w:eastAsia="he-IL"/>
        </w:rPr>
        <w:t>Process Piping</w:t>
      </w:r>
      <w:r w:rsidRPr="00A67831">
        <w:rPr>
          <w:rFonts w:hint="cs"/>
          <w:szCs w:val="24"/>
          <w:rtl/>
          <w:lang w:eastAsia="he-IL"/>
        </w:rPr>
        <w:t>) יהיה</w:t>
      </w:r>
      <w:r w:rsidRPr="00A67831">
        <w:rPr>
          <w:szCs w:val="24"/>
          <w:lang w:eastAsia="he-IL"/>
        </w:rPr>
        <w:t xml:space="preserve"> ASME </w:t>
      </w:r>
      <w:r w:rsidRPr="00A67831">
        <w:rPr>
          <w:rFonts w:hint="cs"/>
          <w:szCs w:val="24"/>
          <w:lang w:eastAsia="he-IL"/>
        </w:rPr>
        <w:t>B</w:t>
      </w:r>
      <w:r w:rsidRPr="00A67831">
        <w:rPr>
          <w:szCs w:val="24"/>
          <w:lang w:eastAsia="he-IL"/>
        </w:rPr>
        <w:t>31.3</w:t>
      </w:r>
      <w:r w:rsidRPr="00A67831">
        <w:rPr>
          <w:rFonts w:hint="cs"/>
          <w:szCs w:val="24"/>
          <w:rtl/>
          <w:lang w:eastAsia="he-IL"/>
        </w:rPr>
        <w:t>וצנרת ההולכה (</w:t>
      </w:r>
      <w:r w:rsidRPr="00A67831">
        <w:rPr>
          <w:szCs w:val="24"/>
          <w:lang w:eastAsia="he-IL"/>
        </w:rPr>
        <w:t>Pipline Transportation</w:t>
      </w:r>
      <w:r w:rsidRPr="00A67831">
        <w:rPr>
          <w:rFonts w:hint="cs"/>
          <w:szCs w:val="24"/>
          <w:rtl/>
          <w:lang w:eastAsia="he-IL"/>
        </w:rPr>
        <w:t xml:space="preserve">) יהיה </w:t>
      </w:r>
      <w:r w:rsidRPr="00A67831">
        <w:rPr>
          <w:szCs w:val="24"/>
          <w:lang w:eastAsia="he-IL"/>
        </w:rPr>
        <w:t xml:space="preserve">ASME </w:t>
      </w:r>
      <w:r w:rsidRPr="00A67831">
        <w:rPr>
          <w:rFonts w:hint="cs"/>
          <w:szCs w:val="24"/>
          <w:lang w:eastAsia="he-IL"/>
        </w:rPr>
        <w:t>B</w:t>
      </w:r>
      <w:r w:rsidRPr="00A67831">
        <w:rPr>
          <w:szCs w:val="24"/>
          <w:lang w:eastAsia="he-IL"/>
        </w:rPr>
        <w:t>31.4</w:t>
      </w:r>
      <w:r w:rsidRPr="00A67831">
        <w:rPr>
          <w:rFonts w:hint="cs"/>
          <w:szCs w:val="24"/>
          <w:rtl/>
          <w:lang w:eastAsia="he-IL"/>
        </w:rPr>
        <w:t>.</w:t>
      </w:r>
    </w:p>
    <w:p w:rsidR="00A67831" w:rsidRPr="00A67831" w:rsidRDefault="00A67831" w:rsidP="00962760">
      <w:pPr>
        <w:numPr>
          <w:ilvl w:val="1"/>
          <w:numId w:val="88"/>
        </w:numPr>
        <w:spacing w:line="360" w:lineRule="auto"/>
        <w:ind w:left="1161" w:hanging="708"/>
        <w:contextualSpacing/>
        <w:jc w:val="both"/>
        <w:outlineLvl w:val="2"/>
        <w:rPr>
          <w:szCs w:val="24"/>
          <w:lang w:eastAsia="he-IL"/>
        </w:rPr>
      </w:pPr>
      <w:r w:rsidRPr="00A67831">
        <w:rPr>
          <w:szCs w:val="24"/>
          <w:rtl/>
          <w:lang w:eastAsia="he-IL"/>
        </w:rPr>
        <w:t xml:space="preserve">בכל כניסה ויציאה של </w:t>
      </w:r>
      <w:r w:rsidRPr="00A67831">
        <w:rPr>
          <w:rFonts w:hint="cs"/>
          <w:szCs w:val="24"/>
          <w:rtl/>
          <w:lang w:eastAsia="he-IL"/>
        </w:rPr>
        <w:t>מכל</w:t>
      </w:r>
      <w:r w:rsidRPr="00A67831">
        <w:rPr>
          <w:szCs w:val="24"/>
          <w:rtl/>
          <w:lang w:eastAsia="he-IL"/>
        </w:rPr>
        <w:t xml:space="preserve"> הגפ"מ (מלבד יציאות שסתומי ביטחון) יותקן שסתום סגירת חירום </w:t>
      </w:r>
      <w:r w:rsidR="00EE1F4E" w:rsidRPr="00A67831">
        <w:rPr>
          <w:szCs w:val="24"/>
          <w:rtl/>
          <w:lang w:eastAsia="he-IL"/>
        </w:rPr>
        <w:t xml:space="preserve">העמיד בשריפה </w:t>
      </w:r>
      <w:r w:rsidR="00EE1F4E">
        <w:rPr>
          <w:rFonts w:hint="cs"/>
          <w:szCs w:val="24"/>
          <w:rtl/>
          <w:lang w:eastAsia="he-IL"/>
        </w:rPr>
        <w:t>וניתן להפעלה מרחוק</w:t>
      </w:r>
      <w:r w:rsidRPr="00A67831">
        <w:rPr>
          <w:szCs w:val="24"/>
          <w:rtl/>
          <w:lang w:eastAsia="he-IL"/>
        </w:rPr>
        <w:t>.</w:t>
      </w:r>
    </w:p>
    <w:p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szCs w:val="24"/>
          <w:rtl/>
          <w:lang w:eastAsia="he-IL"/>
        </w:rPr>
        <w:t xml:space="preserve">לכל </w:t>
      </w:r>
      <w:r w:rsidRPr="00A67831">
        <w:rPr>
          <w:rFonts w:hint="cs"/>
          <w:szCs w:val="24"/>
          <w:rtl/>
          <w:lang w:eastAsia="he-IL"/>
        </w:rPr>
        <w:t>מכל</w:t>
      </w:r>
      <w:r w:rsidRPr="00A67831">
        <w:rPr>
          <w:szCs w:val="24"/>
          <w:rtl/>
          <w:lang w:eastAsia="he-IL"/>
        </w:rPr>
        <w:t xml:space="preserve"> יהיו שני שסתומי ביטחון לפחות</w:t>
      </w:r>
      <w:r w:rsidR="00B401B5">
        <w:rPr>
          <w:rFonts w:hint="cs"/>
          <w:szCs w:val="24"/>
          <w:rtl/>
          <w:lang w:eastAsia="he-IL"/>
        </w:rPr>
        <w:t>. בכדי שתתאפשר פעילות אחזקה והסרת</w:t>
      </w:r>
      <w:r w:rsidRPr="00A67831">
        <w:rPr>
          <w:szCs w:val="24"/>
          <w:rtl/>
          <w:lang w:eastAsia="he-IL"/>
        </w:rPr>
        <w:t xml:space="preserve"> אחד מה</w:t>
      </w:r>
      <w:r w:rsidR="00B401B5">
        <w:rPr>
          <w:rFonts w:hint="cs"/>
          <w:szCs w:val="24"/>
          <w:rtl/>
          <w:lang w:eastAsia="he-IL"/>
        </w:rPr>
        <w:t>שסתומים</w:t>
      </w:r>
      <w:r w:rsidRPr="00A67831">
        <w:rPr>
          <w:szCs w:val="24"/>
          <w:rtl/>
          <w:lang w:eastAsia="he-IL"/>
        </w:rPr>
        <w:t xml:space="preserve"> ללא שיבוש בפעילות ה</w:t>
      </w:r>
      <w:r w:rsidRPr="00A67831">
        <w:rPr>
          <w:rFonts w:hint="cs"/>
          <w:szCs w:val="24"/>
          <w:rtl/>
          <w:lang w:eastAsia="he-IL"/>
        </w:rPr>
        <w:t>מכל.</w:t>
      </w:r>
    </w:p>
    <w:p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szCs w:val="24"/>
          <w:rtl/>
          <w:lang w:eastAsia="he-IL"/>
        </w:rPr>
        <w:t>צינורות המחוברים ל</w:t>
      </w:r>
      <w:r w:rsidRPr="00A67831">
        <w:rPr>
          <w:rFonts w:hint="cs"/>
          <w:szCs w:val="24"/>
          <w:rtl/>
          <w:lang w:eastAsia="he-IL"/>
        </w:rPr>
        <w:t>מכל</w:t>
      </w:r>
      <w:r w:rsidRPr="00A67831">
        <w:rPr>
          <w:szCs w:val="24"/>
          <w:rtl/>
          <w:lang w:eastAsia="he-IL"/>
        </w:rPr>
        <w:t xml:space="preserve"> עד לשסתום הניתוק הראשון יהיו </w:t>
      </w:r>
      <w:r w:rsidRPr="00A67831">
        <w:rPr>
          <w:szCs w:val="24"/>
          <w:lang w:eastAsia="he-IL"/>
        </w:rPr>
        <w:t>SCH160</w:t>
      </w:r>
      <w:r w:rsidRPr="00A67831">
        <w:rPr>
          <w:szCs w:val="24"/>
          <w:rtl/>
          <w:lang w:eastAsia="he-IL"/>
        </w:rPr>
        <w:t>.</w:t>
      </w:r>
    </w:p>
    <w:p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rFonts w:hint="cs"/>
          <w:szCs w:val="24"/>
          <w:rtl/>
          <w:lang w:eastAsia="he-IL"/>
        </w:rPr>
        <w:t xml:space="preserve">לכל מכל תותקן </w:t>
      </w:r>
      <w:r w:rsidRPr="00A67831">
        <w:rPr>
          <w:szCs w:val="24"/>
          <w:rtl/>
          <w:lang w:eastAsia="he-IL"/>
        </w:rPr>
        <w:t>מערכת דגימה הכוללת צינורית פלב"מ</w:t>
      </w:r>
      <w:r w:rsidRPr="00A67831">
        <w:rPr>
          <w:rFonts w:hint="cs"/>
          <w:szCs w:val="24"/>
          <w:rtl/>
          <w:lang w:eastAsia="he-IL"/>
        </w:rPr>
        <w:t xml:space="preserve"> ''1/2</w:t>
      </w:r>
      <w:r w:rsidRPr="00A67831">
        <w:rPr>
          <w:szCs w:val="24"/>
          <w:rtl/>
          <w:lang w:eastAsia="he-IL"/>
        </w:rPr>
        <w:t xml:space="preserve"> </w:t>
      </w:r>
      <w:r w:rsidRPr="00A67831">
        <w:rPr>
          <w:rFonts w:hint="cs"/>
          <w:szCs w:val="24"/>
          <w:lang w:eastAsia="he-IL"/>
        </w:rPr>
        <w:t>SCH</w:t>
      </w:r>
      <w:r w:rsidRPr="00A67831">
        <w:rPr>
          <w:szCs w:val="24"/>
          <w:lang w:eastAsia="he-IL"/>
        </w:rPr>
        <w:t>160</w:t>
      </w:r>
      <w:r w:rsidRPr="00A67831">
        <w:rPr>
          <w:szCs w:val="24"/>
          <w:rtl/>
          <w:lang w:eastAsia="he-IL"/>
        </w:rPr>
        <w:t xml:space="preserve"> עד לאמצע גובה המכל. הצינורית תרותך ותעבור דרך אוגן עיוור </w:t>
      </w:r>
      <w:r w:rsidRPr="00A67831">
        <w:rPr>
          <w:rFonts w:hint="cs"/>
          <w:szCs w:val="24"/>
          <w:rtl/>
          <w:lang w:eastAsia="he-IL"/>
        </w:rPr>
        <w:t xml:space="preserve">''2 </w:t>
      </w:r>
      <w:r w:rsidRPr="00A67831">
        <w:rPr>
          <w:szCs w:val="24"/>
          <w:rtl/>
          <w:lang w:eastAsia="he-IL"/>
        </w:rPr>
        <w:t xml:space="preserve">קדוח בהתאם ומחובר לנחיר </w:t>
      </w:r>
      <w:r w:rsidRPr="00A67831">
        <w:rPr>
          <w:rFonts w:hint="cs"/>
          <w:szCs w:val="24"/>
          <w:rtl/>
          <w:lang w:eastAsia="he-IL"/>
        </w:rPr>
        <w:t>''2</w:t>
      </w:r>
      <w:r w:rsidRPr="00A67831">
        <w:rPr>
          <w:szCs w:val="24"/>
          <w:rtl/>
          <w:lang w:eastAsia="he-IL"/>
        </w:rPr>
        <w:t xml:space="preserve"> י</w:t>
      </w:r>
      <w:r w:rsidR="00547472">
        <w:rPr>
          <w:rFonts w:hint="cs"/>
          <w:szCs w:val="24"/>
          <w:rtl/>
          <w:lang w:eastAsia="he-IL"/>
        </w:rPr>
        <w:t>י</w:t>
      </w:r>
      <w:r w:rsidRPr="00A67831">
        <w:rPr>
          <w:szCs w:val="24"/>
          <w:rtl/>
          <w:lang w:eastAsia="he-IL"/>
        </w:rPr>
        <w:t>עודי.</w:t>
      </w:r>
    </w:p>
    <w:p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rFonts w:hint="cs"/>
          <w:szCs w:val="24"/>
          <w:rtl/>
          <w:lang w:eastAsia="he-IL"/>
        </w:rPr>
        <w:t xml:space="preserve">במערכת הדגימה יותקנו </w:t>
      </w:r>
      <w:r w:rsidRPr="00A67831">
        <w:rPr>
          <w:szCs w:val="24"/>
          <w:rtl/>
          <w:lang w:eastAsia="he-IL"/>
        </w:rPr>
        <w:t>שני ברזי ניתוק מרותכים בטור לצינורית הדגימה</w:t>
      </w:r>
      <w:r w:rsidR="00547472">
        <w:rPr>
          <w:rFonts w:hint="cs"/>
          <w:szCs w:val="24"/>
          <w:rtl/>
          <w:lang w:eastAsia="he-IL"/>
        </w:rPr>
        <w:t>.</w:t>
      </w:r>
    </w:p>
    <w:p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rFonts w:hint="cs"/>
          <w:szCs w:val="24"/>
          <w:rtl/>
          <w:lang w:eastAsia="he-IL"/>
        </w:rPr>
        <w:t xml:space="preserve">במערכת הדגימה תותקן </w:t>
      </w:r>
      <w:r w:rsidRPr="00A67831">
        <w:rPr>
          <w:szCs w:val="24"/>
          <w:rtl/>
          <w:lang w:eastAsia="he-IL"/>
        </w:rPr>
        <w:t>מערכת חיבור מהיר למכלוני דגימת גפ"מ</w:t>
      </w:r>
      <w:r w:rsidRPr="00A67831">
        <w:rPr>
          <w:rFonts w:hint="cs"/>
          <w:szCs w:val="24"/>
          <w:rtl/>
          <w:lang w:eastAsia="he-IL"/>
        </w:rPr>
        <w:t xml:space="preserve"> ייעודיים</w:t>
      </w:r>
      <w:r w:rsidRPr="00A67831">
        <w:rPr>
          <w:szCs w:val="24"/>
          <w:rtl/>
          <w:lang w:eastAsia="he-IL"/>
        </w:rPr>
        <w:t xml:space="preserve">. </w:t>
      </w:r>
      <w:r w:rsidR="004448D7">
        <w:rPr>
          <w:rFonts w:hint="cs"/>
          <w:szCs w:val="24"/>
          <w:rtl/>
          <w:lang w:eastAsia="he-IL"/>
        </w:rPr>
        <w:t>ב</w:t>
      </w:r>
      <w:r w:rsidRPr="00A67831">
        <w:rPr>
          <w:rFonts w:hint="cs"/>
          <w:szCs w:val="24"/>
          <w:rtl/>
          <w:lang w:eastAsia="he-IL"/>
        </w:rPr>
        <w:t xml:space="preserve">צמוד למערכת הדיגמה יוצב שלט </w:t>
      </w:r>
      <w:r w:rsidRPr="00A67831">
        <w:rPr>
          <w:szCs w:val="24"/>
          <w:rtl/>
          <w:lang w:eastAsia="he-IL"/>
        </w:rPr>
        <w:t>המסביר את הליך הדגימה</w:t>
      </w:r>
      <w:r w:rsidR="004448D7">
        <w:rPr>
          <w:rFonts w:hint="cs"/>
          <w:szCs w:val="24"/>
          <w:rtl/>
          <w:lang w:eastAsia="he-IL"/>
        </w:rPr>
        <w:t>. השלט י</w:t>
      </w:r>
      <w:r w:rsidRPr="00A67831">
        <w:rPr>
          <w:rFonts w:hint="cs"/>
          <w:szCs w:val="24"/>
          <w:rtl/>
          <w:lang w:eastAsia="he-IL"/>
        </w:rPr>
        <w:t>כל</w:t>
      </w:r>
      <w:r w:rsidR="004448D7">
        <w:rPr>
          <w:rFonts w:hint="cs"/>
          <w:szCs w:val="24"/>
          <w:rtl/>
          <w:lang w:eastAsia="he-IL"/>
        </w:rPr>
        <w:t>ו</w:t>
      </w:r>
      <w:r w:rsidRPr="00A67831">
        <w:rPr>
          <w:rFonts w:hint="cs"/>
          <w:szCs w:val="24"/>
          <w:rtl/>
          <w:lang w:eastAsia="he-IL"/>
        </w:rPr>
        <w:t xml:space="preserve">ל </w:t>
      </w:r>
      <w:r w:rsidRPr="00A67831">
        <w:rPr>
          <w:szCs w:val="24"/>
          <w:rtl/>
          <w:lang w:eastAsia="he-IL"/>
        </w:rPr>
        <w:t>סימוני פתיחה וסגירה של ברזי הדגימה</w:t>
      </w:r>
      <w:r w:rsidR="004448D7">
        <w:rPr>
          <w:rFonts w:hint="cs"/>
          <w:szCs w:val="24"/>
          <w:rtl/>
          <w:lang w:eastAsia="he-IL"/>
        </w:rPr>
        <w:t>.</w:t>
      </w:r>
    </w:p>
    <w:p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rFonts w:hint="cs"/>
          <w:szCs w:val="24"/>
          <w:rtl/>
          <w:lang w:eastAsia="he-IL"/>
        </w:rPr>
        <w:t>במערכת הדגימה יותקן מד</w:t>
      </w:r>
      <w:r w:rsidRPr="00A67831">
        <w:rPr>
          <w:szCs w:val="24"/>
          <w:rtl/>
          <w:lang w:eastAsia="he-IL"/>
        </w:rPr>
        <w:t xml:space="preserve"> לחץ לפני</w:t>
      </w:r>
      <w:r w:rsidRPr="00A67831">
        <w:rPr>
          <w:rFonts w:hint="cs"/>
          <w:szCs w:val="24"/>
          <w:rtl/>
          <w:lang w:eastAsia="he-IL"/>
        </w:rPr>
        <w:t xml:space="preserve"> מערכת החיבור של</w:t>
      </w:r>
      <w:r w:rsidRPr="00A67831">
        <w:rPr>
          <w:szCs w:val="24"/>
          <w:rtl/>
          <w:lang w:eastAsia="he-IL"/>
        </w:rPr>
        <w:t xml:space="preserve"> </w:t>
      </w:r>
      <w:r w:rsidRPr="00A67831">
        <w:rPr>
          <w:rFonts w:hint="cs"/>
          <w:szCs w:val="24"/>
          <w:rtl/>
          <w:lang w:eastAsia="he-IL"/>
        </w:rPr>
        <w:t>מכל</w:t>
      </w:r>
      <w:r w:rsidRPr="00A67831">
        <w:rPr>
          <w:szCs w:val="24"/>
          <w:rtl/>
          <w:lang w:eastAsia="he-IL"/>
        </w:rPr>
        <w:t>ון הדגימה</w:t>
      </w:r>
      <w:r w:rsidRPr="00A67831">
        <w:rPr>
          <w:rFonts w:hint="cs"/>
          <w:szCs w:val="24"/>
          <w:rtl/>
          <w:lang w:eastAsia="he-IL"/>
        </w:rPr>
        <w:t>.</w:t>
      </w:r>
    </w:p>
    <w:p w:rsidR="00A67831" w:rsidRPr="00A67831" w:rsidRDefault="00C10115" w:rsidP="00A67831">
      <w:pPr>
        <w:numPr>
          <w:ilvl w:val="1"/>
          <w:numId w:val="88"/>
        </w:numPr>
        <w:spacing w:line="360" w:lineRule="auto"/>
        <w:ind w:left="1161" w:hanging="708"/>
        <w:contextualSpacing/>
        <w:jc w:val="both"/>
        <w:outlineLvl w:val="2"/>
        <w:rPr>
          <w:szCs w:val="24"/>
          <w:rtl/>
          <w:lang w:eastAsia="he-IL"/>
        </w:rPr>
      </w:pPr>
      <w:r>
        <w:rPr>
          <w:rFonts w:hint="cs"/>
          <w:szCs w:val="24"/>
          <w:rtl/>
          <w:lang w:eastAsia="he-IL"/>
        </w:rPr>
        <w:lastRenderedPageBreak/>
        <w:t xml:space="preserve">בעת בניית מיתקן האחסון, יש לאפשר השארת מקום וכן יצירת דרכי גישה </w:t>
      </w:r>
      <w:r w:rsidRPr="00A67831">
        <w:rPr>
          <w:szCs w:val="24"/>
          <w:rtl/>
          <w:lang w:eastAsia="he-IL"/>
        </w:rPr>
        <w:t xml:space="preserve">המובילים </w:t>
      </w:r>
      <w:r w:rsidRPr="00A67831">
        <w:rPr>
          <w:rFonts w:hint="cs"/>
          <w:szCs w:val="24"/>
          <w:rtl/>
          <w:lang w:eastAsia="he-IL"/>
        </w:rPr>
        <w:t>למערכת הדגימה</w:t>
      </w:r>
      <w:r>
        <w:rPr>
          <w:rFonts w:hint="cs"/>
          <w:szCs w:val="24"/>
          <w:rtl/>
          <w:lang w:eastAsia="he-IL"/>
        </w:rPr>
        <w:t xml:space="preserve"> (כגון:</w:t>
      </w:r>
      <w:r w:rsidRPr="00C10115">
        <w:rPr>
          <w:rFonts w:hint="cs"/>
          <w:szCs w:val="24"/>
          <w:rtl/>
          <w:lang w:eastAsia="he-IL"/>
        </w:rPr>
        <w:t xml:space="preserve"> </w:t>
      </w:r>
      <w:r w:rsidRPr="00A67831">
        <w:rPr>
          <w:rFonts w:hint="cs"/>
          <w:szCs w:val="24"/>
          <w:rtl/>
          <w:lang w:eastAsia="he-IL"/>
        </w:rPr>
        <w:t>גר</w:t>
      </w:r>
      <w:r w:rsidRPr="00A67831">
        <w:rPr>
          <w:szCs w:val="24"/>
          <w:rtl/>
          <w:lang w:eastAsia="he-IL"/>
        </w:rPr>
        <w:t>ם מדרגות ומשטחי ההליכה</w:t>
      </w:r>
      <w:r>
        <w:rPr>
          <w:rFonts w:hint="cs"/>
          <w:szCs w:val="24"/>
          <w:rtl/>
          <w:lang w:eastAsia="he-IL"/>
        </w:rPr>
        <w:t>), כך של</w:t>
      </w:r>
      <w:r w:rsidR="00A67831" w:rsidRPr="00A67831">
        <w:rPr>
          <w:rFonts w:hint="cs"/>
          <w:szCs w:val="24"/>
          <w:rtl/>
          <w:lang w:eastAsia="he-IL"/>
        </w:rPr>
        <w:t xml:space="preserve">דוגם </w:t>
      </w:r>
      <w:r>
        <w:rPr>
          <w:rFonts w:hint="cs"/>
          <w:szCs w:val="24"/>
          <w:rtl/>
          <w:lang w:eastAsia="he-IL"/>
        </w:rPr>
        <w:t>אשר יגיע</w:t>
      </w:r>
      <w:r w:rsidR="00A67831" w:rsidRPr="00A67831">
        <w:rPr>
          <w:rFonts w:hint="cs"/>
          <w:szCs w:val="24"/>
          <w:rtl/>
          <w:lang w:eastAsia="he-IL"/>
        </w:rPr>
        <w:t xml:space="preserve"> לבצע דיגום</w:t>
      </w:r>
      <w:r>
        <w:rPr>
          <w:rFonts w:hint="cs"/>
          <w:szCs w:val="24"/>
          <w:rtl/>
          <w:lang w:eastAsia="he-IL"/>
        </w:rPr>
        <w:t>,</w:t>
      </w:r>
      <w:r w:rsidR="00A67831" w:rsidRPr="00A67831">
        <w:rPr>
          <w:rFonts w:hint="cs"/>
          <w:szCs w:val="24"/>
          <w:rtl/>
          <w:lang w:eastAsia="he-IL"/>
        </w:rPr>
        <w:t xml:space="preserve"> תהיה גישה נוחה ובטוחה ל</w:t>
      </w:r>
      <w:r w:rsidR="00A67831" w:rsidRPr="00A67831">
        <w:rPr>
          <w:szCs w:val="24"/>
          <w:rtl/>
          <w:lang w:eastAsia="he-IL"/>
        </w:rPr>
        <w:t>מערכת הדגימה</w:t>
      </w:r>
      <w:r>
        <w:rPr>
          <w:rFonts w:hint="cs"/>
          <w:szCs w:val="24"/>
          <w:rtl/>
          <w:lang w:eastAsia="he-IL"/>
        </w:rPr>
        <w:t>.</w:t>
      </w:r>
      <w:r w:rsidRPr="00A67831">
        <w:rPr>
          <w:rFonts w:hint="cs"/>
          <w:szCs w:val="24"/>
          <w:rtl/>
          <w:lang w:eastAsia="he-IL"/>
        </w:rPr>
        <w:t xml:space="preserve"> </w:t>
      </w:r>
    </w:p>
    <w:p w:rsidR="00A67831" w:rsidRPr="00A67831" w:rsidRDefault="00A67831" w:rsidP="00A67831">
      <w:pPr>
        <w:numPr>
          <w:ilvl w:val="1"/>
          <w:numId w:val="88"/>
        </w:numPr>
        <w:spacing w:line="360" w:lineRule="auto"/>
        <w:ind w:left="1161" w:hanging="708"/>
        <w:contextualSpacing/>
        <w:jc w:val="both"/>
        <w:outlineLvl w:val="2"/>
        <w:rPr>
          <w:szCs w:val="24"/>
          <w:rtl/>
          <w:lang w:eastAsia="he-IL"/>
        </w:rPr>
      </w:pPr>
      <w:r w:rsidRPr="00A67831">
        <w:rPr>
          <w:rFonts w:hint="cs"/>
          <w:szCs w:val="24"/>
          <w:rtl/>
          <w:lang w:eastAsia="he-IL"/>
        </w:rPr>
        <w:t xml:space="preserve">לצנרת </w:t>
      </w:r>
      <w:r w:rsidR="00772708">
        <w:rPr>
          <w:rFonts w:hint="cs"/>
          <w:szCs w:val="24"/>
          <w:rtl/>
          <w:lang w:eastAsia="he-IL"/>
        </w:rPr>
        <w:t>ה</w:t>
      </w:r>
      <w:r w:rsidRPr="00A67831">
        <w:rPr>
          <w:rFonts w:hint="cs"/>
          <w:szCs w:val="24"/>
          <w:rtl/>
          <w:lang w:eastAsia="he-IL"/>
        </w:rPr>
        <w:t>ניקוז יהיו שני ברזים בטור.</w:t>
      </w:r>
    </w:p>
    <w:p w:rsidR="00A67831" w:rsidRPr="00A67831" w:rsidRDefault="00A67831" w:rsidP="00547472">
      <w:pPr>
        <w:numPr>
          <w:ilvl w:val="1"/>
          <w:numId w:val="88"/>
        </w:numPr>
        <w:spacing w:line="360" w:lineRule="auto"/>
        <w:ind w:left="1161" w:hanging="708"/>
        <w:contextualSpacing/>
        <w:jc w:val="both"/>
        <w:outlineLvl w:val="2"/>
        <w:rPr>
          <w:szCs w:val="24"/>
          <w:lang w:eastAsia="he-IL"/>
        </w:rPr>
      </w:pPr>
      <w:r w:rsidRPr="00A67831">
        <w:rPr>
          <w:szCs w:val="24"/>
          <w:rtl/>
          <w:lang w:eastAsia="he-IL"/>
        </w:rPr>
        <w:t xml:space="preserve">מערך הבקרה של </w:t>
      </w:r>
      <w:r w:rsidRPr="00A67831">
        <w:rPr>
          <w:rFonts w:hint="cs"/>
          <w:szCs w:val="24"/>
          <w:rtl/>
          <w:lang w:eastAsia="he-IL"/>
        </w:rPr>
        <w:t>מכל</w:t>
      </w:r>
      <w:r w:rsidRPr="00A67831">
        <w:rPr>
          <w:szCs w:val="24"/>
          <w:rtl/>
          <w:lang w:eastAsia="he-IL"/>
        </w:rPr>
        <w:t xml:space="preserve">י הגפ"מ יבטיח הימנעות ממילוי יתר, מעבר ל 90% מנפחו של </w:t>
      </w:r>
      <w:r w:rsidRPr="00A67831">
        <w:rPr>
          <w:rFonts w:hint="cs"/>
          <w:szCs w:val="24"/>
          <w:rtl/>
          <w:lang w:eastAsia="he-IL"/>
        </w:rPr>
        <w:t>המכל.</w:t>
      </w:r>
    </w:p>
    <w:p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szCs w:val="24"/>
          <w:rtl/>
          <w:lang w:eastAsia="he-IL"/>
        </w:rPr>
        <w:t>לא תותר קבורה וכיסוי של אוגנים</w:t>
      </w:r>
      <w:r w:rsidRPr="00A67831">
        <w:rPr>
          <w:rFonts w:hint="cs"/>
          <w:szCs w:val="24"/>
          <w:rtl/>
          <w:lang w:eastAsia="he-IL"/>
        </w:rPr>
        <w:t>.</w:t>
      </w:r>
    </w:p>
    <w:p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rFonts w:hint="cs"/>
          <w:szCs w:val="24"/>
          <w:rtl/>
          <w:lang w:eastAsia="he-IL"/>
        </w:rPr>
        <w:t>כל הברזים יהיו מסוג</w:t>
      </w:r>
      <w:r w:rsidRPr="00A67831">
        <w:rPr>
          <w:szCs w:val="24"/>
          <w:lang w:eastAsia="he-IL"/>
        </w:rPr>
        <w:t xml:space="preserve">Low emission </w:t>
      </w:r>
      <w:r w:rsidR="00547472">
        <w:rPr>
          <w:rFonts w:hint="cs"/>
          <w:szCs w:val="24"/>
          <w:rtl/>
          <w:lang w:eastAsia="he-IL"/>
        </w:rPr>
        <w:t>.</w:t>
      </w:r>
    </w:p>
    <w:p w:rsidR="00A67831" w:rsidRPr="00A67831" w:rsidRDefault="00A67831" w:rsidP="00A67831">
      <w:pPr>
        <w:numPr>
          <w:ilvl w:val="1"/>
          <w:numId w:val="88"/>
        </w:numPr>
        <w:spacing w:line="360" w:lineRule="auto"/>
        <w:ind w:left="1161" w:hanging="708"/>
        <w:contextualSpacing/>
        <w:jc w:val="both"/>
        <w:outlineLvl w:val="2"/>
        <w:rPr>
          <w:szCs w:val="24"/>
          <w:rtl/>
          <w:lang w:eastAsia="he-IL"/>
        </w:rPr>
      </w:pPr>
      <w:r w:rsidRPr="00A67831">
        <w:rPr>
          <w:rFonts w:hint="cs"/>
          <w:szCs w:val="24"/>
          <w:rtl/>
          <w:lang w:eastAsia="he-IL"/>
        </w:rPr>
        <w:t xml:space="preserve">אוגנים מעל 1.5" יהיו מסוג </w:t>
      </w:r>
      <w:r w:rsidRPr="00A67831">
        <w:rPr>
          <w:rFonts w:hint="cs"/>
          <w:szCs w:val="24"/>
          <w:lang w:eastAsia="he-IL"/>
        </w:rPr>
        <w:t>WN</w:t>
      </w:r>
      <w:r w:rsidRPr="00A67831">
        <w:rPr>
          <w:rFonts w:hint="cs"/>
          <w:szCs w:val="24"/>
          <w:rtl/>
          <w:lang w:eastAsia="he-IL"/>
        </w:rPr>
        <w:t>.</w:t>
      </w:r>
    </w:p>
    <w:p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rFonts w:hint="cs"/>
          <w:szCs w:val="24"/>
          <w:rtl/>
          <w:lang w:eastAsia="he-IL"/>
        </w:rPr>
        <w:t>ברזים כדוריים יהיו לפי 60</w:t>
      </w:r>
      <w:r w:rsidRPr="00A67831">
        <w:rPr>
          <w:rFonts w:hint="cs"/>
          <w:szCs w:val="24"/>
          <w:lang w:eastAsia="he-IL"/>
        </w:rPr>
        <w:t xml:space="preserve"> API</w:t>
      </w:r>
      <w:r w:rsidRPr="00A67831">
        <w:rPr>
          <w:szCs w:val="24"/>
          <w:lang w:eastAsia="he-IL"/>
        </w:rPr>
        <w:t>-</w:t>
      </w:r>
      <w:r w:rsidRPr="00A67831">
        <w:rPr>
          <w:rFonts w:hint="cs"/>
          <w:szCs w:val="24"/>
          <w:rtl/>
          <w:lang w:eastAsia="he-IL"/>
        </w:rPr>
        <w:t>.</w:t>
      </w:r>
    </w:p>
    <w:p w:rsidR="00A67831" w:rsidRPr="00A67831" w:rsidRDefault="00A67831" w:rsidP="00220B32">
      <w:pPr>
        <w:numPr>
          <w:ilvl w:val="1"/>
          <w:numId w:val="88"/>
        </w:numPr>
        <w:spacing w:line="360" w:lineRule="auto"/>
        <w:ind w:left="1161" w:hanging="708"/>
        <w:contextualSpacing/>
        <w:jc w:val="both"/>
        <w:outlineLvl w:val="2"/>
        <w:rPr>
          <w:szCs w:val="24"/>
          <w:lang w:eastAsia="he-IL"/>
        </w:rPr>
      </w:pPr>
      <w:r w:rsidRPr="00A67831">
        <w:rPr>
          <w:szCs w:val="24"/>
          <w:rtl/>
          <w:lang w:eastAsia="he-IL"/>
        </w:rPr>
        <w:t>גלאי גפ"מ יותקנו בנקודות נמוכות וליד שסתומי הביטחון</w:t>
      </w:r>
      <w:r w:rsidR="00212F29">
        <w:rPr>
          <w:rFonts w:hint="cs"/>
          <w:szCs w:val="24"/>
          <w:rtl/>
          <w:lang w:eastAsia="he-IL"/>
        </w:rPr>
        <w:t>,</w:t>
      </w:r>
      <w:r w:rsidRPr="00A67831">
        <w:rPr>
          <w:szCs w:val="24"/>
          <w:rtl/>
          <w:lang w:eastAsia="he-IL"/>
        </w:rPr>
        <w:t xml:space="preserve"> לא פחות משני גלאים לסביבת </w:t>
      </w:r>
      <w:r w:rsidRPr="00A67831">
        <w:rPr>
          <w:rFonts w:hint="cs"/>
          <w:szCs w:val="24"/>
          <w:rtl/>
          <w:lang w:eastAsia="he-IL"/>
        </w:rPr>
        <w:t>המכל</w:t>
      </w:r>
      <w:r w:rsidRPr="00A67831">
        <w:rPr>
          <w:szCs w:val="24"/>
          <w:rtl/>
          <w:lang w:eastAsia="he-IL"/>
        </w:rPr>
        <w:t xml:space="preserve">. גילוי גפ"מ יראה ע"י נורות אזעקה הנראות בבירור בהיקף </w:t>
      </w:r>
      <w:r w:rsidR="003E3391">
        <w:rPr>
          <w:szCs w:val="24"/>
          <w:rtl/>
          <w:lang w:eastAsia="he-IL"/>
        </w:rPr>
        <w:t>מיתקן האחסון</w:t>
      </w:r>
      <w:r w:rsidRPr="00A67831">
        <w:rPr>
          <w:szCs w:val="24"/>
          <w:rtl/>
          <w:lang w:eastAsia="he-IL"/>
        </w:rPr>
        <w:t>. ארבעה גלאים המדווחים על גפ"מ ידמימו את מערך הגפ"מ.</w:t>
      </w:r>
    </w:p>
    <w:p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rFonts w:hint="cs"/>
          <w:szCs w:val="24"/>
          <w:rtl/>
          <w:lang w:eastAsia="he-IL"/>
        </w:rPr>
        <w:t>צנרת</w:t>
      </w:r>
      <w:r w:rsidR="00772708">
        <w:rPr>
          <w:rFonts w:hint="cs"/>
          <w:szCs w:val="24"/>
          <w:rtl/>
          <w:lang w:eastAsia="he-IL"/>
        </w:rPr>
        <w:t>,</w:t>
      </w:r>
      <w:r w:rsidRPr="00A67831">
        <w:rPr>
          <w:rFonts w:hint="cs"/>
          <w:szCs w:val="24"/>
          <w:rtl/>
          <w:lang w:eastAsia="he-IL"/>
        </w:rPr>
        <w:t xml:space="preserve"> אביזרי צנרת וברזים</w:t>
      </w:r>
      <w:r w:rsidR="00772708">
        <w:rPr>
          <w:rFonts w:hint="cs"/>
          <w:szCs w:val="24"/>
          <w:rtl/>
          <w:lang w:eastAsia="he-IL"/>
        </w:rPr>
        <w:t>,</w:t>
      </w:r>
      <w:r w:rsidRPr="00A67831">
        <w:rPr>
          <w:rFonts w:hint="cs"/>
          <w:szCs w:val="24"/>
          <w:rtl/>
          <w:lang w:eastAsia="he-IL"/>
        </w:rPr>
        <w:t xml:space="preserve"> לא יחוברו בתבריגים אלא באוגנים וריתוך בלבד.</w:t>
      </w:r>
    </w:p>
    <w:p w:rsidR="00A67831" w:rsidRPr="00A67831" w:rsidRDefault="00A67831" w:rsidP="00547472">
      <w:pPr>
        <w:numPr>
          <w:ilvl w:val="1"/>
          <w:numId w:val="88"/>
        </w:numPr>
        <w:spacing w:line="360" w:lineRule="auto"/>
        <w:ind w:left="1161" w:hanging="708"/>
        <w:contextualSpacing/>
        <w:jc w:val="both"/>
        <w:outlineLvl w:val="2"/>
        <w:rPr>
          <w:szCs w:val="24"/>
          <w:rtl/>
          <w:lang w:eastAsia="he-IL"/>
        </w:rPr>
      </w:pPr>
      <w:r w:rsidRPr="00A67831">
        <w:rPr>
          <w:rFonts w:hint="cs"/>
          <w:szCs w:val="24"/>
          <w:rtl/>
          <w:lang w:eastAsia="he-IL"/>
        </w:rPr>
        <w:t>תבריגים יותרו רק בחיבורי מכשור.</w:t>
      </w:r>
    </w:p>
    <w:p w:rsidR="00A67831" w:rsidRPr="00A67831" w:rsidRDefault="00A67831" w:rsidP="00220B32">
      <w:pPr>
        <w:numPr>
          <w:ilvl w:val="1"/>
          <w:numId w:val="88"/>
        </w:numPr>
        <w:spacing w:line="360" w:lineRule="auto"/>
        <w:ind w:left="1161" w:hanging="708"/>
        <w:contextualSpacing/>
        <w:jc w:val="both"/>
        <w:outlineLvl w:val="2"/>
        <w:rPr>
          <w:szCs w:val="24"/>
          <w:lang w:eastAsia="he-IL"/>
        </w:rPr>
      </w:pPr>
      <w:r w:rsidRPr="00A67831">
        <w:rPr>
          <w:rFonts w:hint="cs"/>
          <w:szCs w:val="24"/>
          <w:rtl/>
          <w:lang w:eastAsia="he-IL"/>
        </w:rPr>
        <w:t xml:space="preserve">תיעוד </w:t>
      </w:r>
      <w:r w:rsidR="003E3391">
        <w:rPr>
          <w:rFonts w:hint="cs"/>
          <w:szCs w:val="24"/>
          <w:rtl/>
          <w:lang w:eastAsia="he-IL"/>
        </w:rPr>
        <w:t>מיתקן האחסון</w:t>
      </w:r>
      <w:r w:rsidRPr="00A67831">
        <w:rPr>
          <w:rFonts w:hint="cs"/>
          <w:szCs w:val="24"/>
          <w:rtl/>
          <w:lang w:eastAsia="he-IL"/>
        </w:rPr>
        <w:t xml:space="preserve"> יהיה מלא וממוחשב. אינדקס שרטוטים ומסמכים יאפשר נגישות מהירה לכל מסמך ושרטוט. כל שרטוט יהיה פרטני וממוספר ולו מספר מהדורה ותאריך.</w:t>
      </w:r>
    </w:p>
    <w:p w:rsidR="00A67831" w:rsidRPr="00A67831" w:rsidRDefault="00A67831" w:rsidP="00A67831">
      <w:pPr>
        <w:numPr>
          <w:ilvl w:val="1"/>
          <w:numId w:val="88"/>
        </w:numPr>
        <w:spacing w:line="360" w:lineRule="auto"/>
        <w:ind w:left="1161" w:hanging="708"/>
        <w:contextualSpacing/>
        <w:jc w:val="both"/>
        <w:outlineLvl w:val="2"/>
        <w:rPr>
          <w:szCs w:val="24"/>
          <w:rtl/>
          <w:lang w:eastAsia="he-IL"/>
        </w:rPr>
      </w:pPr>
      <w:r w:rsidRPr="00A67831">
        <w:rPr>
          <w:rFonts w:hint="cs"/>
          <w:szCs w:val="24"/>
          <w:rtl/>
          <w:lang w:eastAsia="he-IL"/>
        </w:rPr>
        <w:t>יותקנו שני מדי גובה רציפים לכל מכל</w:t>
      </w:r>
      <w:r w:rsidR="00772708">
        <w:rPr>
          <w:rFonts w:hint="cs"/>
          <w:szCs w:val="24"/>
          <w:rtl/>
          <w:lang w:eastAsia="he-IL"/>
        </w:rPr>
        <w:t>,</w:t>
      </w:r>
      <w:r w:rsidRPr="00A67831">
        <w:rPr>
          <w:rFonts w:hint="cs"/>
          <w:szCs w:val="24"/>
          <w:rtl/>
          <w:lang w:eastAsia="he-IL"/>
        </w:rPr>
        <w:t xml:space="preserve"> ומתג עצמאי המתריע על התקרבות לגובה המקסימלי</w:t>
      </w:r>
    </w:p>
    <w:p w:rsidR="00A67831" w:rsidRPr="00A67831" w:rsidRDefault="00A67831" w:rsidP="00220B32">
      <w:pPr>
        <w:numPr>
          <w:ilvl w:val="1"/>
          <w:numId w:val="88"/>
        </w:numPr>
        <w:spacing w:line="360" w:lineRule="auto"/>
        <w:ind w:left="1161" w:hanging="708"/>
        <w:contextualSpacing/>
        <w:jc w:val="both"/>
        <w:outlineLvl w:val="2"/>
        <w:rPr>
          <w:szCs w:val="24"/>
          <w:lang w:eastAsia="he-IL"/>
        </w:rPr>
      </w:pPr>
      <w:r w:rsidRPr="00A67831">
        <w:rPr>
          <w:rFonts w:hint="cs"/>
          <w:szCs w:val="24"/>
          <w:rtl/>
          <w:lang w:eastAsia="he-IL"/>
        </w:rPr>
        <w:t>כל הריתוכים של גופי לחץ ה</w:t>
      </w:r>
      <w:r w:rsidR="003E3391">
        <w:rPr>
          <w:rFonts w:hint="cs"/>
          <w:szCs w:val="24"/>
          <w:rtl/>
          <w:lang w:eastAsia="he-IL"/>
        </w:rPr>
        <w:t xml:space="preserve">מיתקן </w:t>
      </w:r>
      <w:r w:rsidRPr="00A67831">
        <w:rPr>
          <w:rFonts w:hint="cs"/>
          <w:szCs w:val="24"/>
          <w:rtl/>
          <w:lang w:eastAsia="he-IL"/>
        </w:rPr>
        <w:t>ייבדקו ב 100% רדיוגרפיה.</w:t>
      </w:r>
    </w:p>
    <w:p w:rsidR="00A67831" w:rsidRPr="00A67831" w:rsidRDefault="00A67831" w:rsidP="00A67831">
      <w:pPr>
        <w:numPr>
          <w:ilvl w:val="1"/>
          <w:numId w:val="88"/>
        </w:numPr>
        <w:spacing w:line="360" w:lineRule="auto"/>
        <w:ind w:left="1161" w:hanging="708"/>
        <w:contextualSpacing/>
        <w:jc w:val="both"/>
        <w:outlineLvl w:val="2"/>
        <w:rPr>
          <w:szCs w:val="24"/>
          <w:rtl/>
          <w:lang w:eastAsia="he-IL"/>
        </w:rPr>
      </w:pPr>
      <w:r w:rsidRPr="00A67831">
        <w:rPr>
          <w:rFonts w:hint="cs"/>
          <w:szCs w:val="24"/>
          <w:rtl/>
          <w:lang w:eastAsia="he-IL"/>
        </w:rPr>
        <w:t>יהיה תיעוד המאפשר עקיבות מלאה של חומרי מיבנה.</w:t>
      </w:r>
    </w:p>
    <w:p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rFonts w:hint="cs"/>
          <w:szCs w:val="24"/>
          <w:rtl/>
          <w:lang w:eastAsia="he-IL"/>
        </w:rPr>
        <w:t>למכלים תהייה הגנה קתודית אקטיבית.</w:t>
      </w:r>
    </w:p>
    <w:p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rFonts w:hint="cs"/>
          <w:szCs w:val="24"/>
          <w:rtl/>
          <w:lang w:eastAsia="he-IL"/>
        </w:rPr>
        <w:t xml:space="preserve">משאבות גפ"מ תהיינה בעלות אטמים כפולים על פי תקן </w:t>
      </w:r>
      <w:r w:rsidRPr="00A67831">
        <w:rPr>
          <w:rFonts w:hint="cs"/>
          <w:szCs w:val="24"/>
          <w:lang w:eastAsia="he-IL"/>
        </w:rPr>
        <w:t>API</w:t>
      </w:r>
      <w:r w:rsidRPr="00A67831">
        <w:rPr>
          <w:szCs w:val="24"/>
          <w:lang w:eastAsia="he-IL"/>
        </w:rPr>
        <w:t>-610</w:t>
      </w:r>
      <w:r w:rsidR="00547472">
        <w:rPr>
          <w:rFonts w:hint="cs"/>
          <w:szCs w:val="24"/>
          <w:rtl/>
          <w:lang w:eastAsia="he-IL"/>
        </w:rPr>
        <w:t>.</w:t>
      </w:r>
    </w:p>
    <w:p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rFonts w:hint="cs"/>
          <w:szCs w:val="24"/>
          <w:rtl/>
          <w:lang w:eastAsia="he-IL"/>
        </w:rPr>
        <w:t>כל ברז ניתוק גזרה ומכל יהיה כפול.</w:t>
      </w:r>
    </w:p>
    <w:p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rFonts w:hint="cs"/>
          <w:szCs w:val="24"/>
          <w:rtl/>
          <w:lang w:eastAsia="he-IL"/>
        </w:rPr>
        <w:t>ברגי אוגנים ייסגרו עם מפתח מומנט לפי התקן הרלוונטי.</w:t>
      </w:r>
    </w:p>
    <w:p w:rsidR="00A67831" w:rsidRPr="00A67831" w:rsidRDefault="00A67831" w:rsidP="00A67831">
      <w:pPr>
        <w:numPr>
          <w:ilvl w:val="1"/>
          <w:numId w:val="88"/>
        </w:numPr>
        <w:spacing w:line="360" w:lineRule="auto"/>
        <w:ind w:left="1161" w:hanging="708"/>
        <w:contextualSpacing/>
        <w:jc w:val="both"/>
        <w:outlineLvl w:val="2"/>
        <w:rPr>
          <w:szCs w:val="24"/>
          <w:rtl/>
          <w:lang w:eastAsia="he-IL"/>
        </w:rPr>
      </w:pPr>
      <w:r w:rsidRPr="00A67831">
        <w:rPr>
          <w:rFonts w:hint="cs"/>
          <w:szCs w:val="24"/>
          <w:rtl/>
          <w:lang w:eastAsia="he-IL"/>
        </w:rPr>
        <w:t>לא יותקנו אוגנים 150# במערכת.</w:t>
      </w:r>
    </w:p>
    <w:p w:rsidR="00A67831" w:rsidRPr="00A67831" w:rsidRDefault="00A67831" w:rsidP="00A67831">
      <w:pPr>
        <w:numPr>
          <w:ilvl w:val="1"/>
          <w:numId w:val="88"/>
        </w:numPr>
        <w:spacing w:line="360" w:lineRule="auto"/>
        <w:ind w:left="1161" w:hanging="708"/>
        <w:contextualSpacing/>
        <w:jc w:val="both"/>
        <w:outlineLvl w:val="2"/>
        <w:rPr>
          <w:szCs w:val="24"/>
          <w:rtl/>
          <w:lang w:eastAsia="he-IL"/>
        </w:rPr>
      </w:pPr>
      <w:r w:rsidRPr="00A67831">
        <w:rPr>
          <w:rFonts w:hint="cs"/>
          <w:szCs w:val="24"/>
          <w:rtl/>
          <w:lang w:eastAsia="he-IL"/>
        </w:rPr>
        <w:t>לחץ העבודה המקסימלי המתוכנן לא יפחת מ 21.2 בר ב 50 מעלות צלסיוס.</w:t>
      </w:r>
    </w:p>
    <w:p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szCs w:val="24"/>
          <w:rtl/>
          <w:lang w:eastAsia="he-IL"/>
        </w:rPr>
        <w:t xml:space="preserve">מערך התקני הבטיחות יתוכנן לפי </w:t>
      </w:r>
      <w:r w:rsidRPr="00A67831">
        <w:rPr>
          <w:rFonts w:hint="cs"/>
          <w:szCs w:val="24"/>
          <w:rtl/>
          <w:lang w:eastAsia="he-IL"/>
        </w:rPr>
        <w:t>2</w:t>
      </w:r>
      <w:r w:rsidRPr="00A67831">
        <w:rPr>
          <w:szCs w:val="24"/>
          <w:lang w:eastAsia="he-IL"/>
        </w:rPr>
        <w:t>SIL</w:t>
      </w:r>
      <w:r w:rsidRPr="00A67831">
        <w:rPr>
          <w:rFonts w:hint="cs"/>
          <w:szCs w:val="24"/>
          <w:rtl/>
          <w:lang w:eastAsia="he-IL"/>
        </w:rPr>
        <w:t xml:space="preserve"> לפחות.</w:t>
      </w:r>
    </w:p>
    <w:p w:rsidR="00A67831" w:rsidRDefault="00A67831" w:rsidP="00A67831">
      <w:pPr>
        <w:numPr>
          <w:ilvl w:val="1"/>
          <w:numId w:val="88"/>
        </w:numPr>
        <w:spacing w:line="360" w:lineRule="auto"/>
        <w:ind w:left="1161" w:hanging="708"/>
        <w:contextualSpacing/>
        <w:jc w:val="both"/>
        <w:outlineLvl w:val="2"/>
        <w:rPr>
          <w:szCs w:val="24"/>
          <w:lang w:eastAsia="he-IL"/>
        </w:rPr>
      </w:pPr>
      <w:r w:rsidRPr="00A67831">
        <w:rPr>
          <w:rFonts w:hint="eastAsia"/>
          <w:szCs w:val="24"/>
          <w:rtl/>
          <w:lang w:eastAsia="he-IL"/>
        </w:rPr>
        <w:t>אי</w:t>
      </w:r>
      <w:r w:rsidRPr="00A67831">
        <w:rPr>
          <w:szCs w:val="24"/>
          <w:rtl/>
          <w:lang w:eastAsia="he-IL"/>
        </w:rPr>
        <w:t xml:space="preserve"> </w:t>
      </w:r>
      <w:r w:rsidRPr="00A67831">
        <w:rPr>
          <w:rFonts w:hint="eastAsia"/>
          <w:szCs w:val="24"/>
          <w:rtl/>
          <w:lang w:eastAsia="he-IL"/>
        </w:rPr>
        <w:t>עמידה</w:t>
      </w:r>
      <w:r w:rsidRPr="00A67831">
        <w:rPr>
          <w:szCs w:val="24"/>
          <w:rtl/>
          <w:lang w:eastAsia="he-IL"/>
        </w:rPr>
        <w:t xml:space="preserve"> </w:t>
      </w:r>
      <w:r w:rsidRPr="00A67831">
        <w:rPr>
          <w:rFonts w:hint="eastAsia"/>
          <w:szCs w:val="24"/>
          <w:rtl/>
          <w:lang w:eastAsia="he-IL"/>
        </w:rPr>
        <w:t>בתכן</w:t>
      </w:r>
      <w:r w:rsidR="00772708">
        <w:rPr>
          <w:rFonts w:hint="cs"/>
          <w:szCs w:val="24"/>
          <w:rtl/>
          <w:lang w:eastAsia="he-IL"/>
        </w:rPr>
        <w:t>, ייתכן ותוביל ל</w:t>
      </w:r>
      <w:r w:rsidRPr="00A67831">
        <w:rPr>
          <w:rFonts w:hint="eastAsia"/>
          <w:szCs w:val="24"/>
          <w:rtl/>
          <w:lang w:eastAsia="he-IL"/>
        </w:rPr>
        <w:t>אי</w:t>
      </w:r>
      <w:r w:rsidRPr="00A67831">
        <w:rPr>
          <w:szCs w:val="24"/>
          <w:rtl/>
          <w:lang w:eastAsia="he-IL"/>
        </w:rPr>
        <w:t xml:space="preserve"> </w:t>
      </w:r>
      <w:r w:rsidRPr="00A67831">
        <w:rPr>
          <w:rFonts w:hint="eastAsia"/>
          <w:szCs w:val="24"/>
          <w:rtl/>
          <w:lang w:eastAsia="he-IL"/>
        </w:rPr>
        <w:t>קבלת</w:t>
      </w:r>
      <w:r w:rsidRPr="00A67831">
        <w:rPr>
          <w:szCs w:val="24"/>
          <w:rtl/>
          <w:lang w:eastAsia="he-IL"/>
        </w:rPr>
        <w:t xml:space="preserve"> </w:t>
      </w:r>
      <w:r w:rsidRPr="00A67831">
        <w:rPr>
          <w:rFonts w:hint="eastAsia"/>
          <w:szCs w:val="24"/>
          <w:rtl/>
          <w:lang w:eastAsia="he-IL"/>
        </w:rPr>
        <w:t>היתר</w:t>
      </w:r>
      <w:r w:rsidRPr="00A67831">
        <w:rPr>
          <w:szCs w:val="24"/>
          <w:rtl/>
          <w:lang w:eastAsia="he-IL"/>
        </w:rPr>
        <w:t xml:space="preserve"> </w:t>
      </w:r>
      <w:r w:rsidRPr="00A67831">
        <w:rPr>
          <w:rFonts w:hint="eastAsia"/>
          <w:szCs w:val="24"/>
          <w:rtl/>
          <w:lang w:eastAsia="he-IL"/>
        </w:rPr>
        <w:t>הפעלה</w:t>
      </w:r>
      <w:r w:rsidRPr="00A67831">
        <w:rPr>
          <w:szCs w:val="24"/>
          <w:rtl/>
          <w:lang w:eastAsia="he-IL"/>
        </w:rPr>
        <w:t xml:space="preserve">, </w:t>
      </w:r>
      <w:r w:rsidR="00772708">
        <w:rPr>
          <w:rFonts w:hint="cs"/>
          <w:szCs w:val="24"/>
          <w:rtl/>
          <w:lang w:eastAsia="he-IL"/>
        </w:rPr>
        <w:t xml:space="preserve">דבר אשר יביא </w:t>
      </w:r>
      <w:r w:rsidR="00212F29">
        <w:rPr>
          <w:rFonts w:hint="cs"/>
          <w:szCs w:val="24"/>
          <w:rtl/>
          <w:lang w:eastAsia="he-IL"/>
        </w:rPr>
        <w:t>אשר עלול לגרום לאי עמידת הזוכה בלוחות הזמנים, על כל המשתמע מכך.</w:t>
      </w:r>
    </w:p>
    <w:p w:rsidR="00446C06" w:rsidRPr="00A67831" w:rsidRDefault="00446C06" w:rsidP="00A67831">
      <w:pPr>
        <w:numPr>
          <w:ilvl w:val="1"/>
          <w:numId w:val="88"/>
        </w:numPr>
        <w:spacing w:line="360" w:lineRule="auto"/>
        <w:ind w:left="1161" w:hanging="708"/>
        <w:contextualSpacing/>
        <w:jc w:val="both"/>
        <w:outlineLvl w:val="2"/>
        <w:rPr>
          <w:szCs w:val="24"/>
          <w:lang w:eastAsia="he-IL"/>
        </w:rPr>
      </w:pPr>
      <w:r>
        <w:rPr>
          <w:rFonts w:hint="cs"/>
          <w:szCs w:val="24"/>
          <w:rtl/>
          <w:lang w:eastAsia="he-IL"/>
        </w:rPr>
        <w:t>אין בכל האמור לעיל, כדי לגרוע מחובת הזוכה להקים את המיתקן בהתאם להוראות כל דין.</w:t>
      </w:r>
    </w:p>
    <w:p w:rsidR="00A67831" w:rsidRPr="00A67831" w:rsidRDefault="00A67831" w:rsidP="00A67831">
      <w:pPr>
        <w:ind w:left="2232"/>
        <w:contextualSpacing/>
        <w:rPr>
          <w:lang w:eastAsia="he-IL"/>
        </w:rPr>
      </w:pPr>
    </w:p>
    <w:p w:rsidR="00A67831" w:rsidRPr="00A67831" w:rsidRDefault="00A67831" w:rsidP="00A67831">
      <w:pPr>
        <w:numPr>
          <w:ilvl w:val="0"/>
          <w:numId w:val="86"/>
        </w:numPr>
        <w:spacing w:line="360" w:lineRule="auto"/>
        <w:contextualSpacing/>
        <w:jc w:val="both"/>
        <w:outlineLvl w:val="2"/>
        <w:rPr>
          <w:b/>
          <w:bCs/>
          <w:sz w:val="28"/>
          <w:szCs w:val="28"/>
          <w:rtl/>
          <w:lang w:eastAsia="he-IL"/>
        </w:rPr>
      </w:pPr>
      <w:r w:rsidRPr="00A67831">
        <w:rPr>
          <w:b/>
          <w:bCs/>
          <w:sz w:val="28"/>
          <w:szCs w:val="28"/>
          <w:rtl/>
          <w:lang w:eastAsia="he-IL"/>
        </w:rPr>
        <w:t>תחזוקה</w:t>
      </w:r>
    </w:p>
    <w:p w:rsidR="00A67831" w:rsidRPr="00A67831" w:rsidRDefault="00A67831" w:rsidP="00A67831">
      <w:pPr>
        <w:numPr>
          <w:ilvl w:val="0"/>
          <w:numId w:val="88"/>
        </w:numPr>
        <w:spacing w:line="360" w:lineRule="auto"/>
        <w:contextualSpacing/>
        <w:jc w:val="both"/>
        <w:outlineLvl w:val="2"/>
        <w:rPr>
          <w:vanish/>
          <w:szCs w:val="24"/>
          <w:rtl/>
          <w:lang w:eastAsia="he-IL"/>
        </w:rPr>
      </w:pPr>
    </w:p>
    <w:p w:rsidR="00A67831" w:rsidRPr="00B511E9" w:rsidRDefault="00A67831" w:rsidP="00A67831">
      <w:pPr>
        <w:numPr>
          <w:ilvl w:val="1"/>
          <w:numId w:val="88"/>
        </w:numPr>
        <w:spacing w:line="360" w:lineRule="auto"/>
        <w:ind w:left="1020" w:hanging="567"/>
        <w:contextualSpacing/>
        <w:jc w:val="both"/>
        <w:outlineLvl w:val="2"/>
        <w:rPr>
          <w:b/>
          <w:bCs/>
          <w:szCs w:val="24"/>
          <w:lang w:eastAsia="he-IL"/>
        </w:rPr>
      </w:pPr>
      <w:r w:rsidRPr="00B511E9">
        <w:rPr>
          <w:rFonts w:hint="eastAsia"/>
          <w:b/>
          <w:bCs/>
          <w:szCs w:val="24"/>
          <w:rtl/>
          <w:lang w:eastAsia="he-IL"/>
        </w:rPr>
        <w:t>תכנון</w:t>
      </w:r>
      <w:r w:rsidRPr="00B511E9">
        <w:rPr>
          <w:b/>
          <w:bCs/>
          <w:szCs w:val="24"/>
          <w:rtl/>
          <w:lang w:eastAsia="he-IL"/>
        </w:rPr>
        <w:t xml:space="preserve"> </w:t>
      </w:r>
      <w:r w:rsidRPr="00B511E9">
        <w:rPr>
          <w:rFonts w:hint="eastAsia"/>
          <w:b/>
          <w:bCs/>
          <w:szCs w:val="24"/>
          <w:rtl/>
          <w:lang w:eastAsia="he-IL"/>
        </w:rPr>
        <w:t>תכנית</w:t>
      </w:r>
      <w:r w:rsidRPr="00B511E9">
        <w:rPr>
          <w:b/>
          <w:bCs/>
          <w:szCs w:val="24"/>
          <w:rtl/>
          <w:lang w:eastAsia="he-IL"/>
        </w:rPr>
        <w:t xml:space="preserve"> </w:t>
      </w:r>
      <w:r w:rsidRPr="00B511E9">
        <w:rPr>
          <w:rFonts w:hint="eastAsia"/>
          <w:b/>
          <w:bCs/>
          <w:szCs w:val="24"/>
          <w:rtl/>
          <w:lang w:eastAsia="he-IL"/>
        </w:rPr>
        <w:t>תחזוקה</w:t>
      </w:r>
    </w:p>
    <w:p w:rsidR="00A67831" w:rsidRPr="00A67831" w:rsidRDefault="00A67831" w:rsidP="00DC0C08">
      <w:pPr>
        <w:numPr>
          <w:ilvl w:val="2"/>
          <w:numId w:val="88"/>
        </w:numPr>
        <w:spacing w:line="360" w:lineRule="auto"/>
        <w:ind w:left="1445" w:hanging="736"/>
        <w:contextualSpacing/>
        <w:jc w:val="both"/>
        <w:outlineLvl w:val="2"/>
        <w:rPr>
          <w:szCs w:val="24"/>
          <w:lang w:eastAsia="he-IL"/>
        </w:rPr>
      </w:pPr>
      <w:r w:rsidRPr="00A67831">
        <w:rPr>
          <w:rFonts w:hint="cs"/>
          <w:szCs w:val="24"/>
          <w:rtl/>
          <w:lang w:eastAsia="he-IL"/>
        </w:rPr>
        <w:t>הזוכה</w:t>
      </w:r>
      <w:r w:rsidRPr="00A67831">
        <w:rPr>
          <w:szCs w:val="24"/>
          <w:rtl/>
          <w:lang w:eastAsia="he-IL"/>
        </w:rPr>
        <w:t xml:space="preserve"> יבנה </w:t>
      </w:r>
      <w:r w:rsidR="00547472">
        <w:rPr>
          <w:rFonts w:hint="cs"/>
          <w:szCs w:val="24"/>
          <w:rtl/>
          <w:lang w:eastAsia="he-IL"/>
        </w:rPr>
        <w:t xml:space="preserve">ויגיש לאישור המנהל </w:t>
      </w:r>
      <w:r w:rsidRPr="00A67831">
        <w:rPr>
          <w:szCs w:val="24"/>
          <w:rtl/>
          <w:lang w:eastAsia="he-IL"/>
        </w:rPr>
        <w:t xml:space="preserve">תכנית </w:t>
      </w:r>
      <w:r w:rsidR="000D7D60">
        <w:rPr>
          <w:rFonts w:hint="cs"/>
          <w:szCs w:val="24"/>
          <w:rtl/>
          <w:lang w:eastAsia="he-IL"/>
        </w:rPr>
        <w:t>תחזוקה</w:t>
      </w:r>
      <w:r w:rsidR="000D7D60" w:rsidRPr="00A67831">
        <w:rPr>
          <w:szCs w:val="24"/>
          <w:rtl/>
          <w:lang w:eastAsia="he-IL"/>
        </w:rPr>
        <w:t xml:space="preserve"> </w:t>
      </w:r>
      <w:r w:rsidRPr="00A67831">
        <w:rPr>
          <w:szCs w:val="24"/>
          <w:rtl/>
          <w:lang w:eastAsia="he-IL"/>
        </w:rPr>
        <w:t>מפורטת</w:t>
      </w:r>
      <w:r w:rsidRPr="00A67831">
        <w:rPr>
          <w:rFonts w:hint="cs"/>
          <w:szCs w:val="24"/>
          <w:rtl/>
          <w:lang w:eastAsia="he-IL"/>
        </w:rPr>
        <w:t xml:space="preserve"> (להלן: "</w:t>
      </w:r>
      <w:r w:rsidRPr="00A67831">
        <w:rPr>
          <w:rFonts w:hint="cs"/>
          <w:b/>
          <w:bCs/>
          <w:szCs w:val="24"/>
          <w:rtl/>
          <w:lang w:eastAsia="he-IL"/>
        </w:rPr>
        <w:t xml:space="preserve">תכנית </w:t>
      </w:r>
      <w:r w:rsidR="00212F29">
        <w:rPr>
          <w:rFonts w:hint="cs"/>
          <w:b/>
          <w:bCs/>
          <w:szCs w:val="24"/>
          <w:rtl/>
          <w:lang w:eastAsia="he-IL"/>
        </w:rPr>
        <w:t>ה</w:t>
      </w:r>
      <w:r w:rsidRPr="00A67831">
        <w:rPr>
          <w:rFonts w:hint="cs"/>
          <w:b/>
          <w:bCs/>
          <w:szCs w:val="24"/>
          <w:rtl/>
          <w:lang w:eastAsia="he-IL"/>
        </w:rPr>
        <w:t>תחזוקה"</w:t>
      </w:r>
      <w:r w:rsidRPr="00A67831">
        <w:rPr>
          <w:rFonts w:hint="cs"/>
          <w:szCs w:val="24"/>
          <w:rtl/>
          <w:lang w:eastAsia="he-IL"/>
        </w:rPr>
        <w:t>)</w:t>
      </w:r>
      <w:r w:rsidR="003E2531">
        <w:rPr>
          <w:rFonts w:hint="cs"/>
          <w:szCs w:val="24"/>
          <w:rtl/>
          <w:lang w:eastAsia="he-IL"/>
        </w:rPr>
        <w:t xml:space="preserve"> </w:t>
      </w:r>
      <w:r w:rsidR="003E2531" w:rsidRPr="0033643A">
        <w:rPr>
          <w:rFonts w:hint="eastAsia"/>
          <w:szCs w:val="24"/>
          <w:rtl/>
          <w:lang w:eastAsia="he-IL"/>
        </w:rPr>
        <w:t>אשר</w:t>
      </w:r>
      <w:r w:rsidR="003E2531" w:rsidRPr="0033643A">
        <w:rPr>
          <w:szCs w:val="24"/>
          <w:rtl/>
          <w:lang w:eastAsia="he-IL"/>
        </w:rPr>
        <w:t xml:space="preserve"> </w:t>
      </w:r>
      <w:r w:rsidR="003E2531" w:rsidRPr="0033643A">
        <w:rPr>
          <w:rFonts w:hint="eastAsia"/>
          <w:szCs w:val="24"/>
          <w:rtl/>
          <w:lang w:eastAsia="he-IL"/>
        </w:rPr>
        <w:t>תדאג</w:t>
      </w:r>
      <w:r w:rsidR="003E2531" w:rsidRPr="00FD2AED">
        <w:rPr>
          <w:szCs w:val="24"/>
          <w:rtl/>
          <w:lang w:eastAsia="he-IL"/>
        </w:rPr>
        <w:t xml:space="preserve"> </w:t>
      </w:r>
      <w:r w:rsidR="003E2531" w:rsidRPr="00FD2AED">
        <w:rPr>
          <w:rFonts w:hint="eastAsia"/>
          <w:szCs w:val="24"/>
          <w:rtl/>
          <w:lang w:eastAsia="he-IL"/>
        </w:rPr>
        <w:t>לתחזוקה</w:t>
      </w:r>
      <w:r w:rsidR="003E2531" w:rsidRPr="00FD2AED">
        <w:rPr>
          <w:szCs w:val="24"/>
          <w:rtl/>
          <w:lang w:eastAsia="he-IL"/>
        </w:rPr>
        <w:t xml:space="preserve"> </w:t>
      </w:r>
      <w:r w:rsidR="003E2531" w:rsidRPr="00FD2AED">
        <w:rPr>
          <w:rFonts w:hint="eastAsia"/>
          <w:szCs w:val="24"/>
          <w:rtl/>
          <w:lang w:eastAsia="he-IL"/>
        </w:rPr>
        <w:t>נאותה</w:t>
      </w:r>
      <w:r w:rsidR="003E2531" w:rsidRPr="00FD2AED">
        <w:rPr>
          <w:szCs w:val="24"/>
          <w:rtl/>
          <w:lang w:eastAsia="he-IL"/>
        </w:rPr>
        <w:t xml:space="preserve"> </w:t>
      </w:r>
      <w:r w:rsidR="003E2531" w:rsidRPr="00FD2AED">
        <w:rPr>
          <w:rFonts w:hint="eastAsia"/>
          <w:szCs w:val="24"/>
          <w:rtl/>
          <w:lang w:eastAsia="he-IL"/>
        </w:rPr>
        <w:t>של</w:t>
      </w:r>
      <w:r w:rsidR="003E2531" w:rsidRPr="00FD2AED">
        <w:rPr>
          <w:szCs w:val="24"/>
          <w:rtl/>
          <w:lang w:eastAsia="he-IL"/>
        </w:rPr>
        <w:t xml:space="preserve"> </w:t>
      </w:r>
      <w:r w:rsidR="003E2531" w:rsidRPr="00FD2AED">
        <w:rPr>
          <w:rFonts w:hint="eastAsia"/>
          <w:szCs w:val="24"/>
          <w:rtl/>
          <w:lang w:eastAsia="he-IL"/>
        </w:rPr>
        <w:t>המתקן</w:t>
      </w:r>
      <w:r w:rsidR="003E2531" w:rsidRPr="00FD2AED">
        <w:rPr>
          <w:szCs w:val="24"/>
          <w:rtl/>
          <w:lang w:eastAsia="he-IL"/>
        </w:rPr>
        <w:t xml:space="preserve"> </w:t>
      </w:r>
      <w:r w:rsidR="003E2531" w:rsidRPr="00FD2AED">
        <w:rPr>
          <w:rFonts w:hint="eastAsia"/>
          <w:szCs w:val="24"/>
          <w:rtl/>
          <w:lang w:eastAsia="he-IL"/>
        </w:rPr>
        <w:t>בהתאם</w:t>
      </w:r>
      <w:r w:rsidR="003E2531" w:rsidRPr="00FD2AED">
        <w:rPr>
          <w:szCs w:val="24"/>
          <w:rtl/>
          <w:lang w:eastAsia="he-IL"/>
        </w:rPr>
        <w:t xml:space="preserve"> </w:t>
      </w:r>
      <w:r w:rsidR="003E2531" w:rsidRPr="00FD2AED">
        <w:rPr>
          <w:rFonts w:hint="eastAsia"/>
          <w:szCs w:val="24"/>
          <w:rtl/>
          <w:lang w:eastAsia="he-IL"/>
        </w:rPr>
        <w:t>ל</w:t>
      </w:r>
      <w:r w:rsidR="00926346" w:rsidRPr="00FD2AED">
        <w:rPr>
          <w:rFonts w:hint="eastAsia"/>
          <w:szCs w:val="24"/>
          <w:rtl/>
          <w:lang w:eastAsia="he-IL"/>
        </w:rPr>
        <w:t>כללים</w:t>
      </w:r>
      <w:r w:rsidR="00926346" w:rsidRPr="00FD2AED">
        <w:rPr>
          <w:szCs w:val="24"/>
          <w:rtl/>
          <w:lang w:eastAsia="he-IL"/>
        </w:rPr>
        <w:t xml:space="preserve"> וסטנדרטים בינלאומיים </w:t>
      </w:r>
      <w:r w:rsidR="00926346" w:rsidRPr="00FD2AED">
        <w:rPr>
          <w:rFonts w:hint="eastAsia"/>
          <w:szCs w:val="24"/>
          <w:rtl/>
          <w:lang w:eastAsia="he-IL"/>
        </w:rPr>
        <w:t>מקובלים</w:t>
      </w:r>
      <w:r w:rsidRPr="00FD2AED">
        <w:rPr>
          <w:szCs w:val="24"/>
          <w:rtl/>
          <w:lang w:eastAsia="he-IL"/>
        </w:rPr>
        <w:t>.</w:t>
      </w:r>
      <w:r w:rsidR="000D7D60">
        <w:rPr>
          <w:rFonts w:hint="cs"/>
          <w:szCs w:val="24"/>
          <w:rtl/>
          <w:lang w:eastAsia="he-IL"/>
        </w:rPr>
        <w:t xml:space="preserve"> למען הסר ספק, </w:t>
      </w:r>
      <w:r w:rsidR="00FD2AED">
        <w:rPr>
          <w:rFonts w:hint="cs"/>
          <w:szCs w:val="24"/>
          <w:rtl/>
          <w:lang w:eastAsia="he-IL"/>
        </w:rPr>
        <w:t>ה</w:t>
      </w:r>
      <w:r w:rsidR="000D7D60">
        <w:rPr>
          <w:rFonts w:hint="cs"/>
          <w:szCs w:val="24"/>
          <w:rtl/>
          <w:lang w:eastAsia="he-IL"/>
        </w:rPr>
        <w:t xml:space="preserve">מנהל </w:t>
      </w:r>
      <w:r w:rsidR="00FD2AED">
        <w:rPr>
          <w:rFonts w:hint="cs"/>
          <w:szCs w:val="24"/>
          <w:rtl/>
          <w:lang w:eastAsia="he-IL"/>
        </w:rPr>
        <w:t>לא יאשר</w:t>
      </w:r>
      <w:r w:rsidR="000D7D60">
        <w:rPr>
          <w:rFonts w:hint="cs"/>
          <w:szCs w:val="24"/>
          <w:rtl/>
          <w:lang w:eastAsia="he-IL"/>
        </w:rPr>
        <w:t xml:space="preserve"> תכנית תחזוקה </w:t>
      </w:r>
      <w:r w:rsidR="00FD2AED">
        <w:rPr>
          <w:rFonts w:hint="cs"/>
          <w:szCs w:val="24"/>
          <w:rtl/>
          <w:lang w:eastAsia="he-IL"/>
        </w:rPr>
        <w:t>ש</w:t>
      </w:r>
      <w:r w:rsidR="00DC0C08">
        <w:rPr>
          <w:rFonts w:hint="cs"/>
          <w:szCs w:val="24"/>
          <w:rtl/>
          <w:lang w:eastAsia="he-IL"/>
        </w:rPr>
        <w:t>אינה</w:t>
      </w:r>
      <w:r w:rsidR="00FD2AED">
        <w:rPr>
          <w:rFonts w:hint="cs"/>
          <w:szCs w:val="24"/>
          <w:rtl/>
          <w:lang w:eastAsia="he-IL"/>
        </w:rPr>
        <w:t xml:space="preserve"> </w:t>
      </w:r>
      <w:r w:rsidR="00DC0C08">
        <w:rPr>
          <w:rFonts w:hint="cs"/>
          <w:szCs w:val="24"/>
          <w:rtl/>
          <w:lang w:eastAsia="he-IL"/>
        </w:rPr>
        <w:t>עומדת</w:t>
      </w:r>
      <w:r w:rsidR="00FD2AED">
        <w:rPr>
          <w:rFonts w:hint="cs"/>
          <w:szCs w:val="24"/>
          <w:rtl/>
          <w:lang w:eastAsia="he-IL"/>
        </w:rPr>
        <w:t xml:space="preserve"> בכללים ובסטנדרטים בינלאומיים, כאמור.</w:t>
      </w:r>
      <w:r w:rsidR="003E2531" w:rsidDel="003E2531">
        <w:rPr>
          <w:rFonts w:hint="cs"/>
          <w:szCs w:val="24"/>
          <w:rtl/>
          <w:lang w:eastAsia="he-IL"/>
        </w:rPr>
        <w:t xml:space="preserve"> </w:t>
      </w:r>
    </w:p>
    <w:p w:rsidR="00A67831" w:rsidRPr="00A67831" w:rsidRDefault="00A67831" w:rsidP="009E3647">
      <w:pPr>
        <w:numPr>
          <w:ilvl w:val="2"/>
          <w:numId w:val="88"/>
        </w:numPr>
        <w:spacing w:line="360" w:lineRule="auto"/>
        <w:ind w:left="1445" w:hanging="736"/>
        <w:contextualSpacing/>
        <w:jc w:val="both"/>
        <w:outlineLvl w:val="2"/>
        <w:rPr>
          <w:szCs w:val="24"/>
          <w:lang w:eastAsia="he-IL"/>
        </w:rPr>
      </w:pPr>
      <w:r w:rsidRPr="00A67831">
        <w:rPr>
          <w:rFonts w:hint="cs"/>
          <w:szCs w:val="24"/>
          <w:rtl/>
          <w:lang w:eastAsia="he-IL"/>
        </w:rPr>
        <w:lastRenderedPageBreak/>
        <w:t xml:space="preserve">תכנית </w:t>
      </w:r>
      <w:r w:rsidR="00212F29">
        <w:rPr>
          <w:rFonts w:hint="cs"/>
          <w:szCs w:val="24"/>
          <w:rtl/>
          <w:lang w:eastAsia="he-IL"/>
        </w:rPr>
        <w:t>ה</w:t>
      </w:r>
      <w:r w:rsidRPr="00A67831">
        <w:rPr>
          <w:rFonts w:hint="cs"/>
          <w:szCs w:val="24"/>
          <w:rtl/>
          <w:lang w:eastAsia="he-IL"/>
        </w:rPr>
        <w:t xml:space="preserve">תחזוקה תקיף </w:t>
      </w:r>
      <w:r w:rsidR="00772708">
        <w:rPr>
          <w:rFonts w:hint="cs"/>
          <w:szCs w:val="24"/>
          <w:rtl/>
          <w:lang w:eastAsia="he-IL"/>
        </w:rPr>
        <w:t xml:space="preserve">את </w:t>
      </w:r>
      <w:r w:rsidRPr="00A67831">
        <w:rPr>
          <w:szCs w:val="24"/>
          <w:rtl/>
          <w:lang w:eastAsia="he-IL"/>
        </w:rPr>
        <w:t xml:space="preserve">כל מערכות </w:t>
      </w:r>
      <w:r w:rsidR="003E3391">
        <w:rPr>
          <w:szCs w:val="24"/>
          <w:rtl/>
          <w:lang w:eastAsia="he-IL"/>
        </w:rPr>
        <w:t>מיתקן האחסון</w:t>
      </w:r>
      <w:r w:rsidRPr="00A67831">
        <w:rPr>
          <w:szCs w:val="24"/>
          <w:rtl/>
          <w:lang w:eastAsia="he-IL"/>
        </w:rPr>
        <w:t>, עפ"י הוראות תקני הבסיס, ועפ"י כללי מקצוע תוך התייחסות</w:t>
      </w:r>
      <w:r w:rsidRPr="00A67831">
        <w:rPr>
          <w:rFonts w:hint="cs"/>
          <w:szCs w:val="24"/>
          <w:rtl/>
          <w:lang w:eastAsia="he-IL"/>
        </w:rPr>
        <w:t>, בין היתר</w:t>
      </w:r>
      <w:r w:rsidR="00772708">
        <w:rPr>
          <w:rFonts w:hint="cs"/>
          <w:szCs w:val="24"/>
          <w:rtl/>
          <w:lang w:eastAsia="he-IL"/>
        </w:rPr>
        <w:t>,</w:t>
      </w:r>
      <w:r w:rsidRPr="00A67831">
        <w:rPr>
          <w:rFonts w:hint="cs"/>
          <w:szCs w:val="24"/>
          <w:rtl/>
          <w:lang w:eastAsia="he-IL"/>
        </w:rPr>
        <w:t xml:space="preserve"> לאלמנטים </w:t>
      </w:r>
      <w:r w:rsidR="00772708">
        <w:rPr>
          <w:rFonts w:hint="cs"/>
          <w:szCs w:val="24"/>
          <w:rtl/>
          <w:lang w:eastAsia="he-IL"/>
        </w:rPr>
        <w:t>המפורטים להלן</w:t>
      </w:r>
      <w:r w:rsidRPr="00A67831">
        <w:rPr>
          <w:rFonts w:hint="cs"/>
          <w:szCs w:val="24"/>
          <w:rtl/>
          <w:lang w:eastAsia="he-IL"/>
        </w:rPr>
        <w:t>:</w:t>
      </w:r>
    </w:p>
    <w:p w:rsidR="00A67831" w:rsidRPr="00A67831" w:rsidRDefault="00A67831" w:rsidP="00BB0DE8">
      <w:pPr>
        <w:numPr>
          <w:ilvl w:val="3"/>
          <w:numId w:val="88"/>
        </w:numPr>
        <w:spacing w:line="360" w:lineRule="auto"/>
        <w:ind w:left="2295" w:hanging="877"/>
        <w:contextualSpacing/>
        <w:jc w:val="both"/>
        <w:outlineLvl w:val="2"/>
        <w:rPr>
          <w:szCs w:val="24"/>
          <w:lang w:eastAsia="he-IL"/>
        </w:rPr>
      </w:pPr>
      <w:r w:rsidRPr="00A67831">
        <w:rPr>
          <w:szCs w:val="24"/>
          <w:rtl/>
          <w:lang w:eastAsia="he-IL"/>
        </w:rPr>
        <w:t>לתדירות</w:t>
      </w:r>
      <w:r w:rsidRPr="00A67831">
        <w:rPr>
          <w:rFonts w:hint="cs"/>
          <w:szCs w:val="24"/>
          <w:rtl/>
          <w:lang w:eastAsia="he-IL"/>
        </w:rPr>
        <w:t xml:space="preserve"> פעילות;</w:t>
      </w:r>
    </w:p>
    <w:p w:rsidR="00A67831" w:rsidRPr="00A67831" w:rsidRDefault="00A67831" w:rsidP="00BB0DE8">
      <w:pPr>
        <w:numPr>
          <w:ilvl w:val="3"/>
          <w:numId w:val="88"/>
        </w:numPr>
        <w:spacing w:line="360" w:lineRule="auto"/>
        <w:ind w:left="2295" w:hanging="877"/>
        <w:contextualSpacing/>
        <w:jc w:val="both"/>
        <w:outlineLvl w:val="2"/>
        <w:rPr>
          <w:szCs w:val="24"/>
          <w:lang w:eastAsia="he-IL"/>
        </w:rPr>
      </w:pPr>
      <w:r w:rsidRPr="00A67831">
        <w:rPr>
          <w:szCs w:val="24"/>
          <w:rtl/>
          <w:lang w:eastAsia="he-IL"/>
        </w:rPr>
        <w:t xml:space="preserve">מהות </w:t>
      </w:r>
      <w:r w:rsidRPr="00A67831">
        <w:rPr>
          <w:rFonts w:hint="cs"/>
          <w:szCs w:val="24"/>
          <w:rtl/>
          <w:lang w:eastAsia="he-IL"/>
        </w:rPr>
        <w:t>הפעילות ו</w:t>
      </w:r>
      <w:r w:rsidRPr="00A67831">
        <w:rPr>
          <w:szCs w:val="24"/>
          <w:rtl/>
          <w:lang w:eastAsia="he-IL"/>
        </w:rPr>
        <w:t>הבדיקות</w:t>
      </w:r>
      <w:r w:rsidRPr="00A67831">
        <w:rPr>
          <w:rFonts w:hint="cs"/>
          <w:szCs w:val="24"/>
          <w:rtl/>
          <w:lang w:eastAsia="he-IL"/>
        </w:rPr>
        <w:t>;</w:t>
      </w:r>
    </w:p>
    <w:p w:rsidR="00A67831" w:rsidRPr="00A67831" w:rsidRDefault="00A67831" w:rsidP="00BB0DE8">
      <w:pPr>
        <w:numPr>
          <w:ilvl w:val="3"/>
          <w:numId w:val="88"/>
        </w:numPr>
        <w:spacing w:line="360" w:lineRule="auto"/>
        <w:ind w:left="2295" w:hanging="877"/>
        <w:contextualSpacing/>
        <w:jc w:val="both"/>
        <w:outlineLvl w:val="2"/>
        <w:rPr>
          <w:szCs w:val="24"/>
          <w:lang w:eastAsia="he-IL"/>
        </w:rPr>
      </w:pPr>
      <w:r w:rsidRPr="00A67831">
        <w:rPr>
          <w:szCs w:val="24"/>
          <w:rtl/>
          <w:lang w:eastAsia="he-IL"/>
        </w:rPr>
        <w:t>כיולים</w:t>
      </w:r>
      <w:r w:rsidRPr="00A67831">
        <w:rPr>
          <w:rFonts w:hint="cs"/>
          <w:szCs w:val="24"/>
          <w:rtl/>
          <w:lang w:eastAsia="he-IL"/>
        </w:rPr>
        <w:t>;</w:t>
      </w:r>
    </w:p>
    <w:p w:rsidR="00A67831" w:rsidRPr="00A67831" w:rsidRDefault="00A67831" w:rsidP="00BB0DE8">
      <w:pPr>
        <w:numPr>
          <w:ilvl w:val="3"/>
          <w:numId w:val="88"/>
        </w:numPr>
        <w:spacing w:line="360" w:lineRule="auto"/>
        <w:ind w:left="2295" w:hanging="877"/>
        <w:contextualSpacing/>
        <w:jc w:val="both"/>
        <w:outlineLvl w:val="2"/>
        <w:rPr>
          <w:szCs w:val="24"/>
          <w:lang w:eastAsia="he-IL"/>
        </w:rPr>
      </w:pPr>
      <w:r w:rsidRPr="00A67831">
        <w:rPr>
          <w:szCs w:val="24"/>
          <w:rtl/>
          <w:lang w:eastAsia="he-IL"/>
        </w:rPr>
        <w:t>פעולות תחזוקה יזומה</w:t>
      </w:r>
      <w:r w:rsidRPr="00A67831">
        <w:rPr>
          <w:rFonts w:hint="cs"/>
          <w:szCs w:val="24"/>
          <w:rtl/>
          <w:lang w:eastAsia="he-IL"/>
        </w:rPr>
        <w:t>;</w:t>
      </w:r>
    </w:p>
    <w:p w:rsidR="00A67831" w:rsidRPr="00A67831" w:rsidRDefault="00A67831" w:rsidP="00BB0DE8">
      <w:pPr>
        <w:numPr>
          <w:ilvl w:val="3"/>
          <w:numId w:val="88"/>
        </w:numPr>
        <w:spacing w:line="360" w:lineRule="auto"/>
        <w:ind w:left="2295" w:hanging="877"/>
        <w:contextualSpacing/>
        <w:jc w:val="both"/>
        <w:outlineLvl w:val="2"/>
        <w:rPr>
          <w:szCs w:val="24"/>
          <w:lang w:eastAsia="he-IL"/>
        </w:rPr>
      </w:pPr>
      <w:r w:rsidRPr="00A67831">
        <w:rPr>
          <w:szCs w:val="24"/>
          <w:rtl/>
          <w:lang w:eastAsia="he-IL"/>
        </w:rPr>
        <w:t>תחזוקת שבר</w:t>
      </w:r>
      <w:r w:rsidRPr="00A67831">
        <w:rPr>
          <w:rFonts w:hint="cs"/>
          <w:szCs w:val="24"/>
          <w:rtl/>
          <w:lang w:eastAsia="he-IL"/>
        </w:rPr>
        <w:t>;</w:t>
      </w:r>
    </w:p>
    <w:p w:rsidR="00A67831" w:rsidRPr="00A67831" w:rsidRDefault="00A67831" w:rsidP="00BB0DE8">
      <w:pPr>
        <w:numPr>
          <w:ilvl w:val="3"/>
          <w:numId w:val="88"/>
        </w:numPr>
        <w:spacing w:line="360" w:lineRule="auto"/>
        <w:ind w:left="2295" w:hanging="877"/>
        <w:contextualSpacing/>
        <w:jc w:val="both"/>
        <w:outlineLvl w:val="2"/>
        <w:rPr>
          <w:szCs w:val="24"/>
          <w:lang w:eastAsia="he-IL"/>
        </w:rPr>
      </w:pPr>
      <w:r w:rsidRPr="00A67831">
        <w:rPr>
          <w:szCs w:val="24"/>
          <w:rtl/>
          <w:lang w:eastAsia="he-IL"/>
        </w:rPr>
        <w:t xml:space="preserve">הגדרת הגורמים המוסמכים לביצוע </w:t>
      </w:r>
      <w:r w:rsidRPr="00A67831">
        <w:rPr>
          <w:rFonts w:hint="eastAsia"/>
          <w:szCs w:val="24"/>
          <w:rtl/>
          <w:lang w:eastAsia="he-IL"/>
        </w:rPr>
        <w:t>כל</w:t>
      </w:r>
      <w:r w:rsidRPr="00A67831">
        <w:rPr>
          <w:szCs w:val="24"/>
          <w:rtl/>
          <w:lang w:eastAsia="he-IL"/>
        </w:rPr>
        <w:t xml:space="preserve"> </w:t>
      </w:r>
      <w:r w:rsidRPr="00A67831">
        <w:rPr>
          <w:rFonts w:hint="eastAsia"/>
          <w:szCs w:val="24"/>
          <w:rtl/>
          <w:lang w:eastAsia="he-IL"/>
        </w:rPr>
        <w:t>בדיקה</w:t>
      </w:r>
      <w:r w:rsidRPr="00A67831">
        <w:rPr>
          <w:szCs w:val="24"/>
          <w:rtl/>
          <w:lang w:eastAsia="he-IL"/>
        </w:rPr>
        <w:t xml:space="preserve"> </w:t>
      </w:r>
      <w:r w:rsidRPr="00A67831">
        <w:rPr>
          <w:rFonts w:hint="eastAsia"/>
          <w:szCs w:val="24"/>
          <w:rtl/>
          <w:lang w:eastAsia="he-IL"/>
        </w:rPr>
        <w:t>ופעולת</w:t>
      </w:r>
      <w:r w:rsidRPr="00A67831">
        <w:rPr>
          <w:szCs w:val="24"/>
          <w:rtl/>
          <w:lang w:eastAsia="he-IL"/>
        </w:rPr>
        <w:t xml:space="preserve"> </w:t>
      </w:r>
      <w:r w:rsidRPr="00A67831">
        <w:rPr>
          <w:rFonts w:hint="eastAsia"/>
          <w:szCs w:val="24"/>
          <w:rtl/>
          <w:lang w:eastAsia="he-IL"/>
        </w:rPr>
        <w:t>תחזוקה</w:t>
      </w:r>
      <w:r w:rsidRPr="00A67831">
        <w:rPr>
          <w:rFonts w:hint="cs"/>
          <w:szCs w:val="24"/>
          <w:rtl/>
          <w:lang w:eastAsia="he-IL"/>
        </w:rPr>
        <w:t>;</w:t>
      </w:r>
    </w:p>
    <w:p w:rsidR="00A67831" w:rsidRPr="00A67831" w:rsidRDefault="00A67831" w:rsidP="00BB0DE8">
      <w:pPr>
        <w:numPr>
          <w:ilvl w:val="3"/>
          <w:numId w:val="88"/>
        </w:numPr>
        <w:spacing w:line="360" w:lineRule="auto"/>
        <w:ind w:left="2295" w:hanging="877"/>
        <w:contextualSpacing/>
        <w:jc w:val="both"/>
        <w:outlineLvl w:val="2"/>
        <w:rPr>
          <w:szCs w:val="24"/>
          <w:lang w:eastAsia="he-IL"/>
        </w:rPr>
      </w:pPr>
      <w:r w:rsidRPr="00A67831">
        <w:rPr>
          <w:szCs w:val="24"/>
          <w:rtl/>
          <w:lang w:eastAsia="he-IL"/>
        </w:rPr>
        <w:t>פירוט התיעוד הנדרש</w:t>
      </w:r>
      <w:r w:rsidRPr="00A67831">
        <w:rPr>
          <w:rFonts w:hint="cs"/>
          <w:szCs w:val="24"/>
          <w:rtl/>
          <w:lang w:eastAsia="he-IL"/>
        </w:rPr>
        <w:t xml:space="preserve"> לכל פעולה ובדיקה;</w:t>
      </w:r>
    </w:p>
    <w:p w:rsidR="00A67831" w:rsidRPr="00A67831" w:rsidRDefault="00A67831" w:rsidP="00284D5A">
      <w:pPr>
        <w:numPr>
          <w:ilvl w:val="3"/>
          <w:numId w:val="88"/>
        </w:numPr>
        <w:spacing w:line="360" w:lineRule="auto"/>
        <w:ind w:left="2295" w:hanging="877"/>
        <w:contextualSpacing/>
        <w:jc w:val="both"/>
        <w:outlineLvl w:val="2"/>
        <w:rPr>
          <w:szCs w:val="24"/>
          <w:lang w:eastAsia="he-IL"/>
        </w:rPr>
      </w:pPr>
      <w:r w:rsidRPr="00A67831">
        <w:rPr>
          <w:rFonts w:hint="cs"/>
          <w:szCs w:val="24"/>
          <w:rtl/>
          <w:lang w:eastAsia="he-IL"/>
        </w:rPr>
        <w:t>פורמט, מועד ואופן הדיווח למנהל.</w:t>
      </w:r>
    </w:p>
    <w:p w:rsidR="00A67831" w:rsidRPr="0049734D" w:rsidRDefault="00A67831" w:rsidP="00BB0DE8">
      <w:pPr>
        <w:numPr>
          <w:ilvl w:val="1"/>
          <w:numId w:val="88"/>
        </w:numPr>
        <w:spacing w:line="360" w:lineRule="auto"/>
        <w:ind w:left="878" w:hanging="567"/>
        <w:contextualSpacing/>
        <w:jc w:val="both"/>
        <w:outlineLvl w:val="2"/>
        <w:rPr>
          <w:b/>
          <w:bCs/>
          <w:szCs w:val="24"/>
          <w:lang w:eastAsia="he-IL"/>
        </w:rPr>
      </w:pPr>
      <w:r w:rsidRPr="0049734D">
        <w:rPr>
          <w:rFonts w:hint="eastAsia"/>
          <w:b/>
          <w:bCs/>
          <w:szCs w:val="24"/>
          <w:rtl/>
          <w:lang w:eastAsia="he-IL"/>
        </w:rPr>
        <w:t>תחזוקה</w:t>
      </w:r>
      <w:r w:rsidRPr="0049734D">
        <w:rPr>
          <w:b/>
          <w:bCs/>
          <w:szCs w:val="24"/>
          <w:rtl/>
          <w:lang w:eastAsia="he-IL"/>
        </w:rPr>
        <w:t xml:space="preserve"> </w:t>
      </w:r>
      <w:r w:rsidRPr="0049734D">
        <w:rPr>
          <w:rFonts w:hint="eastAsia"/>
          <w:b/>
          <w:bCs/>
          <w:szCs w:val="24"/>
          <w:rtl/>
          <w:lang w:eastAsia="he-IL"/>
        </w:rPr>
        <w:t>שוטפת</w:t>
      </w:r>
    </w:p>
    <w:p w:rsidR="00A67831" w:rsidRPr="00A67831" w:rsidRDefault="00A67831" w:rsidP="00220B32">
      <w:pPr>
        <w:numPr>
          <w:ilvl w:val="2"/>
          <w:numId w:val="88"/>
        </w:numPr>
        <w:spacing w:line="360" w:lineRule="auto"/>
        <w:ind w:left="1445" w:hanging="736"/>
        <w:contextualSpacing/>
        <w:jc w:val="both"/>
        <w:outlineLvl w:val="2"/>
        <w:rPr>
          <w:szCs w:val="24"/>
          <w:lang w:eastAsia="he-IL"/>
        </w:rPr>
      </w:pPr>
      <w:r w:rsidRPr="00A67831">
        <w:rPr>
          <w:rFonts w:hint="cs"/>
          <w:szCs w:val="24"/>
          <w:rtl/>
          <w:lang w:eastAsia="he-IL"/>
        </w:rPr>
        <w:t xml:space="preserve">הזוכה יתחזק את </w:t>
      </w:r>
      <w:r w:rsidR="003E3391">
        <w:rPr>
          <w:rFonts w:hint="cs"/>
          <w:szCs w:val="24"/>
          <w:rtl/>
          <w:lang w:eastAsia="he-IL"/>
        </w:rPr>
        <w:t>מיתקן האחסון</w:t>
      </w:r>
      <w:r w:rsidRPr="00A67831">
        <w:rPr>
          <w:rFonts w:hint="cs"/>
          <w:szCs w:val="24"/>
          <w:rtl/>
          <w:lang w:eastAsia="he-IL"/>
        </w:rPr>
        <w:t xml:space="preserve"> בהתאם לתכנית התחזוקה המאושרת העדכנית בכל זמן.</w:t>
      </w:r>
      <w:r w:rsidR="00D32119" w:rsidRPr="00D32119">
        <w:rPr>
          <w:rFonts w:hint="cs"/>
          <w:szCs w:val="24"/>
          <w:rtl/>
          <w:lang w:eastAsia="he-IL"/>
        </w:rPr>
        <w:t xml:space="preserve"> </w:t>
      </w:r>
      <w:r w:rsidR="00D32119">
        <w:rPr>
          <w:rFonts w:hint="cs"/>
          <w:szCs w:val="24"/>
          <w:rtl/>
          <w:lang w:eastAsia="he-IL"/>
        </w:rPr>
        <w:t xml:space="preserve">כמו כן, </w:t>
      </w:r>
      <w:r w:rsidR="0087072A" w:rsidRPr="00A67831">
        <w:rPr>
          <w:rFonts w:hint="cs"/>
          <w:szCs w:val="24"/>
          <w:rtl/>
          <w:lang w:eastAsia="he-IL"/>
        </w:rPr>
        <w:t>ביחס לביצוע התחזוקה</w:t>
      </w:r>
      <w:r w:rsidR="0087072A">
        <w:rPr>
          <w:rFonts w:hint="cs"/>
          <w:szCs w:val="24"/>
          <w:rtl/>
          <w:lang w:eastAsia="he-IL"/>
        </w:rPr>
        <w:t xml:space="preserve">, </w:t>
      </w:r>
      <w:r w:rsidR="00D32119" w:rsidRPr="00A67831">
        <w:rPr>
          <w:rFonts w:hint="cs"/>
          <w:szCs w:val="24"/>
          <w:rtl/>
          <w:lang w:eastAsia="he-IL"/>
        </w:rPr>
        <w:t xml:space="preserve">יעביר </w:t>
      </w:r>
      <w:r w:rsidR="00D32119">
        <w:rPr>
          <w:rFonts w:hint="cs"/>
          <w:szCs w:val="24"/>
          <w:rtl/>
          <w:lang w:eastAsia="he-IL"/>
        </w:rPr>
        <w:t xml:space="preserve">הזוכה למנהל </w:t>
      </w:r>
      <w:r w:rsidR="00D32119" w:rsidRPr="00A67831">
        <w:rPr>
          <w:rFonts w:hint="cs"/>
          <w:szCs w:val="24"/>
          <w:rtl/>
          <w:lang w:eastAsia="he-IL"/>
        </w:rPr>
        <w:t>עדכו</w:t>
      </w:r>
      <w:r w:rsidR="0087072A">
        <w:rPr>
          <w:rFonts w:hint="cs"/>
          <w:szCs w:val="24"/>
          <w:rtl/>
          <w:lang w:eastAsia="he-IL"/>
        </w:rPr>
        <w:t>ן</w:t>
      </w:r>
      <w:r w:rsidR="00D32119" w:rsidRPr="00A67831">
        <w:rPr>
          <w:rFonts w:hint="cs"/>
          <w:szCs w:val="24"/>
          <w:rtl/>
          <w:lang w:eastAsia="he-IL"/>
        </w:rPr>
        <w:t xml:space="preserve"> ודיווח </w:t>
      </w:r>
      <w:r w:rsidR="0087072A">
        <w:rPr>
          <w:rFonts w:hint="cs"/>
          <w:szCs w:val="24"/>
          <w:rtl/>
          <w:lang w:eastAsia="he-IL"/>
        </w:rPr>
        <w:t xml:space="preserve">באופן </w:t>
      </w:r>
      <w:r w:rsidR="00D32119" w:rsidRPr="00A67831">
        <w:rPr>
          <w:rFonts w:hint="cs"/>
          <w:szCs w:val="24"/>
          <w:rtl/>
          <w:lang w:eastAsia="he-IL"/>
        </w:rPr>
        <w:t>שוט</w:t>
      </w:r>
      <w:r w:rsidR="0087072A">
        <w:rPr>
          <w:rFonts w:hint="cs"/>
          <w:szCs w:val="24"/>
          <w:rtl/>
          <w:lang w:eastAsia="he-IL"/>
        </w:rPr>
        <w:t>ף</w:t>
      </w:r>
      <w:r w:rsidR="00D32119">
        <w:rPr>
          <w:rFonts w:hint="cs"/>
          <w:szCs w:val="24"/>
          <w:rtl/>
          <w:lang w:eastAsia="he-IL"/>
        </w:rPr>
        <w:t>.</w:t>
      </w:r>
    </w:p>
    <w:p w:rsidR="00A67831" w:rsidRDefault="00D32119" w:rsidP="009E3647">
      <w:pPr>
        <w:numPr>
          <w:ilvl w:val="2"/>
          <w:numId w:val="88"/>
        </w:numPr>
        <w:spacing w:line="360" w:lineRule="auto"/>
        <w:ind w:left="1445" w:hanging="736"/>
        <w:contextualSpacing/>
        <w:jc w:val="both"/>
        <w:outlineLvl w:val="2"/>
        <w:rPr>
          <w:szCs w:val="24"/>
          <w:lang w:eastAsia="he-IL"/>
        </w:rPr>
      </w:pPr>
      <w:r>
        <w:rPr>
          <w:rFonts w:hint="cs"/>
          <w:szCs w:val="24"/>
          <w:rtl/>
          <w:lang w:eastAsia="he-IL"/>
        </w:rPr>
        <w:t>למנהל שמורה הזכות לבקש עדכון ודיווח בכל עת, אף אם הוא חורג מהזמנים הקבועים במכרז זה</w:t>
      </w:r>
      <w:r w:rsidR="00A67831" w:rsidRPr="00A67831">
        <w:rPr>
          <w:rFonts w:hint="cs"/>
          <w:szCs w:val="24"/>
          <w:rtl/>
          <w:lang w:eastAsia="he-IL"/>
        </w:rPr>
        <w:t>.</w:t>
      </w:r>
    </w:p>
    <w:p w:rsidR="006F33E9" w:rsidRPr="00A67831" w:rsidRDefault="006F33E9" w:rsidP="00A97177">
      <w:pPr>
        <w:spacing w:line="360" w:lineRule="auto"/>
        <w:contextualSpacing/>
        <w:jc w:val="both"/>
        <w:outlineLvl w:val="2"/>
        <w:rPr>
          <w:szCs w:val="24"/>
          <w:lang w:eastAsia="he-IL"/>
        </w:rPr>
      </w:pPr>
    </w:p>
    <w:p w:rsidR="00A67831" w:rsidRPr="00DB3DD8" w:rsidRDefault="00A67831" w:rsidP="00A67831">
      <w:pPr>
        <w:numPr>
          <w:ilvl w:val="0"/>
          <w:numId w:val="86"/>
        </w:numPr>
        <w:spacing w:line="360" w:lineRule="auto"/>
        <w:contextualSpacing/>
        <w:jc w:val="both"/>
        <w:outlineLvl w:val="2"/>
        <w:rPr>
          <w:b/>
          <w:bCs/>
          <w:sz w:val="28"/>
          <w:szCs w:val="28"/>
          <w:rtl/>
          <w:lang w:eastAsia="he-IL"/>
        </w:rPr>
      </w:pPr>
      <w:r w:rsidRPr="00DB3DD8">
        <w:rPr>
          <w:b/>
          <w:bCs/>
          <w:sz w:val="28"/>
          <w:szCs w:val="28"/>
          <w:rtl/>
          <w:lang w:eastAsia="he-IL"/>
        </w:rPr>
        <w:t>דרישות תפעוליות</w:t>
      </w:r>
    </w:p>
    <w:p w:rsidR="00A67831" w:rsidRPr="00A67831" w:rsidRDefault="00A67831" w:rsidP="00A67831">
      <w:pPr>
        <w:numPr>
          <w:ilvl w:val="0"/>
          <w:numId w:val="88"/>
        </w:numPr>
        <w:spacing w:line="360" w:lineRule="auto"/>
        <w:contextualSpacing/>
        <w:jc w:val="both"/>
        <w:outlineLvl w:val="2"/>
        <w:rPr>
          <w:rFonts w:asciiTheme="majorBidi" w:hAnsiTheme="majorBidi"/>
          <w:vanish/>
          <w:szCs w:val="24"/>
          <w:rtl/>
          <w:lang w:eastAsia="he-IL"/>
        </w:rPr>
      </w:pPr>
    </w:p>
    <w:p w:rsidR="00A67831" w:rsidRPr="00A67831" w:rsidRDefault="00A67831" w:rsidP="0050071B">
      <w:pPr>
        <w:numPr>
          <w:ilvl w:val="1"/>
          <w:numId w:val="88"/>
        </w:numPr>
        <w:spacing w:line="360" w:lineRule="auto"/>
        <w:ind w:left="1020" w:hanging="567"/>
        <w:contextualSpacing/>
        <w:jc w:val="both"/>
        <w:outlineLvl w:val="2"/>
        <w:rPr>
          <w:szCs w:val="24"/>
          <w:rtl/>
          <w:lang w:eastAsia="he-IL"/>
        </w:rPr>
      </w:pPr>
      <w:r w:rsidRPr="00A67831">
        <w:rPr>
          <w:rFonts w:hint="eastAsia"/>
          <w:szCs w:val="24"/>
          <w:rtl/>
          <w:lang w:eastAsia="he-IL"/>
        </w:rPr>
        <w:t>לא</w:t>
      </w:r>
      <w:r w:rsidRPr="00A67831">
        <w:rPr>
          <w:szCs w:val="24"/>
          <w:rtl/>
          <w:lang w:eastAsia="he-IL"/>
        </w:rPr>
        <w:t xml:space="preserve"> </w:t>
      </w:r>
      <w:r w:rsidRPr="00A67831">
        <w:rPr>
          <w:rFonts w:hint="eastAsia"/>
          <w:szCs w:val="24"/>
          <w:rtl/>
          <w:lang w:eastAsia="he-IL"/>
        </w:rPr>
        <w:t>יוכנס</w:t>
      </w:r>
      <w:r w:rsidRPr="00A67831">
        <w:rPr>
          <w:szCs w:val="24"/>
          <w:rtl/>
          <w:lang w:eastAsia="he-IL"/>
        </w:rPr>
        <w:t xml:space="preserve"> גפ"מ </w:t>
      </w:r>
      <w:r w:rsidRPr="00A67831">
        <w:rPr>
          <w:rFonts w:hint="eastAsia"/>
          <w:szCs w:val="24"/>
          <w:rtl/>
          <w:lang w:eastAsia="he-IL"/>
        </w:rPr>
        <w:t>ל</w:t>
      </w:r>
      <w:r w:rsidR="003E3391">
        <w:rPr>
          <w:rFonts w:hint="eastAsia"/>
          <w:szCs w:val="24"/>
          <w:rtl/>
          <w:lang w:eastAsia="he-IL"/>
        </w:rPr>
        <w:t>מיתקן האחסון</w:t>
      </w:r>
      <w:r w:rsidR="000C3805">
        <w:rPr>
          <w:rFonts w:hint="cs"/>
          <w:szCs w:val="24"/>
          <w:rtl/>
          <w:lang w:eastAsia="he-IL"/>
        </w:rPr>
        <w:t>,</w:t>
      </w:r>
      <w:r w:rsidRPr="00A67831">
        <w:rPr>
          <w:szCs w:val="24"/>
          <w:rtl/>
          <w:lang w:eastAsia="he-IL"/>
        </w:rPr>
        <w:t xml:space="preserve"> אלא אם כן</w:t>
      </w:r>
      <w:r w:rsidR="000C3805">
        <w:rPr>
          <w:rFonts w:hint="cs"/>
          <w:szCs w:val="24"/>
          <w:rtl/>
          <w:lang w:eastAsia="he-IL"/>
        </w:rPr>
        <w:t>,</w:t>
      </w:r>
      <w:r w:rsidRPr="00A67831">
        <w:rPr>
          <w:szCs w:val="24"/>
          <w:rtl/>
          <w:lang w:eastAsia="he-IL"/>
        </w:rPr>
        <w:t xml:space="preserve"> </w:t>
      </w:r>
      <w:r w:rsidRPr="00A67831">
        <w:rPr>
          <w:rFonts w:hint="cs"/>
          <w:szCs w:val="24"/>
          <w:rtl/>
          <w:lang w:eastAsia="he-IL"/>
        </w:rPr>
        <w:t>הגפ"מ</w:t>
      </w:r>
      <w:r w:rsidRPr="00A67831">
        <w:rPr>
          <w:szCs w:val="24"/>
          <w:rtl/>
          <w:lang w:eastAsia="he-IL"/>
        </w:rPr>
        <w:t xml:space="preserve"> עומד ב</w:t>
      </w:r>
      <w:r w:rsidRPr="00A67831">
        <w:rPr>
          <w:rFonts w:hint="cs"/>
          <w:szCs w:val="24"/>
          <w:rtl/>
          <w:lang w:eastAsia="he-IL"/>
        </w:rPr>
        <w:t xml:space="preserve">דרישות </w:t>
      </w:r>
      <w:r w:rsidRPr="00A67831">
        <w:rPr>
          <w:szCs w:val="24"/>
          <w:rtl/>
          <w:lang w:eastAsia="he-IL"/>
        </w:rPr>
        <w:t xml:space="preserve">תקן ישראלי 1134 </w:t>
      </w:r>
      <w:r w:rsidRPr="00A67831">
        <w:rPr>
          <w:rFonts w:hint="cs"/>
          <w:szCs w:val="24"/>
          <w:rtl/>
          <w:lang w:eastAsia="he-IL"/>
        </w:rPr>
        <w:t>של גפ"מ המסופק בחורף</w:t>
      </w:r>
      <w:r w:rsidR="00A15AA1">
        <w:rPr>
          <w:rFonts w:hint="cs"/>
          <w:szCs w:val="24"/>
          <w:rtl/>
          <w:lang w:eastAsia="he-IL"/>
        </w:rPr>
        <w:t>,</w:t>
      </w:r>
      <w:r w:rsidRPr="00A67831">
        <w:rPr>
          <w:rFonts w:hint="cs"/>
          <w:szCs w:val="24"/>
          <w:rtl/>
          <w:lang w:eastAsia="he-IL"/>
        </w:rPr>
        <w:t xml:space="preserve"> </w:t>
      </w:r>
      <w:r w:rsidRPr="00A67831">
        <w:rPr>
          <w:szCs w:val="24"/>
          <w:rtl/>
          <w:lang w:eastAsia="he-IL"/>
        </w:rPr>
        <w:t>ומכיל תוסף מצחין</w:t>
      </w:r>
      <w:r w:rsidR="000C3805">
        <w:rPr>
          <w:rFonts w:hint="cs"/>
          <w:szCs w:val="24"/>
          <w:rtl/>
          <w:lang w:eastAsia="he-IL"/>
        </w:rPr>
        <w:t>.</w:t>
      </w:r>
      <w:r w:rsidR="000C3805" w:rsidRPr="00A67831">
        <w:rPr>
          <w:szCs w:val="24"/>
          <w:rtl/>
          <w:lang w:eastAsia="he-IL"/>
        </w:rPr>
        <w:t xml:space="preserve"> </w:t>
      </w:r>
      <w:r w:rsidR="000C3805">
        <w:rPr>
          <w:rFonts w:hint="cs"/>
          <w:szCs w:val="24"/>
          <w:rtl/>
          <w:lang w:eastAsia="he-IL"/>
        </w:rPr>
        <w:t>הזוכה יידרש להציג את המסמכים והתיעוד הקיימים לעניין זה</w:t>
      </w:r>
      <w:r w:rsidRPr="00A67831">
        <w:rPr>
          <w:szCs w:val="24"/>
          <w:rtl/>
          <w:lang w:eastAsia="he-IL"/>
        </w:rPr>
        <w:t>.</w:t>
      </w:r>
      <w:r w:rsidR="00776605">
        <w:rPr>
          <w:rFonts w:hint="cs"/>
          <w:szCs w:val="24"/>
          <w:rtl/>
          <w:lang w:eastAsia="he-IL"/>
        </w:rPr>
        <w:t xml:space="preserve"> היה ובתקופת הקיץ יבוצע מילוי של הגפ"מ הנדרש, יידרש הזוכה להחליף את הגפ"מ המאוחסן לגפ"מ המסופק בחורף</w:t>
      </w:r>
      <w:r w:rsidR="0012576B">
        <w:rPr>
          <w:rFonts w:hint="cs"/>
          <w:szCs w:val="24"/>
          <w:rtl/>
          <w:lang w:eastAsia="he-IL"/>
        </w:rPr>
        <w:t>.</w:t>
      </w:r>
      <w:r w:rsidR="00776605">
        <w:rPr>
          <w:rFonts w:hint="cs"/>
          <w:szCs w:val="24"/>
          <w:rtl/>
          <w:lang w:eastAsia="he-IL"/>
        </w:rPr>
        <w:t xml:space="preserve"> החלפה כאמור, תיעשה בתוך 6 חודשים.</w:t>
      </w:r>
    </w:p>
    <w:p w:rsidR="00A67831" w:rsidRPr="00A67831" w:rsidRDefault="00A67831" w:rsidP="0049734D">
      <w:pPr>
        <w:numPr>
          <w:ilvl w:val="1"/>
          <w:numId w:val="88"/>
        </w:numPr>
        <w:spacing w:line="360" w:lineRule="auto"/>
        <w:ind w:left="1020" w:hanging="567"/>
        <w:contextualSpacing/>
        <w:jc w:val="both"/>
        <w:outlineLvl w:val="2"/>
        <w:rPr>
          <w:b/>
          <w:bCs/>
          <w:szCs w:val="24"/>
          <w:lang w:eastAsia="he-IL"/>
        </w:rPr>
      </w:pPr>
      <w:r w:rsidRPr="00A67831">
        <w:rPr>
          <w:rFonts w:hint="cs"/>
          <w:szCs w:val="24"/>
          <w:rtl/>
          <w:lang w:eastAsia="he-IL"/>
        </w:rPr>
        <w:t xml:space="preserve">ירידה בכמות </w:t>
      </w:r>
      <w:r w:rsidR="00962760">
        <w:rPr>
          <w:rFonts w:hint="cs"/>
          <w:szCs w:val="24"/>
          <w:rtl/>
          <w:lang w:eastAsia="he-IL"/>
        </w:rPr>
        <w:t xml:space="preserve">הגפ"מ הנדרשת במכרז זה, </w:t>
      </w:r>
      <w:r w:rsidRPr="00A67831">
        <w:rPr>
          <w:rFonts w:hint="cs"/>
          <w:szCs w:val="24"/>
          <w:rtl/>
          <w:lang w:eastAsia="he-IL"/>
        </w:rPr>
        <w:t>ללא הוראת המנהל</w:t>
      </w:r>
      <w:r w:rsidR="00962760">
        <w:rPr>
          <w:rFonts w:hint="cs"/>
          <w:szCs w:val="24"/>
          <w:rtl/>
          <w:lang w:eastAsia="he-IL"/>
        </w:rPr>
        <w:t>,</w:t>
      </w:r>
      <w:r w:rsidRPr="00A67831">
        <w:rPr>
          <w:rFonts w:hint="cs"/>
          <w:szCs w:val="24"/>
          <w:rtl/>
          <w:lang w:eastAsia="he-IL"/>
        </w:rPr>
        <w:t xml:space="preserve"> מכל סיבה שהיא, </w:t>
      </w:r>
      <w:r w:rsidR="00962760">
        <w:rPr>
          <w:rFonts w:hint="cs"/>
          <w:szCs w:val="24"/>
          <w:rtl/>
          <w:lang w:eastAsia="he-IL"/>
        </w:rPr>
        <w:t>תהיה</w:t>
      </w:r>
      <w:r w:rsidR="00962760" w:rsidRPr="00A67831">
        <w:rPr>
          <w:rFonts w:hint="cs"/>
          <w:szCs w:val="24"/>
          <w:rtl/>
          <w:lang w:eastAsia="he-IL"/>
        </w:rPr>
        <w:t xml:space="preserve"> </w:t>
      </w:r>
      <w:r w:rsidRPr="00A67831">
        <w:rPr>
          <w:rFonts w:hint="cs"/>
          <w:szCs w:val="24"/>
          <w:rtl/>
          <w:lang w:eastAsia="he-IL"/>
        </w:rPr>
        <w:t>באחריות הזוכה ו</w:t>
      </w:r>
      <w:r w:rsidR="00212F29">
        <w:rPr>
          <w:rFonts w:hint="cs"/>
          <w:szCs w:val="24"/>
          <w:rtl/>
          <w:lang w:eastAsia="he-IL"/>
        </w:rPr>
        <w:t xml:space="preserve">יהיה </w:t>
      </w:r>
      <w:r w:rsidRPr="00A67831">
        <w:rPr>
          <w:rFonts w:hint="cs"/>
          <w:szCs w:val="24"/>
          <w:rtl/>
          <w:lang w:eastAsia="he-IL"/>
        </w:rPr>
        <w:t>עליו להשלימה על חשבונו.</w:t>
      </w:r>
    </w:p>
    <w:p w:rsidR="00A67831" w:rsidRPr="00A67831" w:rsidRDefault="00A67831" w:rsidP="00A67831">
      <w:pPr>
        <w:numPr>
          <w:ilvl w:val="1"/>
          <w:numId w:val="88"/>
        </w:numPr>
        <w:spacing w:line="360" w:lineRule="auto"/>
        <w:ind w:left="1020" w:hanging="567"/>
        <w:contextualSpacing/>
        <w:jc w:val="both"/>
        <w:outlineLvl w:val="2"/>
        <w:rPr>
          <w:szCs w:val="24"/>
          <w:lang w:eastAsia="he-IL"/>
        </w:rPr>
      </w:pPr>
      <w:r w:rsidRPr="00A67831">
        <w:rPr>
          <w:szCs w:val="24"/>
          <w:rtl/>
          <w:lang w:eastAsia="he-IL"/>
        </w:rPr>
        <w:t>על הזוכה לנקוט באמצעים ופעולות שימנעו הכנסת גפ"מ או כל חומר אחר שאינו ע</w:t>
      </w:r>
      <w:r w:rsidR="00A15AA1">
        <w:rPr>
          <w:rFonts w:hint="cs"/>
          <w:szCs w:val="24"/>
          <w:rtl/>
          <w:lang w:eastAsia="he-IL"/>
        </w:rPr>
        <w:t>ל-</w:t>
      </w:r>
      <w:r w:rsidRPr="00A67831">
        <w:rPr>
          <w:szCs w:val="24"/>
          <w:rtl/>
          <w:lang w:eastAsia="he-IL"/>
        </w:rPr>
        <w:t>פי תנאי</w:t>
      </w:r>
      <w:r w:rsidR="00962760">
        <w:rPr>
          <w:rFonts w:hint="cs"/>
          <w:szCs w:val="24"/>
          <w:rtl/>
          <w:lang w:eastAsia="he-IL"/>
        </w:rPr>
        <w:t xml:space="preserve"> המכרז</w:t>
      </w:r>
      <w:r w:rsidRPr="00A67831">
        <w:rPr>
          <w:szCs w:val="24"/>
          <w:rtl/>
          <w:lang w:eastAsia="he-IL"/>
        </w:rPr>
        <w:t xml:space="preserve"> למכלי האחסון ולצנרת המקשרת את מכלי האחסון ב</w:t>
      </w:r>
      <w:r w:rsidR="00962760">
        <w:rPr>
          <w:rFonts w:hint="cs"/>
          <w:szCs w:val="24"/>
          <w:rtl/>
          <w:lang w:eastAsia="he-IL"/>
        </w:rPr>
        <w:t>מיתקן האחסון</w:t>
      </w:r>
      <w:r w:rsidRPr="00A67831">
        <w:rPr>
          <w:szCs w:val="24"/>
          <w:rtl/>
          <w:lang w:eastAsia="he-IL"/>
        </w:rPr>
        <w:t xml:space="preserve">. </w:t>
      </w:r>
    </w:p>
    <w:p w:rsidR="00A67831" w:rsidRPr="00A67831" w:rsidRDefault="00A67831" w:rsidP="009E3647">
      <w:pPr>
        <w:numPr>
          <w:ilvl w:val="1"/>
          <w:numId w:val="88"/>
        </w:numPr>
        <w:spacing w:line="360" w:lineRule="auto"/>
        <w:ind w:left="1020" w:hanging="567"/>
        <w:contextualSpacing/>
        <w:jc w:val="both"/>
        <w:outlineLvl w:val="2"/>
        <w:rPr>
          <w:szCs w:val="24"/>
          <w:rtl/>
          <w:lang w:eastAsia="he-IL"/>
        </w:rPr>
      </w:pPr>
      <w:r w:rsidRPr="00A67831">
        <w:rPr>
          <w:rFonts w:hint="eastAsia"/>
          <w:szCs w:val="24"/>
          <w:rtl/>
          <w:lang w:eastAsia="he-IL"/>
        </w:rPr>
        <w:t>הכנסת</w:t>
      </w:r>
      <w:r w:rsidRPr="00A67831">
        <w:rPr>
          <w:szCs w:val="24"/>
          <w:rtl/>
          <w:lang w:eastAsia="he-IL"/>
        </w:rPr>
        <w:t xml:space="preserve"> גפ"מ שאינו עומד בתקן הישראלי תחייב את הזוכה בפעולות </w:t>
      </w:r>
      <w:r w:rsidRPr="00A67831">
        <w:rPr>
          <w:rFonts w:hint="eastAsia"/>
          <w:szCs w:val="24"/>
          <w:rtl/>
          <w:lang w:eastAsia="he-IL"/>
        </w:rPr>
        <w:t>ריקון</w:t>
      </w:r>
      <w:r w:rsidRPr="00A67831">
        <w:rPr>
          <w:szCs w:val="24"/>
          <w:rtl/>
          <w:lang w:eastAsia="he-IL"/>
        </w:rPr>
        <w:t xml:space="preserve"> </w:t>
      </w:r>
      <w:r w:rsidRPr="00A67831">
        <w:rPr>
          <w:rFonts w:hint="eastAsia"/>
          <w:szCs w:val="24"/>
          <w:rtl/>
          <w:lang w:eastAsia="he-IL"/>
        </w:rPr>
        <w:t>או</w:t>
      </w:r>
      <w:r w:rsidRPr="00A67831">
        <w:rPr>
          <w:szCs w:val="24"/>
          <w:rtl/>
          <w:lang w:eastAsia="he-IL"/>
        </w:rPr>
        <w:t xml:space="preserve"> </w:t>
      </w:r>
      <w:r w:rsidRPr="00A67831">
        <w:rPr>
          <w:rFonts w:hint="eastAsia"/>
          <w:szCs w:val="24"/>
          <w:rtl/>
          <w:lang w:eastAsia="he-IL"/>
        </w:rPr>
        <w:t>טיפול</w:t>
      </w:r>
      <w:r w:rsidRPr="00A67831">
        <w:rPr>
          <w:szCs w:val="24"/>
          <w:rtl/>
          <w:lang w:eastAsia="he-IL"/>
        </w:rPr>
        <w:t xml:space="preserve"> </w:t>
      </w:r>
      <w:r w:rsidRPr="00A67831">
        <w:rPr>
          <w:rFonts w:hint="eastAsia"/>
          <w:szCs w:val="24"/>
          <w:rtl/>
          <w:lang w:eastAsia="he-IL"/>
        </w:rPr>
        <w:t>במלאי</w:t>
      </w:r>
      <w:r w:rsidRPr="00A67831">
        <w:rPr>
          <w:szCs w:val="24"/>
          <w:rtl/>
          <w:lang w:eastAsia="he-IL"/>
        </w:rPr>
        <w:t xml:space="preserve"> </w:t>
      </w:r>
      <w:r w:rsidRPr="00A67831">
        <w:rPr>
          <w:rFonts w:hint="eastAsia"/>
          <w:szCs w:val="24"/>
          <w:rtl/>
          <w:lang w:eastAsia="he-IL"/>
        </w:rPr>
        <w:t>הקיים</w:t>
      </w:r>
      <w:r w:rsidRPr="00A67831">
        <w:rPr>
          <w:szCs w:val="24"/>
          <w:rtl/>
          <w:lang w:eastAsia="he-IL"/>
        </w:rPr>
        <w:t xml:space="preserve"> </w:t>
      </w:r>
      <w:r w:rsidRPr="00A67831">
        <w:rPr>
          <w:rFonts w:hint="eastAsia"/>
          <w:szCs w:val="24"/>
          <w:rtl/>
          <w:lang w:eastAsia="he-IL"/>
        </w:rPr>
        <w:t>במכל</w:t>
      </w:r>
      <w:r w:rsidRPr="00A67831">
        <w:rPr>
          <w:szCs w:val="24"/>
          <w:rtl/>
          <w:lang w:eastAsia="he-IL"/>
        </w:rPr>
        <w:t xml:space="preserve">, </w:t>
      </w:r>
      <w:r w:rsidRPr="00A67831">
        <w:rPr>
          <w:rFonts w:hint="eastAsia"/>
          <w:szCs w:val="24"/>
          <w:rtl/>
          <w:lang w:eastAsia="he-IL"/>
        </w:rPr>
        <w:t>מילויו</w:t>
      </w:r>
      <w:r w:rsidRPr="00A67831">
        <w:rPr>
          <w:szCs w:val="24"/>
          <w:rtl/>
          <w:lang w:eastAsia="he-IL"/>
        </w:rPr>
        <w:t xml:space="preserve"> </w:t>
      </w:r>
      <w:r w:rsidRPr="00A67831">
        <w:rPr>
          <w:rFonts w:hint="eastAsia"/>
          <w:szCs w:val="24"/>
          <w:rtl/>
          <w:lang w:eastAsia="he-IL"/>
        </w:rPr>
        <w:t>מחדש</w:t>
      </w:r>
      <w:r w:rsidRPr="00A67831">
        <w:rPr>
          <w:szCs w:val="24"/>
          <w:rtl/>
          <w:lang w:eastAsia="he-IL"/>
        </w:rPr>
        <w:t xml:space="preserve"> </w:t>
      </w:r>
      <w:r w:rsidRPr="00A67831">
        <w:rPr>
          <w:rFonts w:hint="eastAsia"/>
          <w:szCs w:val="24"/>
          <w:rtl/>
          <w:lang w:eastAsia="he-IL"/>
        </w:rPr>
        <w:t>והצגת</w:t>
      </w:r>
      <w:r w:rsidRPr="00A67831">
        <w:rPr>
          <w:szCs w:val="24"/>
          <w:rtl/>
          <w:lang w:eastAsia="he-IL"/>
        </w:rPr>
        <w:t xml:space="preserve"> </w:t>
      </w:r>
      <w:r w:rsidRPr="00A67831">
        <w:rPr>
          <w:rFonts w:hint="eastAsia"/>
          <w:szCs w:val="24"/>
          <w:rtl/>
          <w:lang w:eastAsia="he-IL"/>
        </w:rPr>
        <w:t>תעודת</w:t>
      </w:r>
      <w:r w:rsidRPr="00A67831">
        <w:rPr>
          <w:szCs w:val="24"/>
          <w:rtl/>
          <w:lang w:eastAsia="he-IL"/>
        </w:rPr>
        <w:t xml:space="preserve"> </w:t>
      </w:r>
      <w:r w:rsidRPr="00A67831">
        <w:rPr>
          <w:rFonts w:hint="eastAsia"/>
          <w:szCs w:val="24"/>
          <w:rtl/>
          <w:lang w:eastAsia="he-IL"/>
        </w:rPr>
        <w:t>עדכנית</w:t>
      </w:r>
      <w:r w:rsidRPr="00A67831">
        <w:rPr>
          <w:szCs w:val="24"/>
          <w:rtl/>
          <w:lang w:eastAsia="he-IL"/>
        </w:rPr>
        <w:t xml:space="preserve"> </w:t>
      </w:r>
      <w:r w:rsidRPr="00A67831">
        <w:rPr>
          <w:rFonts w:hint="eastAsia"/>
          <w:szCs w:val="24"/>
          <w:rtl/>
          <w:lang w:eastAsia="he-IL"/>
        </w:rPr>
        <w:t>ממעבדה</w:t>
      </w:r>
      <w:r w:rsidRPr="00A67831">
        <w:rPr>
          <w:szCs w:val="24"/>
          <w:rtl/>
          <w:lang w:eastAsia="he-IL"/>
        </w:rPr>
        <w:t xml:space="preserve"> </w:t>
      </w:r>
      <w:r w:rsidRPr="00A67831">
        <w:rPr>
          <w:rFonts w:hint="eastAsia"/>
          <w:szCs w:val="24"/>
          <w:rtl/>
          <w:lang w:eastAsia="he-IL"/>
        </w:rPr>
        <w:t>מוסמכת</w:t>
      </w:r>
      <w:r w:rsidRPr="00A67831">
        <w:rPr>
          <w:szCs w:val="24"/>
          <w:rtl/>
          <w:lang w:eastAsia="he-IL"/>
        </w:rPr>
        <w:t xml:space="preserve"> </w:t>
      </w:r>
      <w:r w:rsidRPr="00A67831">
        <w:rPr>
          <w:rFonts w:hint="eastAsia"/>
          <w:szCs w:val="24"/>
          <w:rtl/>
          <w:lang w:eastAsia="he-IL"/>
        </w:rPr>
        <w:t>כי</w:t>
      </w:r>
      <w:r w:rsidRPr="00A67831">
        <w:rPr>
          <w:szCs w:val="24"/>
          <w:rtl/>
          <w:lang w:eastAsia="he-IL"/>
        </w:rPr>
        <w:t xml:space="preserve"> </w:t>
      </w:r>
      <w:r w:rsidRPr="00A67831">
        <w:rPr>
          <w:rFonts w:hint="eastAsia"/>
          <w:szCs w:val="24"/>
          <w:rtl/>
          <w:lang w:eastAsia="he-IL"/>
        </w:rPr>
        <w:t>ה</w:t>
      </w:r>
      <w:r w:rsidR="00962760">
        <w:rPr>
          <w:rFonts w:hint="cs"/>
          <w:szCs w:val="24"/>
          <w:rtl/>
          <w:lang w:eastAsia="he-IL"/>
        </w:rPr>
        <w:t xml:space="preserve">גפ"מ </w:t>
      </w:r>
      <w:r w:rsidRPr="00A67831">
        <w:rPr>
          <w:rFonts w:hint="eastAsia"/>
          <w:szCs w:val="24"/>
          <w:rtl/>
          <w:lang w:eastAsia="he-IL"/>
        </w:rPr>
        <w:t>במכל</w:t>
      </w:r>
      <w:r w:rsidRPr="00A67831">
        <w:rPr>
          <w:szCs w:val="24"/>
          <w:rtl/>
          <w:lang w:eastAsia="he-IL"/>
        </w:rPr>
        <w:t xml:space="preserve"> </w:t>
      </w:r>
      <w:r w:rsidRPr="00A67831">
        <w:rPr>
          <w:rFonts w:hint="eastAsia"/>
          <w:szCs w:val="24"/>
          <w:rtl/>
          <w:lang w:eastAsia="he-IL"/>
        </w:rPr>
        <w:t>עומד</w:t>
      </w:r>
      <w:r w:rsidRPr="00A67831">
        <w:rPr>
          <w:szCs w:val="24"/>
          <w:rtl/>
          <w:lang w:eastAsia="he-IL"/>
        </w:rPr>
        <w:t xml:space="preserve"> </w:t>
      </w:r>
      <w:r w:rsidRPr="00A67831">
        <w:rPr>
          <w:rFonts w:hint="eastAsia"/>
          <w:szCs w:val="24"/>
          <w:rtl/>
          <w:lang w:eastAsia="he-IL"/>
        </w:rPr>
        <w:t>בכל</w:t>
      </w:r>
      <w:r w:rsidRPr="00A67831">
        <w:rPr>
          <w:szCs w:val="24"/>
          <w:rtl/>
          <w:lang w:eastAsia="he-IL"/>
        </w:rPr>
        <w:t xml:space="preserve"> </w:t>
      </w:r>
      <w:r w:rsidRPr="00A67831">
        <w:rPr>
          <w:rFonts w:hint="eastAsia"/>
          <w:szCs w:val="24"/>
          <w:rtl/>
          <w:lang w:eastAsia="he-IL"/>
        </w:rPr>
        <w:t>הפרמטרים</w:t>
      </w:r>
      <w:r w:rsidRPr="00A67831">
        <w:rPr>
          <w:szCs w:val="24"/>
          <w:rtl/>
          <w:lang w:eastAsia="he-IL"/>
        </w:rPr>
        <w:t xml:space="preserve"> </w:t>
      </w:r>
      <w:r w:rsidRPr="00A67831">
        <w:rPr>
          <w:rFonts w:hint="eastAsia"/>
          <w:szCs w:val="24"/>
          <w:rtl/>
          <w:lang w:eastAsia="he-IL"/>
        </w:rPr>
        <w:t>ב</w:t>
      </w:r>
      <w:r w:rsidR="00A15AA1">
        <w:rPr>
          <w:rFonts w:hint="cs"/>
          <w:szCs w:val="24"/>
          <w:rtl/>
          <w:lang w:eastAsia="he-IL"/>
        </w:rPr>
        <w:t>התאם לכל דין ו</w:t>
      </w:r>
      <w:r w:rsidRPr="00A67831">
        <w:rPr>
          <w:rFonts w:hint="eastAsia"/>
          <w:szCs w:val="24"/>
          <w:rtl/>
          <w:lang w:eastAsia="he-IL"/>
        </w:rPr>
        <w:t>תקן</w:t>
      </w:r>
      <w:r w:rsidRPr="00A67831">
        <w:rPr>
          <w:szCs w:val="24"/>
          <w:rtl/>
          <w:lang w:eastAsia="he-IL"/>
        </w:rPr>
        <w:t xml:space="preserve">. </w:t>
      </w:r>
      <w:r w:rsidR="00A15AA1" w:rsidRPr="0049734D">
        <w:rPr>
          <w:rFonts w:hint="eastAsia"/>
          <w:b/>
          <w:bCs/>
          <w:szCs w:val="24"/>
          <w:rtl/>
          <w:lang w:eastAsia="he-IL"/>
        </w:rPr>
        <w:t>יובהר</w:t>
      </w:r>
      <w:r w:rsidR="00212F29">
        <w:rPr>
          <w:rFonts w:hint="cs"/>
          <w:b/>
          <w:bCs/>
          <w:szCs w:val="24"/>
          <w:rtl/>
          <w:lang w:eastAsia="he-IL"/>
        </w:rPr>
        <w:t>,</w:t>
      </w:r>
      <w:r w:rsidR="00A15AA1" w:rsidRPr="0049734D">
        <w:rPr>
          <w:b/>
          <w:bCs/>
          <w:szCs w:val="24"/>
          <w:rtl/>
          <w:lang w:eastAsia="he-IL"/>
        </w:rPr>
        <w:t xml:space="preserve"> כי </w:t>
      </w:r>
      <w:r w:rsidRPr="00BB7564">
        <w:rPr>
          <w:rFonts w:hint="eastAsia"/>
          <w:b/>
          <w:bCs/>
          <w:szCs w:val="24"/>
          <w:rtl/>
          <w:lang w:eastAsia="he-IL"/>
        </w:rPr>
        <w:t>ב</w:t>
      </w:r>
      <w:r w:rsidR="00A15AA1">
        <w:rPr>
          <w:rFonts w:hint="cs"/>
          <w:b/>
          <w:bCs/>
          <w:szCs w:val="24"/>
          <w:rtl/>
          <w:lang w:eastAsia="he-IL"/>
        </w:rPr>
        <w:t xml:space="preserve">כל </w:t>
      </w:r>
      <w:r w:rsidRPr="00BB7564">
        <w:rPr>
          <w:rFonts w:hint="eastAsia"/>
          <w:b/>
          <w:bCs/>
          <w:szCs w:val="24"/>
          <w:rtl/>
          <w:lang w:eastAsia="he-IL"/>
        </w:rPr>
        <w:t>פרק</w:t>
      </w:r>
      <w:r w:rsidRPr="00BB7564">
        <w:rPr>
          <w:b/>
          <w:bCs/>
          <w:szCs w:val="24"/>
          <w:rtl/>
          <w:lang w:eastAsia="he-IL"/>
        </w:rPr>
        <w:t xml:space="preserve"> </w:t>
      </w:r>
      <w:r w:rsidRPr="00BB7564">
        <w:rPr>
          <w:rFonts w:hint="eastAsia"/>
          <w:b/>
          <w:bCs/>
          <w:szCs w:val="24"/>
          <w:rtl/>
          <w:lang w:eastAsia="he-IL"/>
        </w:rPr>
        <w:t>הזמן</w:t>
      </w:r>
      <w:r w:rsidRPr="00BB7564">
        <w:rPr>
          <w:b/>
          <w:bCs/>
          <w:szCs w:val="24"/>
          <w:rtl/>
          <w:lang w:eastAsia="he-IL"/>
        </w:rPr>
        <w:t xml:space="preserve"> </w:t>
      </w:r>
      <w:r w:rsidRPr="00BB7564">
        <w:rPr>
          <w:rFonts w:hint="eastAsia"/>
          <w:b/>
          <w:bCs/>
          <w:szCs w:val="24"/>
          <w:rtl/>
          <w:lang w:eastAsia="he-IL"/>
        </w:rPr>
        <w:t>שהמלאי</w:t>
      </w:r>
      <w:r w:rsidRPr="00BB7564">
        <w:rPr>
          <w:b/>
          <w:bCs/>
          <w:szCs w:val="24"/>
          <w:rtl/>
          <w:lang w:eastAsia="he-IL"/>
        </w:rPr>
        <w:t xml:space="preserve"> </w:t>
      </w:r>
      <w:r w:rsidRPr="00BB7564">
        <w:rPr>
          <w:rFonts w:hint="eastAsia"/>
          <w:b/>
          <w:bCs/>
          <w:szCs w:val="24"/>
          <w:rtl/>
          <w:lang w:eastAsia="he-IL"/>
        </w:rPr>
        <w:t>איננו</w:t>
      </w:r>
      <w:r w:rsidRPr="00BB7564">
        <w:rPr>
          <w:b/>
          <w:bCs/>
          <w:szCs w:val="24"/>
          <w:rtl/>
          <w:lang w:eastAsia="he-IL"/>
        </w:rPr>
        <w:t xml:space="preserve"> </w:t>
      </w:r>
      <w:r w:rsidRPr="00BB7564">
        <w:rPr>
          <w:rFonts w:hint="eastAsia"/>
          <w:b/>
          <w:bCs/>
          <w:szCs w:val="24"/>
          <w:rtl/>
          <w:lang w:eastAsia="he-IL"/>
        </w:rPr>
        <w:t>עומד</w:t>
      </w:r>
      <w:r w:rsidRPr="00BB7564">
        <w:rPr>
          <w:b/>
          <w:bCs/>
          <w:szCs w:val="24"/>
          <w:rtl/>
          <w:lang w:eastAsia="he-IL"/>
        </w:rPr>
        <w:t xml:space="preserve"> </w:t>
      </w:r>
      <w:r w:rsidRPr="00BB7564">
        <w:rPr>
          <w:rFonts w:hint="eastAsia"/>
          <w:b/>
          <w:bCs/>
          <w:szCs w:val="24"/>
          <w:rtl/>
          <w:lang w:eastAsia="he-IL"/>
        </w:rPr>
        <w:t>בת</w:t>
      </w:r>
      <w:r w:rsidR="00A15AA1">
        <w:rPr>
          <w:rFonts w:hint="cs"/>
          <w:b/>
          <w:bCs/>
          <w:szCs w:val="24"/>
          <w:rtl/>
          <w:lang w:eastAsia="he-IL"/>
        </w:rPr>
        <w:t>נאי המכרז או הדין או הת</w:t>
      </w:r>
      <w:r w:rsidRPr="00BB7564">
        <w:rPr>
          <w:rFonts w:hint="eastAsia"/>
          <w:b/>
          <w:bCs/>
          <w:szCs w:val="24"/>
          <w:rtl/>
          <w:lang w:eastAsia="he-IL"/>
        </w:rPr>
        <w:t>קן</w:t>
      </w:r>
      <w:r w:rsidR="00A15AA1">
        <w:rPr>
          <w:rFonts w:hint="cs"/>
          <w:b/>
          <w:bCs/>
          <w:szCs w:val="24"/>
          <w:rtl/>
          <w:lang w:eastAsia="he-IL"/>
        </w:rPr>
        <w:t>,</w:t>
      </w:r>
      <w:r w:rsidRPr="00BB7564">
        <w:rPr>
          <w:b/>
          <w:bCs/>
          <w:szCs w:val="24"/>
          <w:rtl/>
          <w:lang w:eastAsia="he-IL"/>
        </w:rPr>
        <w:t xml:space="preserve"> </w:t>
      </w:r>
      <w:r w:rsidR="00A15AA1">
        <w:rPr>
          <w:rFonts w:hint="cs"/>
          <w:b/>
          <w:bCs/>
          <w:szCs w:val="24"/>
          <w:rtl/>
          <w:lang w:eastAsia="he-IL"/>
        </w:rPr>
        <w:t xml:space="preserve">הזוכה </w:t>
      </w:r>
      <w:r w:rsidRPr="00BB7564">
        <w:rPr>
          <w:rFonts w:hint="eastAsia"/>
          <w:b/>
          <w:bCs/>
          <w:szCs w:val="24"/>
          <w:rtl/>
          <w:lang w:eastAsia="he-IL"/>
        </w:rPr>
        <w:t>לא</w:t>
      </w:r>
      <w:r w:rsidRPr="00BB7564">
        <w:rPr>
          <w:b/>
          <w:bCs/>
          <w:szCs w:val="24"/>
          <w:rtl/>
          <w:lang w:eastAsia="he-IL"/>
        </w:rPr>
        <w:t xml:space="preserve"> </w:t>
      </w:r>
      <w:r w:rsidRPr="00BB7564">
        <w:rPr>
          <w:rFonts w:hint="eastAsia"/>
          <w:b/>
          <w:bCs/>
          <w:szCs w:val="24"/>
          <w:rtl/>
          <w:lang w:eastAsia="he-IL"/>
        </w:rPr>
        <w:t>יהיה</w:t>
      </w:r>
      <w:r w:rsidRPr="00BB7564">
        <w:rPr>
          <w:b/>
          <w:bCs/>
          <w:szCs w:val="24"/>
          <w:rtl/>
          <w:lang w:eastAsia="he-IL"/>
        </w:rPr>
        <w:t xml:space="preserve"> </w:t>
      </w:r>
      <w:r w:rsidRPr="00BB7564">
        <w:rPr>
          <w:rFonts w:hint="eastAsia"/>
          <w:b/>
          <w:bCs/>
          <w:szCs w:val="24"/>
          <w:rtl/>
          <w:lang w:eastAsia="he-IL"/>
        </w:rPr>
        <w:t>זכאי</w:t>
      </w:r>
      <w:r w:rsidRPr="00BB7564">
        <w:rPr>
          <w:b/>
          <w:bCs/>
          <w:szCs w:val="24"/>
          <w:rtl/>
          <w:lang w:eastAsia="he-IL"/>
        </w:rPr>
        <w:t xml:space="preserve"> </w:t>
      </w:r>
      <w:r w:rsidRPr="00BB7564">
        <w:rPr>
          <w:rFonts w:hint="eastAsia"/>
          <w:b/>
          <w:bCs/>
          <w:szCs w:val="24"/>
          <w:rtl/>
          <w:lang w:eastAsia="he-IL"/>
        </w:rPr>
        <w:t>לתשלום</w:t>
      </w:r>
      <w:r w:rsidRPr="00BB7564">
        <w:rPr>
          <w:b/>
          <w:bCs/>
          <w:szCs w:val="24"/>
          <w:rtl/>
          <w:lang w:eastAsia="he-IL"/>
        </w:rPr>
        <w:t xml:space="preserve"> </w:t>
      </w:r>
      <w:r w:rsidRPr="00BB7564">
        <w:rPr>
          <w:rFonts w:hint="eastAsia"/>
          <w:b/>
          <w:bCs/>
          <w:szCs w:val="24"/>
          <w:rtl/>
          <w:lang w:eastAsia="he-IL"/>
        </w:rPr>
        <w:t>עבור</w:t>
      </w:r>
      <w:r w:rsidRPr="00BB7564">
        <w:rPr>
          <w:b/>
          <w:bCs/>
          <w:szCs w:val="24"/>
          <w:rtl/>
          <w:lang w:eastAsia="he-IL"/>
        </w:rPr>
        <w:t xml:space="preserve"> </w:t>
      </w:r>
      <w:r w:rsidRPr="00BB7564">
        <w:rPr>
          <w:rFonts w:hint="eastAsia"/>
          <w:b/>
          <w:bCs/>
          <w:szCs w:val="24"/>
          <w:rtl/>
          <w:lang w:eastAsia="he-IL"/>
        </w:rPr>
        <w:t>האחסון</w:t>
      </w:r>
      <w:r w:rsidRPr="00BB7564">
        <w:rPr>
          <w:b/>
          <w:bCs/>
          <w:szCs w:val="24"/>
          <w:rtl/>
          <w:lang w:eastAsia="he-IL"/>
        </w:rPr>
        <w:t>.</w:t>
      </w:r>
    </w:p>
    <w:p w:rsidR="00A67831" w:rsidRPr="00A67831" w:rsidRDefault="00A67831" w:rsidP="00A67831">
      <w:pPr>
        <w:numPr>
          <w:ilvl w:val="1"/>
          <w:numId w:val="88"/>
        </w:numPr>
        <w:spacing w:line="360" w:lineRule="auto"/>
        <w:ind w:left="1020" w:hanging="567"/>
        <w:contextualSpacing/>
        <w:jc w:val="both"/>
        <w:outlineLvl w:val="2"/>
        <w:rPr>
          <w:szCs w:val="24"/>
          <w:rtl/>
          <w:lang w:eastAsia="he-IL"/>
        </w:rPr>
      </w:pPr>
      <w:r w:rsidRPr="00A67831">
        <w:rPr>
          <w:szCs w:val="24"/>
          <w:rtl/>
          <w:lang w:eastAsia="he-IL"/>
        </w:rPr>
        <w:t>בקליטה ממכלית כביש י</w:t>
      </w:r>
      <w:r w:rsidRPr="00A67831">
        <w:rPr>
          <w:rFonts w:hint="eastAsia"/>
          <w:szCs w:val="24"/>
          <w:rtl/>
          <w:lang w:eastAsia="he-IL"/>
        </w:rPr>
        <w:t>י</w:t>
      </w:r>
      <w:r w:rsidRPr="00A67831">
        <w:rPr>
          <w:szCs w:val="24"/>
          <w:rtl/>
          <w:lang w:eastAsia="he-IL"/>
        </w:rPr>
        <w:t>עשה שימוש בעמדות ניפוק/קליטה הכולל</w:t>
      </w:r>
      <w:r w:rsidRPr="00A67831">
        <w:rPr>
          <w:rFonts w:hint="eastAsia"/>
          <w:szCs w:val="24"/>
          <w:rtl/>
          <w:lang w:eastAsia="he-IL"/>
        </w:rPr>
        <w:t>ו</w:t>
      </w:r>
      <w:r w:rsidRPr="00A67831">
        <w:rPr>
          <w:szCs w:val="24"/>
          <w:rtl/>
          <w:lang w:eastAsia="he-IL"/>
        </w:rPr>
        <w:t xml:space="preserve">ת שקילה במאזני גשר ומדידה מקבילה במדי זרימת מסה שיתעדו את המשקל שסופק והמשקל הסגולי של הגפ"מ, </w:t>
      </w:r>
      <w:r w:rsidRPr="00A67831">
        <w:rPr>
          <w:rFonts w:hint="eastAsia"/>
          <w:szCs w:val="24"/>
          <w:rtl/>
          <w:lang w:eastAsia="he-IL"/>
        </w:rPr>
        <w:t>עבור</w:t>
      </w:r>
      <w:r w:rsidRPr="00A67831">
        <w:rPr>
          <w:szCs w:val="24"/>
          <w:rtl/>
          <w:lang w:eastAsia="he-IL"/>
        </w:rPr>
        <w:t xml:space="preserve"> </w:t>
      </w:r>
      <w:r w:rsidRPr="00A67831">
        <w:rPr>
          <w:rFonts w:hint="eastAsia"/>
          <w:szCs w:val="24"/>
          <w:rtl/>
          <w:lang w:eastAsia="he-IL"/>
        </w:rPr>
        <w:t>כל</w:t>
      </w:r>
      <w:r w:rsidRPr="00A67831">
        <w:rPr>
          <w:szCs w:val="24"/>
          <w:rtl/>
          <w:lang w:eastAsia="he-IL"/>
        </w:rPr>
        <w:t xml:space="preserve"> </w:t>
      </w:r>
      <w:r w:rsidRPr="00A67831">
        <w:rPr>
          <w:rFonts w:hint="eastAsia"/>
          <w:szCs w:val="24"/>
          <w:rtl/>
          <w:lang w:eastAsia="he-IL"/>
        </w:rPr>
        <w:t>מכלית</w:t>
      </w:r>
      <w:r w:rsidRPr="00A67831">
        <w:rPr>
          <w:szCs w:val="24"/>
          <w:rtl/>
          <w:lang w:eastAsia="he-IL"/>
        </w:rPr>
        <w:t xml:space="preserve"> </w:t>
      </w:r>
      <w:r w:rsidRPr="00A67831">
        <w:rPr>
          <w:rFonts w:hint="eastAsia"/>
          <w:szCs w:val="24"/>
          <w:rtl/>
          <w:lang w:eastAsia="he-IL"/>
        </w:rPr>
        <w:t>המזרימה</w:t>
      </w:r>
      <w:r w:rsidRPr="00A67831">
        <w:rPr>
          <w:szCs w:val="24"/>
          <w:rtl/>
          <w:lang w:eastAsia="he-IL"/>
        </w:rPr>
        <w:t xml:space="preserve"> </w:t>
      </w:r>
      <w:r w:rsidRPr="00A67831">
        <w:rPr>
          <w:rFonts w:hint="eastAsia"/>
          <w:szCs w:val="24"/>
          <w:rtl/>
          <w:lang w:eastAsia="he-IL"/>
        </w:rPr>
        <w:t>גפ</w:t>
      </w:r>
      <w:r w:rsidRPr="00A67831">
        <w:rPr>
          <w:szCs w:val="24"/>
          <w:rtl/>
          <w:lang w:eastAsia="he-IL"/>
        </w:rPr>
        <w:t xml:space="preserve">"מ </w:t>
      </w:r>
      <w:r w:rsidRPr="00A67831">
        <w:rPr>
          <w:rFonts w:hint="eastAsia"/>
          <w:szCs w:val="24"/>
          <w:rtl/>
          <w:lang w:eastAsia="he-IL"/>
        </w:rPr>
        <w:t>ל</w:t>
      </w:r>
      <w:r w:rsidR="003E3391">
        <w:rPr>
          <w:rFonts w:hint="eastAsia"/>
          <w:szCs w:val="24"/>
          <w:rtl/>
          <w:lang w:eastAsia="he-IL"/>
        </w:rPr>
        <w:t>מיתקן האחסון</w:t>
      </w:r>
      <w:r w:rsidRPr="00A67831">
        <w:rPr>
          <w:szCs w:val="24"/>
          <w:rtl/>
          <w:lang w:eastAsia="he-IL"/>
        </w:rPr>
        <w:t>.</w:t>
      </w:r>
    </w:p>
    <w:p w:rsidR="00A67831" w:rsidRPr="00A67831" w:rsidRDefault="00A67831" w:rsidP="00556CF4">
      <w:pPr>
        <w:numPr>
          <w:ilvl w:val="1"/>
          <w:numId w:val="88"/>
        </w:numPr>
        <w:spacing w:line="360" w:lineRule="auto"/>
        <w:ind w:left="1020" w:hanging="567"/>
        <w:contextualSpacing/>
        <w:jc w:val="both"/>
        <w:outlineLvl w:val="2"/>
        <w:rPr>
          <w:szCs w:val="24"/>
          <w:lang w:eastAsia="he-IL"/>
        </w:rPr>
      </w:pPr>
      <w:r w:rsidRPr="00A67831">
        <w:rPr>
          <w:szCs w:val="24"/>
          <w:rtl/>
          <w:lang w:eastAsia="he-IL"/>
        </w:rPr>
        <w:t>בקליטה מצינור, ממכלית-ים או מ</w:t>
      </w:r>
      <w:r w:rsidR="007B4C9A">
        <w:rPr>
          <w:szCs w:val="24"/>
          <w:rtl/>
          <w:lang w:eastAsia="he-IL"/>
        </w:rPr>
        <w:t>מיתקן</w:t>
      </w:r>
      <w:r w:rsidRPr="00A67831">
        <w:rPr>
          <w:szCs w:val="24"/>
          <w:rtl/>
          <w:lang w:eastAsia="he-IL"/>
        </w:rPr>
        <w:t xml:space="preserve"> ייצור</w:t>
      </w:r>
      <w:r w:rsidR="00212F29">
        <w:rPr>
          <w:rFonts w:hint="cs"/>
          <w:szCs w:val="24"/>
          <w:rtl/>
          <w:lang w:eastAsia="he-IL"/>
        </w:rPr>
        <w:t>,</w:t>
      </w:r>
      <w:r w:rsidRPr="00A67831">
        <w:rPr>
          <w:szCs w:val="24"/>
          <w:rtl/>
          <w:lang w:eastAsia="he-IL"/>
        </w:rPr>
        <w:t xml:space="preserve"> יבוצעו פעולות בקרה המבטיחות כי הגפ"מ המוזרם ל</w:t>
      </w:r>
      <w:r w:rsidR="003E3391">
        <w:rPr>
          <w:szCs w:val="24"/>
          <w:rtl/>
          <w:lang w:eastAsia="he-IL"/>
        </w:rPr>
        <w:t>מיתקן האחסון</w:t>
      </w:r>
      <w:r w:rsidRPr="00A67831">
        <w:rPr>
          <w:szCs w:val="24"/>
          <w:rtl/>
          <w:lang w:eastAsia="he-IL"/>
        </w:rPr>
        <w:t xml:space="preserve"> נבדק טרם ההזרמה, עומד בדרישות ההרכב והאיכות של התקן. במקרה של סטייה, תופסק ההזרמה לצורך ברור ותיקון הסטייה.</w:t>
      </w:r>
    </w:p>
    <w:p w:rsidR="00A67831" w:rsidRPr="00A67831" w:rsidRDefault="00A67831" w:rsidP="00A67831">
      <w:pPr>
        <w:numPr>
          <w:ilvl w:val="1"/>
          <w:numId w:val="88"/>
        </w:numPr>
        <w:spacing w:line="360" w:lineRule="auto"/>
        <w:ind w:left="1020" w:hanging="567"/>
        <w:contextualSpacing/>
        <w:jc w:val="both"/>
        <w:outlineLvl w:val="2"/>
        <w:rPr>
          <w:szCs w:val="24"/>
          <w:lang w:eastAsia="he-IL"/>
        </w:rPr>
      </w:pPr>
      <w:r w:rsidRPr="00A67831">
        <w:rPr>
          <w:rFonts w:hint="cs"/>
          <w:szCs w:val="24"/>
          <w:rtl/>
          <w:lang w:eastAsia="he-IL"/>
        </w:rPr>
        <w:t xml:space="preserve">מדידה ראשונית לכמויות הגפ"מ יבוצע לאחר שיקוע של 24 שעות וניקוזם. </w:t>
      </w:r>
    </w:p>
    <w:p w:rsidR="00A67831" w:rsidRPr="00A67831" w:rsidRDefault="00A67831" w:rsidP="00A67831">
      <w:pPr>
        <w:ind w:left="2069"/>
        <w:contextualSpacing/>
        <w:rPr>
          <w:rtl/>
          <w:lang w:eastAsia="he-IL"/>
        </w:rPr>
      </w:pPr>
    </w:p>
    <w:p w:rsidR="00A67831" w:rsidRPr="00A67831" w:rsidRDefault="00A67831" w:rsidP="00A67831">
      <w:pPr>
        <w:keepNext/>
        <w:numPr>
          <w:ilvl w:val="0"/>
          <w:numId w:val="86"/>
        </w:numPr>
        <w:spacing w:line="360" w:lineRule="auto"/>
        <w:ind w:left="357" w:hanging="357"/>
        <w:contextualSpacing/>
        <w:jc w:val="both"/>
        <w:outlineLvl w:val="2"/>
        <w:rPr>
          <w:b/>
          <w:bCs/>
          <w:sz w:val="28"/>
          <w:szCs w:val="28"/>
          <w:rtl/>
          <w:lang w:eastAsia="he-IL"/>
        </w:rPr>
      </w:pPr>
      <w:r w:rsidRPr="00A67831">
        <w:rPr>
          <w:rFonts w:hint="cs"/>
          <w:b/>
          <w:bCs/>
          <w:sz w:val="28"/>
          <w:szCs w:val="28"/>
          <w:rtl/>
          <w:lang w:eastAsia="he-IL"/>
        </w:rPr>
        <w:t xml:space="preserve">בקרת </w:t>
      </w:r>
      <w:r w:rsidRPr="00A67831">
        <w:rPr>
          <w:b/>
          <w:bCs/>
          <w:sz w:val="28"/>
          <w:szCs w:val="28"/>
          <w:rtl/>
          <w:lang w:eastAsia="he-IL"/>
        </w:rPr>
        <w:t>הגפ"מ המאוחסן ב</w:t>
      </w:r>
      <w:r w:rsidR="003E3391">
        <w:rPr>
          <w:b/>
          <w:bCs/>
          <w:sz w:val="28"/>
          <w:szCs w:val="28"/>
          <w:rtl/>
          <w:lang w:eastAsia="he-IL"/>
        </w:rPr>
        <w:t>מיתקן האחסון</w:t>
      </w:r>
    </w:p>
    <w:p w:rsidR="00A67831" w:rsidRPr="00A67831" w:rsidRDefault="00A67831" w:rsidP="00A67831">
      <w:pPr>
        <w:numPr>
          <w:ilvl w:val="0"/>
          <w:numId w:val="88"/>
        </w:numPr>
        <w:spacing w:line="360" w:lineRule="auto"/>
        <w:contextualSpacing/>
        <w:jc w:val="both"/>
        <w:outlineLvl w:val="2"/>
        <w:rPr>
          <w:vanish/>
          <w:szCs w:val="24"/>
          <w:rtl/>
          <w:lang w:eastAsia="he-IL"/>
        </w:rPr>
      </w:pPr>
    </w:p>
    <w:p w:rsidR="00A67831" w:rsidRDefault="00A67831" w:rsidP="00102A42">
      <w:pPr>
        <w:numPr>
          <w:ilvl w:val="1"/>
          <w:numId w:val="88"/>
        </w:numPr>
        <w:spacing w:line="360" w:lineRule="auto"/>
        <w:ind w:left="1020" w:hanging="567"/>
        <w:contextualSpacing/>
        <w:jc w:val="both"/>
        <w:outlineLvl w:val="2"/>
        <w:rPr>
          <w:szCs w:val="24"/>
          <w:lang w:eastAsia="he-IL"/>
        </w:rPr>
      </w:pPr>
      <w:r w:rsidRPr="00A67831">
        <w:rPr>
          <w:rFonts w:hint="cs"/>
          <w:szCs w:val="24"/>
          <w:rtl/>
          <w:lang w:eastAsia="he-IL"/>
        </w:rPr>
        <w:t>בכל מכל ת</w:t>
      </w:r>
      <w:r w:rsidR="00803DBA">
        <w:rPr>
          <w:rFonts w:hint="cs"/>
          <w:szCs w:val="24"/>
          <w:rtl/>
          <w:lang w:eastAsia="he-IL"/>
        </w:rPr>
        <w:t>ו</w:t>
      </w:r>
      <w:r w:rsidRPr="00A67831">
        <w:rPr>
          <w:rFonts w:hint="cs"/>
          <w:szCs w:val="24"/>
          <w:rtl/>
          <w:lang w:eastAsia="he-IL"/>
        </w:rPr>
        <w:t>תקן מערכת לזיהוי מים חופשיים אשר תעריך את כמות המים שבעוקת ה</w:t>
      </w:r>
      <w:r w:rsidR="00A15AA1">
        <w:rPr>
          <w:rFonts w:hint="cs"/>
          <w:szCs w:val="24"/>
          <w:rtl/>
          <w:lang w:eastAsia="he-IL"/>
        </w:rPr>
        <w:t>מכל</w:t>
      </w:r>
      <w:r w:rsidRPr="00A67831">
        <w:rPr>
          <w:rFonts w:hint="cs"/>
          <w:szCs w:val="24"/>
          <w:rtl/>
          <w:lang w:eastAsia="he-IL"/>
        </w:rPr>
        <w:t xml:space="preserve"> באמצעות שני חיישנים שבעוקת ה</w:t>
      </w:r>
      <w:r w:rsidR="00A15AA1">
        <w:rPr>
          <w:rFonts w:hint="cs"/>
          <w:szCs w:val="24"/>
          <w:rtl/>
          <w:lang w:eastAsia="he-IL"/>
        </w:rPr>
        <w:t>מכל</w:t>
      </w:r>
      <w:r w:rsidRPr="00A67831">
        <w:rPr>
          <w:rFonts w:hint="cs"/>
          <w:szCs w:val="24"/>
          <w:rtl/>
          <w:lang w:eastAsia="he-IL"/>
        </w:rPr>
        <w:t xml:space="preserve">: האחד לגובה גבוה והשני לגובה נמוך. החיישנים יהיו ניתנים לשליפה ולהחלפה בעת תקלה ללא ריקון המכל מגפ"מ. לצורך ניקוז המכלים </w:t>
      </w:r>
      <w:r w:rsidR="00E554D7">
        <w:rPr>
          <w:rFonts w:hint="cs"/>
          <w:szCs w:val="24"/>
          <w:rtl/>
          <w:lang w:eastAsia="he-IL"/>
        </w:rPr>
        <w:t xml:space="preserve">(להלן: </w:t>
      </w:r>
      <w:r w:rsidR="00E554D7" w:rsidRPr="00E554D7">
        <w:rPr>
          <w:rFonts w:hint="cs"/>
          <w:b/>
          <w:bCs/>
          <w:szCs w:val="24"/>
          <w:rtl/>
          <w:lang w:eastAsia="he-IL"/>
        </w:rPr>
        <w:t>"ניקוזים"</w:t>
      </w:r>
      <w:r w:rsidR="00E554D7">
        <w:rPr>
          <w:rFonts w:hint="cs"/>
          <w:szCs w:val="24"/>
          <w:rtl/>
          <w:lang w:eastAsia="he-IL"/>
        </w:rPr>
        <w:t xml:space="preserve">) </w:t>
      </w:r>
      <w:r w:rsidRPr="00A67831">
        <w:rPr>
          <w:rFonts w:hint="cs"/>
          <w:szCs w:val="24"/>
          <w:rtl/>
          <w:lang w:eastAsia="he-IL"/>
        </w:rPr>
        <w:t xml:space="preserve">יותקן בכל מכל </w:t>
      </w:r>
      <w:r w:rsidRPr="00A67831">
        <w:rPr>
          <w:szCs w:val="24"/>
          <w:rtl/>
          <w:lang w:eastAsia="he-IL"/>
        </w:rPr>
        <w:t>חיישן משקל סגולי</w:t>
      </w:r>
      <w:r w:rsidRPr="00A67831">
        <w:rPr>
          <w:rFonts w:hint="cs"/>
          <w:szCs w:val="24"/>
          <w:rtl/>
          <w:lang w:eastAsia="he-IL"/>
        </w:rPr>
        <w:t xml:space="preserve"> וזרימה</w:t>
      </w:r>
      <w:r w:rsidRPr="00A67831">
        <w:rPr>
          <w:szCs w:val="24"/>
          <w:rtl/>
          <w:lang w:eastAsia="he-IL"/>
        </w:rPr>
        <w:t xml:space="preserve"> (</w:t>
      </w:r>
      <w:r w:rsidRPr="00A67831">
        <w:rPr>
          <w:rFonts w:hint="cs"/>
          <w:szCs w:val="24"/>
          <w:rtl/>
          <w:lang w:eastAsia="he-IL"/>
        </w:rPr>
        <w:t xml:space="preserve">מסוג </w:t>
      </w:r>
      <w:r w:rsidRPr="00A67831">
        <w:rPr>
          <w:szCs w:val="24"/>
          <w:lang w:eastAsia="he-IL"/>
        </w:rPr>
        <w:t>Micro Motion</w:t>
      </w:r>
      <w:r w:rsidRPr="00A67831">
        <w:rPr>
          <w:szCs w:val="24"/>
          <w:rtl/>
          <w:lang w:eastAsia="he-IL"/>
        </w:rPr>
        <w:t>)</w:t>
      </w:r>
      <w:r w:rsidRPr="00A67831">
        <w:rPr>
          <w:rFonts w:hint="cs"/>
          <w:szCs w:val="24"/>
          <w:rtl/>
          <w:lang w:eastAsia="he-IL"/>
        </w:rPr>
        <w:t xml:space="preserve"> בעל מונה כמויות מצטבר</w:t>
      </w:r>
      <w:r w:rsidRPr="00A67831">
        <w:rPr>
          <w:szCs w:val="24"/>
          <w:rtl/>
          <w:lang w:eastAsia="he-IL"/>
        </w:rPr>
        <w:t xml:space="preserve"> </w:t>
      </w:r>
      <w:r w:rsidRPr="00A67831">
        <w:rPr>
          <w:rFonts w:hint="cs"/>
          <w:szCs w:val="24"/>
          <w:rtl/>
          <w:lang w:eastAsia="he-IL"/>
        </w:rPr>
        <w:t>היוצא מהצינור שבתחתית המכל אשר ינקז את המים עד לגובה החיישן הנמוך, לפיכך הניקוז יכיל מים בלבד. על החיישנים להיות אמינים ברמה של 99% מהזמן.</w:t>
      </w:r>
    </w:p>
    <w:p w:rsidR="00E554D7" w:rsidRPr="00A67831" w:rsidRDefault="00E554D7" w:rsidP="0033152D">
      <w:pPr>
        <w:numPr>
          <w:ilvl w:val="1"/>
          <w:numId w:val="88"/>
        </w:numPr>
        <w:spacing w:line="360" w:lineRule="auto"/>
        <w:ind w:left="1020" w:hanging="567"/>
        <w:contextualSpacing/>
        <w:jc w:val="both"/>
        <w:outlineLvl w:val="2"/>
        <w:rPr>
          <w:szCs w:val="24"/>
          <w:lang w:eastAsia="he-IL"/>
        </w:rPr>
      </w:pPr>
      <w:r>
        <w:rPr>
          <w:rFonts w:hint="cs"/>
          <w:szCs w:val="24"/>
          <w:rtl/>
          <w:lang w:eastAsia="he-IL"/>
        </w:rPr>
        <w:t>על הזוכה לבצע ניקוזים אחת לחודש</w:t>
      </w:r>
      <w:r w:rsidR="0033152D">
        <w:rPr>
          <w:rFonts w:hint="cs"/>
          <w:szCs w:val="24"/>
          <w:rtl/>
          <w:lang w:eastAsia="he-IL"/>
        </w:rPr>
        <w:t xml:space="preserve"> או בהתאם להוראות המנהל</w:t>
      </w:r>
      <w:r>
        <w:rPr>
          <w:rFonts w:hint="cs"/>
          <w:szCs w:val="24"/>
          <w:rtl/>
          <w:lang w:eastAsia="he-IL"/>
        </w:rPr>
        <w:t>.</w:t>
      </w:r>
    </w:p>
    <w:p w:rsidR="00A67831" w:rsidRDefault="00A67831" w:rsidP="00A67831">
      <w:pPr>
        <w:numPr>
          <w:ilvl w:val="1"/>
          <w:numId w:val="88"/>
        </w:numPr>
        <w:spacing w:line="360" w:lineRule="auto"/>
        <w:ind w:left="1020" w:hanging="567"/>
        <w:contextualSpacing/>
        <w:jc w:val="both"/>
        <w:outlineLvl w:val="2"/>
        <w:rPr>
          <w:szCs w:val="24"/>
          <w:lang w:eastAsia="he-IL"/>
        </w:rPr>
      </w:pPr>
      <w:r w:rsidRPr="00A67831">
        <w:rPr>
          <w:rFonts w:hint="cs"/>
          <w:szCs w:val="24"/>
          <w:rtl/>
          <w:lang w:eastAsia="he-IL"/>
        </w:rPr>
        <w:t>על הזוכה לוודא כי הניקוזים מבוצעים באופן תקין בהתאם להגדרות לעיל.</w:t>
      </w:r>
    </w:p>
    <w:p w:rsidR="00E554D7" w:rsidRPr="00A67831" w:rsidRDefault="00E554D7" w:rsidP="00A67831">
      <w:pPr>
        <w:numPr>
          <w:ilvl w:val="1"/>
          <w:numId w:val="88"/>
        </w:numPr>
        <w:spacing w:line="360" w:lineRule="auto"/>
        <w:ind w:left="1020" w:hanging="567"/>
        <w:contextualSpacing/>
        <w:jc w:val="both"/>
        <w:outlineLvl w:val="2"/>
        <w:rPr>
          <w:szCs w:val="24"/>
          <w:lang w:eastAsia="he-IL"/>
        </w:rPr>
      </w:pPr>
      <w:r>
        <w:rPr>
          <w:rFonts w:hint="cs"/>
          <w:szCs w:val="24"/>
          <w:rtl/>
          <w:lang w:eastAsia="he-IL"/>
        </w:rPr>
        <w:t xml:space="preserve">מובהר כי הזוכה ייבצע בדיקת איכות הגפ"מ אחת לשנה לכל מכל לפחות באמצעות לקיחת דגימה שתיבדק במעבדה </w:t>
      </w:r>
      <w:r w:rsidRPr="00A67831">
        <w:rPr>
          <w:szCs w:val="24"/>
          <w:rtl/>
          <w:lang w:eastAsia="he-IL"/>
        </w:rPr>
        <w:t xml:space="preserve">מאושרת </w:t>
      </w:r>
      <w:r w:rsidRPr="00A67831">
        <w:rPr>
          <w:rFonts w:hint="eastAsia"/>
          <w:szCs w:val="24"/>
          <w:rtl/>
          <w:lang w:eastAsia="he-IL"/>
        </w:rPr>
        <w:t>בעלת</w:t>
      </w:r>
      <w:r>
        <w:rPr>
          <w:rFonts w:hint="cs"/>
          <w:szCs w:val="24"/>
          <w:rtl/>
          <w:lang w:eastAsia="he-IL"/>
        </w:rPr>
        <w:t>:</w:t>
      </w:r>
      <w:r w:rsidRPr="00A67831">
        <w:rPr>
          <w:szCs w:val="24"/>
          <w:rtl/>
          <w:lang w:eastAsia="he-IL"/>
        </w:rPr>
        <w:t xml:space="preserve"> </w:t>
      </w:r>
      <w:r w:rsidRPr="00A67831">
        <w:rPr>
          <w:rFonts w:hint="eastAsia"/>
          <w:szCs w:val="24"/>
          <w:rtl/>
          <w:lang w:eastAsia="he-IL"/>
        </w:rPr>
        <w:t>תעודת</w:t>
      </w:r>
      <w:r w:rsidRPr="00A67831">
        <w:rPr>
          <w:szCs w:val="24"/>
          <w:rtl/>
          <w:lang w:eastAsia="he-IL"/>
        </w:rPr>
        <w:t xml:space="preserve"> </w:t>
      </w:r>
      <w:r w:rsidRPr="00A67831">
        <w:rPr>
          <w:rFonts w:hint="eastAsia"/>
          <w:szCs w:val="24"/>
          <w:rtl/>
          <w:lang w:eastAsia="he-IL"/>
        </w:rPr>
        <w:t>הסמכה</w:t>
      </w:r>
      <w:r w:rsidRPr="00A67831">
        <w:rPr>
          <w:szCs w:val="24"/>
          <w:rtl/>
          <w:lang w:eastAsia="he-IL"/>
        </w:rPr>
        <w:t xml:space="preserve"> </w:t>
      </w:r>
      <w:r w:rsidRPr="00A67831">
        <w:rPr>
          <w:rFonts w:hint="eastAsia"/>
          <w:szCs w:val="24"/>
          <w:rtl/>
          <w:lang w:eastAsia="he-IL"/>
        </w:rPr>
        <w:t>מטעם</w:t>
      </w:r>
      <w:r w:rsidRPr="00A67831">
        <w:rPr>
          <w:szCs w:val="24"/>
          <w:rtl/>
          <w:lang w:eastAsia="he-IL"/>
        </w:rPr>
        <w:t xml:space="preserve"> </w:t>
      </w:r>
      <w:r w:rsidRPr="00A67831">
        <w:rPr>
          <w:rFonts w:hint="eastAsia"/>
          <w:szCs w:val="24"/>
          <w:rtl/>
          <w:lang w:eastAsia="he-IL"/>
        </w:rPr>
        <w:t>הרשות</w:t>
      </w:r>
      <w:r w:rsidRPr="00A67831">
        <w:rPr>
          <w:szCs w:val="24"/>
          <w:rtl/>
          <w:lang w:eastAsia="he-IL"/>
        </w:rPr>
        <w:t xml:space="preserve"> </w:t>
      </w:r>
      <w:r w:rsidRPr="00A67831">
        <w:rPr>
          <w:rFonts w:hint="eastAsia"/>
          <w:szCs w:val="24"/>
          <w:rtl/>
          <w:lang w:eastAsia="he-IL"/>
        </w:rPr>
        <w:t>הלאומית</w:t>
      </w:r>
      <w:r w:rsidRPr="00A67831">
        <w:rPr>
          <w:szCs w:val="24"/>
          <w:rtl/>
          <w:lang w:eastAsia="he-IL"/>
        </w:rPr>
        <w:t xml:space="preserve"> </w:t>
      </w:r>
      <w:r w:rsidRPr="00A67831">
        <w:rPr>
          <w:rFonts w:hint="eastAsia"/>
          <w:szCs w:val="24"/>
          <w:rtl/>
          <w:lang w:eastAsia="he-IL"/>
        </w:rPr>
        <w:t>להסמכת</w:t>
      </w:r>
      <w:r w:rsidRPr="00A67831">
        <w:rPr>
          <w:szCs w:val="24"/>
          <w:rtl/>
          <w:lang w:eastAsia="he-IL"/>
        </w:rPr>
        <w:t xml:space="preserve"> </w:t>
      </w:r>
      <w:r w:rsidRPr="00A67831">
        <w:rPr>
          <w:rFonts w:hint="eastAsia"/>
          <w:szCs w:val="24"/>
          <w:rtl/>
          <w:lang w:eastAsia="he-IL"/>
        </w:rPr>
        <w:t>מעבדות</w:t>
      </w:r>
      <w:r w:rsidRPr="00A67831">
        <w:rPr>
          <w:szCs w:val="24"/>
          <w:rtl/>
          <w:lang w:eastAsia="he-IL"/>
        </w:rPr>
        <w:t xml:space="preserve"> </w:t>
      </w:r>
      <w:r w:rsidRPr="00A67831">
        <w:rPr>
          <w:rFonts w:hint="eastAsia"/>
          <w:szCs w:val="24"/>
          <w:rtl/>
          <w:lang w:eastAsia="he-IL"/>
        </w:rPr>
        <w:t>ואישור</w:t>
      </w:r>
      <w:r w:rsidRPr="00A67831">
        <w:rPr>
          <w:szCs w:val="24"/>
          <w:rtl/>
          <w:lang w:eastAsia="he-IL"/>
        </w:rPr>
        <w:t xml:space="preserve"> </w:t>
      </w:r>
      <w:r w:rsidRPr="00A67831">
        <w:rPr>
          <w:rFonts w:hint="eastAsia"/>
          <w:szCs w:val="24"/>
          <w:rtl/>
          <w:lang w:eastAsia="he-IL"/>
        </w:rPr>
        <w:t>הממונה</w:t>
      </w:r>
      <w:r w:rsidRPr="00A67831">
        <w:rPr>
          <w:szCs w:val="24"/>
          <w:rtl/>
          <w:lang w:eastAsia="he-IL"/>
        </w:rPr>
        <w:t xml:space="preserve"> </w:t>
      </w:r>
      <w:r w:rsidRPr="00A67831">
        <w:rPr>
          <w:rFonts w:hint="eastAsia"/>
          <w:szCs w:val="24"/>
          <w:rtl/>
          <w:lang w:eastAsia="he-IL"/>
        </w:rPr>
        <w:t>על</w:t>
      </w:r>
      <w:r w:rsidRPr="00A67831">
        <w:rPr>
          <w:szCs w:val="24"/>
          <w:rtl/>
          <w:lang w:eastAsia="he-IL"/>
        </w:rPr>
        <w:t xml:space="preserve"> </w:t>
      </w:r>
      <w:r w:rsidRPr="00A67831">
        <w:rPr>
          <w:rFonts w:hint="eastAsia"/>
          <w:szCs w:val="24"/>
          <w:rtl/>
          <w:lang w:eastAsia="he-IL"/>
        </w:rPr>
        <w:t>התקינה</w:t>
      </w:r>
      <w:r w:rsidRPr="00A67831">
        <w:rPr>
          <w:szCs w:val="24"/>
          <w:rtl/>
          <w:lang w:eastAsia="he-IL"/>
        </w:rPr>
        <w:t xml:space="preserve"> </w:t>
      </w:r>
      <w:r w:rsidRPr="00A67831">
        <w:rPr>
          <w:rFonts w:hint="eastAsia"/>
          <w:szCs w:val="24"/>
          <w:rtl/>
          <w:lang w:eastAsia="he-IL"/>
        </w:rPr>
        <w:t>לביצוע</w:t>
      </w:r>
      <w:r w:rsidRPr="00A67831">
        <w:rPr>
          <w:szCs w:val="24"/>
          <w:rtl/>
          <w:lang w:eastAsia="he-IL"/>
        </w:rPr>
        <w:t xml:space="preserve"> </w:t>
      </w:r>
      <w:r w:rsidRPr="00A67831">
        <w:rPr>
          <w:rFonts w:hint="eastAsia"/>
          <w:szCs w:val="24"/>
          <w:rtl/>
          <w:lang w:eastAsia="he-IL"/>
        </w:rPr>
        <w:t>בדיקה</w:t>
      </w:r>
      <w:r w:rsidRPr="00A67831">
        <w:rPr>
          <w:szCs w:val="24"/>
          <w:rtl/>
          <w:lang w:eastAsia="he-IL"/>
        </w:rPr>
        <w:t xml:space="preserve"> </w:t>
      </w:r>
      <w:r w:rsidRPr="00A67831">
        <w:rPr>
          <w:rFonts w:hint="eastAsia"/>
          <w:szCs w:val="24"/>
          <w:rtl/>
          <w:lang w:eastAsia="he-IL"/>
        </w:rPr>
        <w:t>זו</w:t>
      </w:r>
      <w:r w:rsidRPr="000B5476">
        <w:rPr>
          <w:b/>
          <w:bCs/>
          <w:szCs w:val="24"/>
          <w:rtl/>
          <w:lang w:eastAsia="he-IL"/>
        </w:rPr>
        <w:t xml:space="preserve"> </w:t>
      </w:r>
      <w:r>
        <w:rPr>
          <w:rFonts w:hint="cs"/>
          <w:b/>
          <w:bCs/>
          <w:szCs w:val="24"/>
          <w:rtl/>
          <w:lang w:eastAsia="he-IL"/>
        </w:rPr>
        <w:t>(</w:t>
      </w:r>
      <w:r w:rsidRPr="0049734D">
        <w:rPr>
          <w:b/>
          <w:bCs/>
          <w:szCs w:val="24"/>
          <w:rtl/>
          <w:lang w:eastAsia="he-IL"/>
        </w:rPr>
        <w:t>להלן:</w:t>
      </w:r>
      <w:r>
        <w:rPr>
          <w:rFonts w:hint="cs"/>
          <w:b/>
          <w:bCs/>
          <w:szCs w:val="24"/>
          <w:rtl/>
          <w:lang w:eastAsia="he-IL"/>
        </w:rPr>
        <w:t xml:space="preserve"> </w:t>
      </w:r>
      <w:r w:rsidRPr="0049734D">
        <w:rPr>
          <w:b/>
          <w:bCs/>
          <w:szCs w:val="24"/>
          <w:rtl/>
          <w:lang w:eastAsia="he-IL"/>
        </w:rPr>
        <w:t>"מעבדה")</w:t>
      </w:r>
      <w:r>
        <w:rPr>
          <w:rFonts w:hint="cs"/>
          <w:szCs w:val="24"/>
          <w:rtl/>
          <w:lang w:eastAsia="he-IL"/>
        </w:rPr>
        <w:t>.</w:t>
      </w:r>
    </w:p>
    <w:p w:rsidR="00E554D7" w:rsidRDefault="00E554D7" w:rsidP="00E554D7">
      <w:pPr>
        <w:numPr>
          <w:ilvl w:val="1"/>
          <w:numId w:val="88"/>
        </w:numPr>
        <w:spacing w:line="360" w:lineRule="auto"/>
        <w:ind w:left="1020" w:hanging="567"/>
        <w:contextualSpacing/>
        <w:jc w:val="both"/>
        <w:outlineLvl w:val="2"/>
        <w:rPr>
          <w:szCs w:val="24"/>
          <w:lang w:eastAsia="he-IL"/>
        </w:rPr>
      </w:pPr>
      <w:r>
        <w:rPr>
          <w:rFonts w:hint="cs"/>
          <w:szCs w:val="24"/>
          <w:rtl/>
          <w:lang w:eastAsia="he-IL"/>
        </w:rPr>
        <w:t xml:space="preserve">המנהל רשאי להנחות את הזוכה לבצע בדיקות נוספות מעבר לנדרש בסעיף לעיל. </w:t>
      </w:r>
    </w:p>
    <w:p w:rsidR="00E554D7" w:rsidRDefault="00E554D7" w:rsidP="009F2FEC">
      <w:pPr>
        <w:numPr>
          <w:ilvl w:val="1"/>
          <w:numId w:val="88"/>
        </w:numPr>
        <w:spacing w:line="360" w:lineRule="auto"/>
        <w:ind w:left="1020" w:hanging="567"/>
        <w:contextualSpacing/>
        <w:jc w:val="both"/>
        <w:outlineLvl w:val="2"/>
        <w:rPr>
          <w:szCs w:val="24"/>
          <w:lang w:eastAsia="he-IL"/>
        </w:rPr>
      </w:pPr>
      <w:r>
        <w:rPr>
          <w:rFonts w:hint="cs"/>
          <w:szCs w:val="24"/>
          <w:rtl/>
          <w:lang w:eastAsia="he-IL"/>
        </w:rPr>
        <w:t>הבדיק</w:t>
      </w:r>
      <w:r w:rsidR="009F2FEC">
        <w:rPr>
          <w:rFonts w:hint="cs"/>
          <w:szCs w:val="24"/>
          <w:rtl/>
          <w:lang w:eastAsia="he-IL"/>
        </w:rPr>
        <w:t>ות</w:t>
      </w:r>
      <w:r>
        <w:rPr>
          <w:rFonts w:hint="cs"/>
          <w:szCs w:val="24"/>
          <w:rtl/>
          <w:lang w:eastAsia="he-IL"/>
        </w:rPr>
        <w:t xml:space="preserve"> תבוצע</w:t>
      </w:r>
      <w:r w:rsidR="009F2FEC">
        <w:rPr>
          <w:rFonts w:hint="cs"/>
          <w:szCs w:val="24"/>
          <w:rtl/>
          <w:lang w:eastAsia="he-IL"/>
        </w:rPr>
        <w:t>נה</w:t>
      </w:r>
      <w:r>
        <w:rPr>
          <w:rFonts w:hint="cs"/>
          <w:szCs w:val="24"/>
          <w:rtl/>
          <w:lang w:eastAsia="he-IL"/>
        </w:rPr>
        <w:t xml:space="preserve"> על חשבון הזוכה. </w:t>
      </w:r>
    </w:p>
    <w:p w:rsidR="00E554D7" w:rsidRDefault="00E554D7" w:rsidP="00E554D7">
      <w:pPr>
        <w:numPr>
          <w:ilvl w:val="1"/>
          <w:numId w:val="88"/>
        </w:numPr>
        <w:spacing w:line="360" w:lineRule="auto"/>
        <w:ind w:left="1020" w:hanging="567"/>
        <w:contextualSpacing/>
        <w:jc w:val="both"/>
        <w:outlineLvl w:val="2"/>
        <w:rPr>
          <w:szCs w:val="24"/>
          <w:lang w:eastAsia="he-IL"/>
        </w:rPr>
      </w:pPr>
      <w:r>
        <w:rPr>
          <w:rFonts w:hint="cs"/>
          <w:szCs w:val="24"/>
          <w:rtl/>
          <w:lang w:eastAsia="he-IL"/>
        </w:rPr>
        <w:t>הבדיקה תכלול את כל סעיפי הבדיקה המופיעים בתקן הישראלי (1134), וככל שזה יוחלף בתקן אחר בישראל, בכל סעיפי הבדיקה של התקן המחליף.</w:t>
      </w:r>
    </w:p>
    <w:p w:rsidR="00E554D7" w:rsidRDefault="00E554D7" w:rsidP="00625B24">
      <w:pPr>
        <w:numPr>
          <w:ilvl w:val="1"/>
          <w:numId w:val="88"/>
        </w:numPr>
        <w:spacing w:line="360" w:lineRule="auto"/>
        <w:ind w:left="1020" w:hanging="567"/>
        <w:contextualSpacing/>
        <w:jc w:val="both"/>
        <w:outlineLvl w:val="2"/>
        <w:rPr>
          <w:szCs w:val="24"/>
          <w:lang w:eastAsia="he-IL"/>
        </w:rPr>
      </w:pPr>
      <w:r>
        <w:rPr>
          <w:rFonts w:hint="cs"/>
          <w:szCs w:val="24"/>
          <w:rtl/>
          <w:lang w:eastAsia="he-IL"/>
        </w:rPr>
        <w:t xml:space="preserve">תוצאות הבדיקה יועברו למנהל </w:t>
      </w:r>
      <w:r w:rsidR="00625B24">
        <w:rPr>
          <w:rFonts w:hint="cs"/>
          <w:szCs w:val="24"/>
          <w:rtl/>
          <w:lang w:eastAsia="he-IL"/>
        </w:rPr>
        <w:t>עם קבלתן אצל הזוכה מהמעבדה ולא יאוחר מ-</w:t>
      </w:r>
      <w:r>
        <w:rPr>
          <w:rFonts w:hint="cs"/>
          <w:szCs w:val="24"/>
          <w:rtl/>
          <w:lang w:eastAsia="he-IL"/>
        </w:rPr>
        <w:t xml:space="preserve">7 ימי עבודה </w:t>
      </w:r>
      <w:r w:rsidR="00625B24">
        <w:rPr>
          <w:rFonts w:hint="cs"/>
          <w:szCs w:val="24"/>
          <w:rtl/>
          <w:lang w:eastAsia="he-IL"/>
        </w:rPr>
        <w:t xml:space="preserve">מיום </w:t>
      </w:r>
      <w:r>
        <w:rPr>
          <w:rFonts w:hint="cs"/>
          <w:szCs w:val="24"/>
          <w:rtl/>
          <w:lang w:eastAsia="he-IL"/>
        </w:rPr>
        <w:t>ביצוע הבדיקה</w:t>
      </w:r>
      <w:r w:rsidR="00625B24">
        <w:rPr>
          <w:rFonts w:hint="cs"/>
          <w:szCs w:val="24"/>
          <w:rtl/>
          <w:lang w:eastAsia="he-IL"/>
        </w:rPr>
        <w:t xml:space="preserve">. </w:t>
      </w:r>
    </w:p>
    <w:p w:rsidR="00E554D7" w:rsidRDefault="006D705E" w:rsidP="0012576B">
      <w:pPr>
        <w:numPr>
          <w:ilvl w:val="1"/>
          <w:numId w:val="88"/>
        </w:numPr>
        <w:spacing w:line="360" w:lineRule="auto"/>
        <w:ind w:left="1020" w:hanging="567"/>
        <w:contextualSpacing/>
        <w:jc w:val="both"/>
        <w:outlineLvl w:val="2"/>
        <w:rPr>
          <w:szCs w:val="24"/>
          <w:lang w:eastAsia="he-IL"/>
        </w:rPr>
      </w:pPr>
      <w:r>
        <w:rPr>
          <w:rFonts w:hint="cs"/>
          <w:szCs w:val="24"/>
          <w:rtl/>
          <w:lang w:eastAsia="he-IL"/>
        </w:rPr>
        <w:t>היה</w:t>
      </w:r>
      <w:r w:rsidR="00E554D7">
        <w:rPr>
          <w:rFonts w:hint="cs"/>
          <w:szCs w:val="24"/>
          <w:rtl/>
          <w:lang w:eastAsia="he-IL"/>
        </w:rPr>
        <w:t xml:space="preserve"> ותוצאות הבדיקה אינן עומדות בדרישות התקן, </w:t>
      </w:r>
      <w:r w:rsidR="0012576B">
        <w:rPr>
          <w:rFonts w:hint="cs"/>
          <w:szCs w:val="24"/>
          <w:rtl/>
          <w:lang w:eastAsia="he-IL"/>
        </w:rPr>
        <w:t xml:space="preserve">יבצע </w:t>
      </w:r>
      <w:r w:rsidR="00E554D7">
        <w:rPr>
          <w:rFonts w:hint="cs"/>
          <w:szCs w:val="24"/>
          <w:rtl/>
          <w:lang w:eastAsia="he-IL"/>
        </w:rPr>
        <w:t xml:space="preserve">הזוכה </w:t>
      </w:r>
      <w:r w:rsidR="0012576B">
        <w:rPr>
          <w:rFonts w:hint="cs"/>
          <w:szCs w:val="24"/>
          <w:rtl/>
          <w:lang w:eastAsia="he-IL"/>
        </w:rPr>
        <w:t>את כל ה</w:t>
      </w:r>
      <w:r w:rsidR="0086675C">
        <w:rPr>
          <w:rFonts w:hint="cs"/>
          <w:szCs w:val="24"/>
          <w:rtl/>
          <w:lang w:eastAsia="he-IL"/>
        </w:rPr>
        <w:t>פעולות</w:t>
      </w:r>
      <w:r w:rsidR="0012576B">
        <w:rPr>
          <w:rFonts w:hint="cs"/>
          <w:szCs w:val="24"/>
          <w:rtl/>
          <w:lang w:eastAsia="he-IL"/>
        </w:rPr>
        <w:t xml:space="preserve"> הנדרשות לצורך עמידת </w:t>
      </w:r>
      <w:r w:rsidR="0086675C">
        <w:rPr>
          <w:rFonts w:hint="cs"/>
          <w:szCs w:val="24"/>
          <w:rtl/>
          <w:lang w:eastAsia="he-IL"/>
        </w:rPr>
        <w:t xml:space="preserve">הגפ"מ המאוחסן בתקנים הנדרשים ובהוראת המכרז. פעולות אלו תבוצענה </w:t>
      </w:r>
      <w:r w:rsidR="00E554D7">
        <w:rPr>
          <w:rFonts w:hint="cs"/>
          <w:szCs w:val="24"/>
          <w:rtl/>
          <w:lang w:eastAsia="he-IL"/>
        </w:rPr>
        <w:t>במהירות האפשרית ולכל היותר בתוך חודשיים ממועד קבלת תוצאות הבדיקה על ידי הזוכה. מעבר למועד זה</w:t>
      </w:r>
      <w:r w:rsidR="00F07FBD">
        <w:rPr>
          <w:rFonts w:hint="cs"/>
          <w:szCs w:val="24"/>
          <w:rtl/>
          <w:lang w:eastAsia="he-IL"/>
        </w:rPr>
        <w:t>,</w:t>
      </w:r>
      <w:r w:rsidR="00E554D7">
        <w:rPr>
          <w:rFonts w:hint="cs"/>
          <w:szCs w:val="24"/>
          <w:rtl/>
          <w:lang w:eastAsia="he-IL"/>
        </w:rPr>
        <w:t xml:space="preserve"> </w:t>
      </w:r>
      <w:r w:rsidR="0086675C">
        <w:rPr>
          <w:rFonts w:hint="cs"/>
          <w:szCs w:val="24"/>
          <w:rtl/>
          <w:lang w:eastAsia="he-IL"/>
        </w:rPr>
        <w:t xml:space="preserve"> אי עמידה בדרישות התקן </w:t>
      </w:r>
      <w:r w:rsidR="00E554D7">
        <w:rPr>
          <w:rFonts w:hint="cs"/>
          <w:szCs w:val="24"/>
          <w:rtl/>
          <w:lang w:eastAsia="he-IL"/>
        </w:rPr>
        <w:t>תחשב כאי החזקת מלאי בכמות שנמצאה לא תקינה</w:t>
      </w:r>
      <w:r w:rsidR="00EF4414">
        <w:rPr>
          <w:rFonts w:hint="cs"/>
          <w:szCs w:val="24"/>
          <w:rtl/>
          <w:lang w:eastAsia="he-IL"/>
        </w:rPr>
        <w:t xml:space="preserve"> אלא אם כן אישר זאת המנהל </w:t>
      </w:r>
      <w:r w:rsidR="00F07FBD">
        <w:rPr>
          <w:rFonts w:hint="cs"/>
          <w:szCs w:val="24"/>
          <w:rtl/>
          <w:lang w:eastAsia="he-IL"/>
        </w:rPr>
        <w:t>מראש ו</w:t>
      </w:r>
      <w:r w:rsidR="00EF4414">
        <w:rPr>
          <w:rFonts w:hint="cs"/>
          <w:szCs w:val="24"/>
          <w:rtl/>
          <w:lang w:eastAsia="he-IL"/>
        </w:rPr>
        <w:t>בכתב.</w:t>
      </w:r>
      <w:r w:rsidR="00F07FBD">
        <w:rPr>
          <w:rFonts w:hint="cs"/>
          <w:szCs w:val="24"/>
          <w:rtl/>
          <w:lang w:eastAsia="he-IL"/>
        </w:rPr>
        <w:t xml:space="preserve"> </w:t>
      </w:r>
      <w:r w:rsidR="0086675C">
        <w:rPr>
          <w:rFonts w:hint="cs"/>
          <w:szCs w:val="24"/>
          <w:rtl/>
          <w:lang w:eastAsia="he-IL"/>
        </w:rPr>
        <w:t>יובהר, כי הפעולות האמורות תבוצענה על חשבון הזוכה.</w:t>
      </w:r>
    </w:p>
    <w:p w:rsidR="00A67831" w:rsidRDefault="00A67831" w:rsidP="00625B24">
      <w:pPr>
        <w:numPr>
          <w:ilvl w:val="1"/>
          <w:numId w:val="88"/>
        </w:numPr>
        <w:spacing w:line="360" w:lineRule="auto"/>
        <w:ind w:left="1020" w:hanging="567"/>
        <w:contextualSpacing/>
        <w:jc w:val="both"/>
        <w:outlineLvl w:val="2"/>
        <w:rPr>
          <w:szCs w:val="24"/>
          <w:lang w:eastAsia="he-IL"/>
        </w:rPr>
      </w:pPr>
      <w:r w:rsidRPr="00A67831">
        <w:rPr>
          <w:szCs w:val="24"/>
          <w:rtl/>
          <w:lang w:eastAsia="he-IL"/>
        </w:rPr>
        <w:t xml:space="preserve">נציג </w:t>
      </w:r>
      <w:r w:rsidR="000A191E">
        <w:rPr>
          <w:rFonts w:hint="cs"/>
          <w:szCs w:val="24"/>
          <w:rtl/>
          <w:lang w:eastAsia="he-IL"/>
        </w:rPr>
        <w:t>ה</w:t>
      </w:r>
      <w:r w:rsidRPr="00A67831">
        <w:rPr>
          <w:szCs w:val="24"/>
          <w:rtl/>
          <w:lang w:eastAsia="he-IL"/>
        </w:rPr>
        <w:t xml:space="preserve">משרד רשאי </w:t>
      </w:r>
      <w:r w:rsidR="00E554D7">
        <w:rPr>
          <w:rFonts w:hint="cs"/>
          <w:szCs w:val="24"/>
          <w:rtl/>
          <w:lang w:eastAsia="he-IL"/>
        </w:rPr>
        <w:t xml:space="preserve">להיכנס למתקן בכל עת </w:t>
      </w:r>
      <w:r w:rsidR="00625B24">
        <w:rPr>
          <w:rFonts w:hint="cs"/>
          <w:szCs w:val="24"/>
          <w:rtl/>
          <w:lang w:eastAsia="he-IL"/>
        </w:rPr>
        <w:t>לצורך ביצוע בקרה</w:t>
      </w:r>
      <w:r w:rsidR="00F910FA">
        <w:rPr>
          <w:rFonts w:hint="cs"/>
          <w:szCs w:val="24"/>
          <w:rtl/>
          <w:lang w:eastAsia="he-IL"/>
        </w:rPr>
        <w:t>,</w:t>
      </w:r>
      <w:r w:rsidR="00625B24">
        <w:rPr>
          <w:rFonts w:hint="cs"/>
          <w:szCs w:val="24"/>
          <w:rtl/>
          <w:lang w:eastAsia="he-IL"/>
        </w:rPr>
        <w:t xml:space="preserve"> לרבות דגימת </w:t>
      </w:r>
      <w:r w:rsidRPr="00A67831">
        <w:rPr>
          <w:rFonts w:hint="cs"/>
          <w:szCs w:val="24"/>
          <w:rtl/>
          <w:lang w:eastAsia="he-IL"/>
        </w:rPr>
        <w:t xml:space="preserve">המלאי </w:t>
      </w:r>
      <w:r w:rsidR="00625B24">
        <w:rPr>
          <w:rFonts w:hint="cs"/>
          <w:szCs w:val="24"/>
          <w:rtl/>
          <w:lang w:eastAsia="he-IL"/>
        </w:rPr>
        <w:t>ו</w:t>
      </w:r>
      <w:r w:rsidRPr="00A67831">
        <w:rPr>
          <w:szCs w:val="24"/>
          <w:rtl/>
          <w:lang w:eastAsia="he-IL"/>
        </w:rPr>
        <w:t>ב</w:t>
      </w:r>
      <w:r w:rsidRPr="00A67831">
        <w:rPr>
          <w:rFonts w:hint="cs"/>
          <w:szCs w:val="24"/>
          <w:rtl/>
          <w:lang w:eastAsia="he-IL"/>
        </w:rPr>
        <w:t>י</w:t>
      </w:r>
      <w:r w:rsidRPr="00A67831">
        <w:rPr>
          <w:szCs w:val="24"/>
          <w:rtl/>
          <w:lang w:eastAsia="he-IL"/>
        </w:rPr>
        <w:t>צ</w:t>
      </w:r>
      <w:r w:rsidRPr="00A67831">
        <w:rPr>
          <w:rFonts w:hint="cs"/>
          <w:szCs w:val="24"/>
          <w:rtl/>
          <w:lang w:eastAsia="he-IL"/>
        </w:rPr>
        <w:t>ו</w:t>
      </w:r>
      <w:r w:rsidRPr="00A67831">
        <w:rPr>
          <w:szCs w:val="24"/>
          <w:rtl/>
          <w:lang w:eastAsia="he-IL"/>
        </w:rPr>
        <w:t>ע בדיקת איכות.</w:t>
      </w:r>
    </w:p>
    <w:p w:rsidR="00762307" w:rsidRPr="00A67831" w:rsidRDefault="006D705E" w:rsidP="00435359">
      <w:pPr>
        <w:numPr>
          <w:ilvl w:val="1"/>
          <w:numId w:val="88"/>
        </w:numPr>
        <w:spacing w:line="360" w:lineRule="auto"/>
        <w:ind w:left="1020" w:hanging="567"/>
        <w:contextualSpacing/>
        <w:jc w:val="both"/>
        <w:outlineLvl w:val="2"/>
        <w:rPr>
          <w:szCs w:val="24"/>
          <w:lang w:eastAsia="he-IL"/>
        </w:rPr>
      </w:pPr>
      <w:r>
        <w:rPr>
          <w:rFonts w:hint="cs"/>
          <w:szCs w:val="24"/>
          <w:rtl/>
          <w:lang w:eastAsia="he-IL"/>
        </w:rPr>
        <w:t>ככל</w:t>
      </w:r>
      <w:r w:rsidR="00762307">
        <w:rPr>
          <w:rFonts w:hint="cs"/>
          <w:szCs w:val="24"/>
          <w:rtl/>
          <w:lang w:eastAsia="he-IL"/>
        </w:rPr>
        <w:t xml:space="preserve"> ויהיו אובדנים עקב הניקוז, </w:t>
      </w:r>
      <w:r w:rsidR="00242182">
        <w:rPr>
          <w:rFonts w:hint="cs"/>
          <w:szCs w:val="24"/>
          <w:rtl/>
          <w:lang w:eastAsia="he-IL"/>
        </w:rPr>
        <w:t>על הזוכה יהיה להשלים את כמות הגפ"מ הנדרשת במכרז זה ובהתאם לזמנים המופיעים בסעיף 6 לעיל</w:t>
      </w:r>
      <w:r w:rsidR="00762307">
        <w:rPr>
          <w:rFonts w:hint="cs"/>
          <w:szCs w:val="24"/>
          <w:rtl/>
          <w:lang w:eastAsia="he-IL"/>
        </w:rPr>
        <w:t>.</w:t>
      </w:r>
    </w:p>
    <w:p w:rsidR="00A67831" w:rsidRPr="00A67831" w:rsidRDefault="00A67831" w:rsidP="00A67831">
      <w:pPr>
        <w:ind w:left="1224"/>
        <w:contextualSpacing/>
        <w:rPr>
          <w:rtl/>
          <w:lang w:eastAsia="he-IL"/>
        </w:rPr>
      </w:pPr>
    </w:p>
    <w:p w:rsidR="00A67831" w:rsidRPr="00A67831" w:rsidRDefault="00A67831" w:rsidP="00A67831">
      <w:pPr>
        <w:numPr>
          <w:ilvl w:val="0"/>
          <w:numId w:val="86"/>
        </w:numPr>
        <w:spacing w:line="360" w:lineRule="auto"/>
        <w:contextualSpacing/>
        <w:jc w:val="both"/>
        <w:outlineLvl w:val="2"/>
        <w:rPr>
          <w:b/>
          <w:bCs/>
          <w:sz w:val="28"/>
          <w:szCs w:val="28"/>
          <w:rtl/>
          <w:lang w:eastAsia="he-IL"/>
        </w:rPr>
      </w:pPr>
      <w:r w:rsidRPr="00A67831">
        <w:rPr>
          <w:rFonts w:hint="cs"/>
          <w:b/>
          <w:bCs/>
          <w:sz w:val="28"/>
          <w:szCs w:val="28"/>
          <w:rtl/>
          <w:lang w:eastAsia="he-IL"/>
        </w:rPr>
        <w:t xml:space="preserve">יכולת ניפוק </w:t>
      </w:r>
    </w:p>
    <w:p w:rsidR="00A67831" w:rsidRPr="00A67831" w:rsidRDefault="00A67831" w:rsidP="00A67831">
      <w:pPr>
        <w:numPr>
          <w:ilvl w:val="0"/>
          <w:numId w:val="88"/>
        </w:numPr>
        <w:spacing w:line="360" w:lineRule="auto"/>
        <w:contextualSpacing/>
        <w:jc w:val="both"/>
        <w:outlineLvl w:val="2"/>
        <w:rPr>
          <w:vanish/>
          <w:szCs w:val="24"/>
          <w:rtl/>
          <w:lang w:eastAsia="he-IL"/>
        </w:rPr>
      </w:pPr>
    </w:p>
    <w:p w:rsidR="00A67831" w:rsidRPr="00A67831" w:rsidRDefault="00A67831" w:rsidP="00B511E9">
      <w:pPr>
        <w:numPr>
          <w:ilvl w:val="1"/>
          <w:numId w:val="88"/>
        </w:numPr>
        <w:spacing w:line="360" w:lineRule="auto"/>
        <w:ind w:left="1020" w:hanging="567"/>
        <w:contextualSpacing/>
        <w:jc w:val="both"/>
        <w:outlineLvl w:val="2"/>
        <w:rPr>
          <w:szCs w:val="24"/>
          <w:lang w:eastAsia="he-IL"/>
        </w:rPr>
      </w:pPr>
      <w:r w:rsidRPr="00A67831">
        <w:rPr>
          <w:szCs w:val="24"/>
          <w:rtl/>
          <w:lang w:eastAsia="he-IL"/>
        </w:rPr>
        <w:t>לצורך ניפוק הגפ"מ למכליות כביש י</w:t>
      </w:r>
      <w:r w:rsidRPr="00A67831">
        <w:rPr>
          <w:rFonts w:hint="eastAsia"/>
          <w:szCs w:val="24"/>
          <w:rtl/>
          <w:lang w:eastAsia="he-IL"/>
        </w:rPr>
        <w:t>י</w:t>
      </w:r>
      <w:r w:rsidRPr="00A67831">
        <w:rPr>
          <w:szCs w:val="24"/>
          <w:rtl/>
          <w:lang w:eastAsia="he-IL"/>
        </w:rPr>
        <w:t xml:space="preserve">עשה שימוש בעמדות קיימות, באופן שבכל עת </w:t>
      </w:r>
      <w:r w:rsidR="00F910FA">
        <w:rPr>
          <w:rFonts w:hint="cs"/>
          <w:szCs w:val="24"/>
          <w:rtl/>
          <w:lang w:eastAsia="he-IL"/>
        </w:rPr>
        <w:t>תהיינה</w:t>
      </w:r>
      <w:r w:rsidR="00F910FA" w:rsidRPr="00A67831">
        <w:rPr>
          <w:szCs w:val="24"/>
          <w:rtl/>
          <w:lang w:eastAsia="he-IL"/>
        </w:rPr>
        <w:t xml:space="preserve"> </w:t>
      </w:r>
      <w:r w:rsidRPr="00A67831">
        <w:rPr>
          <w:szCs w:val="24"/>
          <w:rtl/>
          <w:lang w:eastAsia="he-IL"/>
        </w:rPr>
        <w:t>לפחות 2 עמדות במצב תקין ומוכ</w:t>
      </w:r>
      <w:r w:rsidR="00F910FA">
        <w:rPr>
          <w:rFonts w:hint="cs"/>
          <w:szCs w:val="24"/>
          <w:rtl/>
          <w:lang w:eastAsia="he-IL"/>
        </w:rPr>
        <w:t>נות</w:t>
      </w:r>
      <w:r w:rsidRPr="00A67831">
        <w:rPr>
          <w:szCs w:val="24"/>
          <w:rtl/>
          <w:lang w:eastAsia="he-IL"/>
        </w:rPr>
        <w:t xml:space="preserve"> לניפוק גפ"מ מה</w:t>
      </w:r>
      <w:r w:rsidR="007B4C9A">
        <w:rPr>
          <w:szCs w:val="24"/>
          <w:rtl/>
          <w:lang w:eastAsia="he-IL"/>
        </w:rPr>
        <w:t>מתקן</w:t>
      </w:r>
      <w:r w:rsidRPr="00A67831">
        <w:rPr>
          <w:szCs w:val="24"/>
          <w:rtl/>
          <w:lang w:eastAsia="he-IL"/>
        </w:rPr>
        <w:t>.</w:t>
      </w:r>
    </w:p>
    <w:p w:rsidR="00A67831" w:rsidRPr="00A67831" w:rsidRDefault="003E3391" w:rsidP="00A67831">
      <w:pPr>
        <w:numPr>
          <w:ilvl w:val="1"/>
          <w:numId w:val="88"/>
        </w:numPr>
        <w:spacing w:line="360" w:lineRule="auto"/>
        <w:ind w:left="1020" w:hanging="567"/>
        <w:contextualSpacing/>
        <w:jc w:val="both"/>
        <w:outlineLvl w:val="2"/>
        <w:rPr>
          <w:szCs w:val="24"/>
          <w:lang w:eastAsia="he-IL"/>
        </w:rPr>
      </w:pPr>
      <w:r>
        <w:rPr>
          <w:rFonts w:hint="eastAsia"/>
          <w:szCs w:val="24"/>
          <w:rtl/>
          <w:lang w:eastAsia="he-IL"/>
        </w:rPr>
        <w:t>מיתקן האחסון</w:t>
      </w:r>
      <w:r w:rsidR="00A67831" w:rsidRPr="00A67831">
        <w:rPr>
          <w:szCs w:val="24"/>
          <w:rtl/>
          <w:lang w:eastAsia="he-IL"/>
        </w:rPr>
        <w:t xml:space="preserve"> </w:t>
      </w:r>
      <w:r w:rsidR="00A67831" w:rsidRPr="00A67831">
        <w:rPr>
          <w:rFonts w:hint="eastAsia"/>
          <w:szCs w:val="24"/>
          <w:rtl/>
          <w:lang w:eastAsia="he-IL"/>
        </w:rPr>
        <w:t>ומסופי</w:t>
      </w:r>
      <w:r w:rsidR="00A67831" w:rsidRPr="00A67831">
        <w:rPr>
          <w:szCs w:val="24"/>
          <w:rtl/>
          <w:lang w:eastAsia="he-IL"/>
        </w:rPr>
        <w:t xml:space="preserve"> </w:t>
      </w:r>
      <w:r w:rsidR="00A67831" w:rsidRPr="00A67831">
        <w:rPr>
          <w:rFonts w:hint="eastAsia"/>
          <w:szCs w:val="24"/>
          <w:rtl/>
          <w:lang w:eastAsia="he-IL"/>
        </w:rPr>
        <w:t>הניפוק</w:t>
      </w:r>
      <w:r w:rsidR="00A67831" w:rsidRPr="00A67831">
        <w:rPr>
          <w:szCs w:val="24"/>
          <w:rtl/>
          <w:lang w:eastAsia="he-IL"/>
        </w:rPr>
        <w:t xml:space="preserve"> </w:t>
      </w:r>
      <w:r w:rsidR="00A67831" w:rsidRPr="00A67831">
        <w:rPr>
          <w:rFonts w:hint="eastAsia"/>
          <w:szCs w:val="24"/>
          <w:rtl/>
          <w:lang w:eastAsia="he-IL"/>
        </w:rPr>
        <w:t>יתוכננו</w:t>
      </w:r>
      <w:r w:rsidR="00A67831" w:rsidRPr="00A67831">
        <w:rPr>
          <w:szCs w:val="24"/>
          <w:rtl/>
          <w:lang w:eastAsia="he-IL"/>
        </w:rPr>
        <w:t xml:space="preserve"> </w:t>
      </w:r>
      <w:r w:rsidR="00A67831" w:rsidRPr="00A67831">
        <w:rPr>
          <w:rFonts w:hint="eastAsia"/>
          <w:szCs w:val="24"/>
          <w:rtl/>
          <w:lang w:eastAsia="he-IL"/>
        </w:rPr>
        <w:t>באופן</w:t>
      </w:r>
      <w:r w:rsidR="00A67831" w:rsidRPr="00A67831">
        <w:rPr>
          <w:szCs w:val="24"/>
          <w:rtl/>
          <w:lang w:eastAsia="he-IL"/>
        </w:rPr>
        <w:t xml:space="preserve"> </w:t>
      </w:r>
      <w:r w:rsidR="00A67831" w:rsidRPr="00A67831">
        <w:rPr>
          <w:rFonts w:hint="eastAsia"/>
          <w:szCs w:val="24"/>
          <w:rtl/>
          <w:lang w:eastAsia="he-IL"/>
        </w:rPr>
        <w:t>שיאפשר</w:t>
      </w:r>
      <w:r w:rsidR="00A67831" w:rsidRPr="00A67831">
        <w:rPr>
          <w:szCs w:val="24"/>
          <w:rtl/>
          <w:lang w:eastAsia="he-IL"/>
        </w:rPr>
        <w:t xml:space="preserve"> </w:t>
      </w:r>
      <w:r w:rsidR="00A67831" w:rsidRPr="00A67831">
        <w:rPr>
          <w:rFonts w:hint="eastAsia"/>
          <w:szCs w:val="24"/>
          <w:rtl/>
          <w:lang w:eastAsia="he-IL"/>
        </w:rPr>
        <w:t>ניפוק</w:t>
      </w:r>
      <w:r w:rsidR="00A67831" w:rsidRPr="00A67831">
        <w:rPr>
          <w:szCs w:val="24"/>
          <w:rtl/>
          <w:lang w:eastAsia="he-IL"/>
        </w:rPr>
        <w:t xml:space="preserve"> </w:t>
      </w:r>
      <w:r w:rsidR="00A67831" w:rsidRPr="00A67831">
        <w:rPr>
          <w:rFonts w:hint="eastAsia"/>
          <w:szCs w:val="24"/>
          <w:rtl/>
          <w:lang w:eastAsia="he-IL"/>
        </w:rPr>
        <w:t>גפ</w:t>
      </w:r>
      <w:r w:rsidR="00A67831" w:rsidRPr="00A67831">
        <w:rPr>
          <w:szCs w:val="24"/>
          <w:rtl/>
          <w:lang w:eastAsia="he-IL"/>
        </w:rPr>
        <w:t xml:space="preserve">"מ </w:t>
      </w:r>
      <w:r w:rsidR="00A67831" w:rsidRPr="00A67831">
        <w:rPr>
          <w:rFonts w:hint="eastAsia"/>
          <w:szCs w:val="24"/>
          <w:rtl/>
          <w:lang w:eastAsia="he-IL"/>
        </w:rPr>
        <w:t>בזמן</w:t>
      </w:r>
      <w:r w:rsidR="00A67831" w:rsidRPr="00A67831">
        <w:rPr>
          <w:szCs w:val="24"/>
          <w:rtl/>
          <w:lang w:eastAsia="he-IL"/>
        </w:rPr>
        <w:t xml:space="preserve"> </w:t>
      </w:r>
      <w:r w:rsidR="00A67831" w:rsidRPr="00A67831">
        <w:rPr>
          <w:rFonts w:hint="eastAsia"/>
          <w:szCs w:val="24"/>
          <w:rtl/>
          <w:lang w:eastAsia="he-IL"/>
        </w:rPr>
        <w:t>חירום</w:t>
      </w:r>
      <w:r w:rsidR="00A67831" w:rsidRPr="00A67831">
        <w:rPr>
          <w:rFonts w:hint="cs"/>
          <w:szCs w:val="24"/>
          <w:rtl/>
          <w:lang w:eastAsia="he-IL"/>
        </w:rPr>
        <w:t xml:space="preserve"> בקצב של לפחות 60 טון לשעה.</w:t>
      </w:r>
    </w:p>
    <w:p w:rsidR="00A67831" w:rsidRPr="00A67831" w:rsidRDefault="00803DBA" w:rsidP="00803DBA">
      <w:pPr>
        <w:numPr>
          <w:ilvl w:val="1"/>
          <w:numId w:val="88"/>
        </w:numPr>
        <w:spacing w:line="360" w:lineRule="auto"/>
        <w:ind w:left="1020" w:hanging="567"/>
        <w:contextualSpacing/>
        <w:jc w:val="both"/>
        <w:outlineLvl w:val="2"/>
        <w:rPr>
          <w:szCs w:val="24"/>
          <w:lang w:eastAsia="he-IL"/>
        </w:rPr>
      </w:pPr>
      <w:r w:rsidRPr="00A67831">
        <w:rPr>
          <w:rFonts w:hint="cs"/>
          <w:szCs w:val="24"/>
          <w:rtl/>
          <w:lang w:eastAsia="he-IL"/>
        </w:rPr>
        <w:t>אם ב</w:t>
      </w:r>
      <w:r w:rsidR="003E3391">
        <w:rPr>
          <w:rFonts w:hint="cs"/>
          <w:szCs w:val="24"/>
          <w:rtl/>
          <w:lang w:eastAsia="he-IL"/>
        </w:rPr>
        <w:t>מיתקן האחסון</w:t>
      </w:r>
      <w:r w:rsidRPr="00A67831">
        <w:rPr>
          <w:rFonts w:hint="cs"/>
          <w:szCs w:val="24"/>
          <w:rtl/>
          <w:lang w:eastAsia="he-IL"/>
        </w:rPr>
        <w:t xml:space="preserve"> </w:t>
      </w:r>
      <w:r>
        <w:rPr>
          <w:rFonts w:hint="cs"/>
          <w:szCs w:val="24"/>
          <w:rtl/>
          <w:lang w:eastAsia="he-IL"/>
        </w:rPr>
        <w:t>קיימת או תהיה קיימת אפשרות ל</w:t>
      </w:r>
      <w:r w:rsidRPr="00A67831">
        <w:rPr>
          <w:rFonts w:hint="cs"/>
          <w:szCs w:val="24"/>
          <w:rtl/>
          <w:lang w:eastAsia="he-IL"/>
        </w:rPr>
        <w:t>מילוי</w:t>
      </w:r>
      <w:r w:rsidRPr="00A67831">
        <w:rPr>
          <w:szCs w:val="24"/>
          <w:rtl/>
          <w:lang w:eastAsia="he-IL"/>
        </w:rPr>
        <w:t xml:space="preserve"> מכלים מטלטלים</w:t>
      </w:r>
      <w:r>
        <w:rPr>
          <w:rFonts w:hint="cs"/>
          <w:szCs w:val="24"/>
          <w:rtl/>
          <w:lang w:eastAsia="he-IL"/>
        </w:rPr>
        <w:t>, הזוכה</w:t>
      </w:r>
      <w:r w:rsidRPr="00A67831">
        <w:rPr>
          <w:szCs w:val="24"/>
          <w:rtl/>
          <w:lang w:eastAsia="he-IL"/>
        </w:rPr>
        <w:t xml:space="preserve"> יידרש </w:t>
      </w:r>
      <w:r>
        <w:rPr>
          <w:rFonts w:hint="cs"/>
          <w:szCs w:val="24"/>
          <w:rtl/>
          <w:lang w:eastAsia="he-IL"/>
        </w:rPr>
        <w:t>למלא</w:t>
      </w:r>
      <w:r w:rsidRPr="00A67831">
        <w:rPr>
          <w:szCs w:val="24"/>
          <w:rtl/>
          <w:lang w:eastAsia="he-IL"/>
        </w:rPr>
        <w:t xml:space="preserve"> גם באמצעות </w:t>
      </w:r>
      <w:r>
        <w:rPr>
          <w:rFonts w:hint="cs"/>
          <w:szCs w:val="24"/>
          <w:rtl/>
          <w:lang w:eastAsia="he-IL"/>
        </w:rPr>
        <w:t>מ</w:t>
      </w:r>
      <w:r w:rsidR="00A15AA1">
        <w:rPr>
          <w:rFonts w:hint="cs"/>
          <w:szCs w:val="24"/>
          <w:rtl/>
          <w:lang w:eastAsia="he-IL"/>
        </w:rPr>
        <w:t>י</w:t>
      </w:r>
      <w:r>
        <w:rPr>
          <w:rFonts w:hint="cs"/>
          <w:szCs w:val="24"/>
          <w:rtl/>
          <w:lang w:eastAsia="he-IL"/>
        </w:rPr>
        <w:t>תקן זה</w:t>
      </w:r>
      <w:r w:rsidRPr="00A67831">
        <w:rPr>
          <w:szCs w:val="24"/>
          <w:rtl/>
          <w:lang w:eastAsia="he-IL"/>
        </w:rPr>
        <w:t>.</w:t>
      </w:r>
      <w:r w:rsidRPr="00A67831">
        <w:rPr>
          <w:rFonts w:hint="cs"/>
          <w:szCs w:val="24"/>
          <w:rtl/>
          <w:lang w:eastAsia="he-IL"/>
        </w:rPr>
        <w:t xml:space="preserve"> </w:t>
      </w:r>
    </w:p>
    <w:p w:rsidR="00A67831" w:rsidRPr="00A67831" w:rsidRDefault="00A67831" w:rsidP="00220B32">
      <w:pPr>
        <w:numPr>
          <w:ilvl w:val="1"/>
          <w:numId w:val="88"/>
        </w:numPr>
        <w:spacing w:line="360" w:lineRule="auto"/>
        <w:ind w:left="1020" w:hanging="567"/>
        <w:contextualSpacing/>
        <w:jc w:val="both"/>
        <w:outlineLvl w:val="2"/>
        <w:rPr>
          <w:szCs w:val="24"/>
          <w:lang w:eastAsia="he-IL"/>
        </w:rPr>
      </w:pPr>
      <w:r w:rsidRPr="00A67831">
        <w:rPr>
          <w:rFonts w:hint="eastAsia"/>
          <w:szCs w:val="24"/>
          <w:rtl/>
          <w:lang w:eastAsia="he-IL"/>
        </w:rPr>
        <w:t>בשגרה</w:t>
      </w:r>
      <w:r w:rsidRPr="00A67831">
        <w:rPr>
          <w:szCs w:val="24"/>
          <w:rtl/>
          <w:lang w:eastAsia="he-IL"/>
        </w:rPr>
        <w:t xml:space="preserve"> </w:t>
      </w:r>
      <w:r w:rsidRPr="00A67831">
        <w:rPr>
          <w:rFonts w:hint="eastAsia"/>
          <w:szCs w:val="24"/>
          <w:rtl/>
          <w:lang w:eastAsia="he-IL"/>
        </w:rPr>
        <w:t>שעות</w:t>
      </w:r>
      <w:r w:rsidRPr="00A67831">
        <w:rPr>
          <w:szCs w:val="24"/>
          <w:rtl/>
          <w:lang w:eastAsia="he-IL"/>
        </w:rPr>
        <w:t xml:space="preserve"> </w:t>
      </w:r>
      <w:r w:rsidRPr="00A67831">
        <w:rPr>
          <w:rFonts w:hint="eastAsia"/>
          <w:szCs w:val="24"/>
          <w:rtl/>
          <w:lang w:eastAsia="he-IL"/>
        </w:rPr>
        <w:t>הפעילות</w:t>
      </w:r>
      <w:r w:rsidRPr="00A67831">
        <w:rPr>
          <w:szCs w:val="24"/>
          <w:rtl/>
          <w:lang w:eastAsia="he-IL"/>
        </w:rPr>
        <w:t xml:space="preserve"> </w:t>
      </w:r>
      <w:r w:rsidRPr="00A67831">
        <w:rPr>
          <w:rFonts w:hint="eastAsia"/>
          <w:szCs w:val="24"/>
          <w:rtl/>
          <w:lang w:eastAsia="he-IL"/>
        </w:rPr>
        <w:t>של</w:t>
      </w:r>
      <w:r w:rsidRPr="00A67831">
        <w:rPr>
          <w:szCs w:val="24"/>
          <w:rtl/>
          <w:lang w:eastAsia="he-IL"/>
        </w:rPr>
        <w:t xml:space="preserve"> </w:t>
      </w:r>
      <w:r w:rsidR="003E3391">
        <w:rPr>
          <w:rFonts w:hint="eastAsia"/>
          <w:szCs w:val="24"/>
          <w:rtl/>
          <w:lang w:eastAsia="he-IL"/>
        </w:rPr>
        <w:t>מיתקן האחסון</w:t>
      </w:r>
      <w:r w:rsidRPr="00A67831">
        <w:rPr>
          <w:szCs w:val="24"/>
          <w:rtl/>
          <w:lang w:eastAsia="he-IL"/>
        </w:rPr>
        <w:t xml:space="preserve"> </w:t>
      </w:r>
      <w:r w:rsidRPr="00A67831">
        <w:rPr>
          <w:rFonts w:hint="eastAsia"/>
          <w:szCs w:val="24"/>
          <w:rtl/>
          <w:lang w:eastAsia="he-IL"/>
        </w:rPr>
        <w:t>תהיינה</w:t>
      </w:r>
      <w:r w:rsidRPr="00A67831">
        <w:rPr>
          <w:szCs w:val="24"/>
          <w:rtl/>
          <w:lang w:eastAsia="he-IL"/>
        </w:rPr>
        <w:t xml:space="preserve"> </w:t>
      </w:r>
      <w:r w:rsidR="00962760" w:rsidRPr="00A67831">
        <w:rPr>
          <w:rFonts w:hint="eastAsia"/>
          <w:szCs w:val="24"/>
          <w:rtl/>
          <w:lang w:eastAsia="he-IL"/>
        </w:rPr>
        <w:t>ל</w:t>
      </w:r>
      <w:r w:rsidR="00F910FA">
        <w:rPr>
          <w:rFonts w:hint="cs"/>
          <w:szCs w:val="24"/>
          <w:rtl/>
          <w:lang w:eastAsia="he-IL"/>
        </w:rPr>
        <w:t>כל ה</w:t>
      </w:r>
      <w:r w:rsidR="00962760" w:rsidRPr="00A67831">
        <w:rPr>
          <w:rFonts w:hint="eastAsia"/>
          <w:szCs w:val="24"/>
          <w:rtl/>
          <w:lang w:eastAsia="he-IL"/>
        </w:rPr>
        <w:t xml:space="preserve">פחות </w:t>
      </w:r>
      <w:r w:rsidRPr="00A67831">
        <w:rPr>
          <w:rFonts w:hint="eastAsia"/>
          <w:szCs w:val="24"/>
          <w:rtl/>
          <w:lang w:eastAsia="he-IL"/>
        </w:rPr>
        <w:t>בשעות</w:t>
      </w:r>
      <w:r w:rsidRPr="00A67831">
        <w:rPr>
          <w:szCs w:val="24"/>
          <w:rtl/>
          <w:lang w:eastAsia="he-IL"/>
        </w:rPr>
        <w:t xml:space="preserve"> </w:t>
      </w:r>
      <w:r w:rsidR="00F910FA">
        <w:rPr>
          <w:rFonts w:hint="cs"/>
          <w:szCs w:val="24"/>
          <w:rtl/>
          <w:lang w:eastAsia="he-IL"/>
        </w:rPr>
        <w:t>ש</w:t>
      </w:r>
      <w:r w:rsidRPr="00A67831">
        <w:rPr>
          <w:rFonts w:hint="eastAsia"/>
          <w:szCs w:val="24"/>
          <w:rtl/>
          <w:lang w:eastAsia="he-IL"/>
        </w:rPr>
        <w:t>בין</w:t>
      </w:r>
      <w:r w:rsidRPr="00A67831">
        <w:rPr>
          <w:szCs w:val="24"/>
          <w:rtl/>
          <w:lang w:eastAsia="he-IL"/>
        </w:rPr>
        <w:t xml:space="preserve"> 04:00 </w:t>
      </w:r>
      <w:r w:rsidRPr="00A67831">
        <w:rPr>
          <w:rFonts w:hint="eastAsia"/>
          <w:szCs w:val="24"/>
          <w:rtl/>
          <w:lang w:eastAsia="he-IL"/>
        </w:rPr>
        <w:t>עד</w:t>
      </w:r>
      <w:r w:rsidRPr="00A67831">
        <w:rPr>
          <w:szCs w:val="24"/>
          <w:rtl/>
          <w:lang w:eastAsia="he-IL"/>
        </w:rPr>
        <w:t xml:space="preserve"> 16:00.</w:t>
      </w:r>
    </w:p>
    <w:p w:rsidR="00A67831" w:rsidRDefault="00A67831" w:rsidP="00A67831">
      <w:pPr>
        <w:numPr>
          <w:ilvl w:val="1"/>
          <w:numId w:val="88"/>
        </w:numPr>
        <w:spacing w:line="360" w:lineRule="auto"/>
        <w:ind w:left="1020" w:hanging="567"/>
        <w:contextualSpacing/>
        <w:jc w:val="both"/>
        <w:outlineLvl w:val="2"/>
        <w:rPr>
          <w:szCs w:val="24"/>
          <w:lang w:eastAsia="he-IL"/>
        </w:rPr>
      </w:pPr>
      <w:r w:rsidRPr="00A67831">
        <w:rPr>
          <w:rFonts w:hint="eastAsia"/>
          <w:szCs w:val="24"/>
          <w:rtl/>
          <w:lang w:eastAsia="he-IL"/>
        </w:rPr>
        <w:lastRenderedPageBreak/>
        <w:t>במצב</w:t>
      </w:r>
      <w:r w:rsidRPr="00A67831">
        <w:rPr>
          <w:szCs w:val="24"/>
          <w:rtl/>
          <w:lang w:eastAsia="he-IL"/>
        </w:rPr>
        <w:t xml:space="preserve"> </w:t>
      </w:r>
      <w:r w:rsidRPr="00A67831">
        <w:rPr>
          <w:rFonts w:hint="eastAsia"/>
          <w:szCs w:val="24"/>
          <w:rtl/>
          <w:lang w:eastAsia="he-IL"/>
        </w:rPr>
        <w:t>שיוגדר</w:t>
      </w:r>
      <w:r w:rsidRPr="00A67831">
        <w:rPr>
          <w:szCs w:val="24"/>
          <w:rtl/>
          <w:lang w:eastAsia="he-IL"/>
        </w:rPr>
        <w:t xml:space="preserve"> </w:t>
      </w:r>
      <w:r w:rsidRPr="00A67831">
        <w:rPr>
          <w:rFonts w:hint="eastAsia"/>
          <w:szCs w:val="24"/>
          <w:rtl/>
          <w:lang w:eastAsia="he-IL"/>
        </w:rPr>
        <w:t>על</w:t>
      </w:r>
      <w:r w:rsidRPr="00A67831">
        <w:rPr>
          <w:szCs w:val="24"/>
          <w:rtl/>
          <w:lang w:eastAsia="he-IL"/>
        </w:rPr>
        <w:t xml:space="preserve"> </w:t>
      </w:r>
      <w:r w:rsidRPr="00A67831">
        <w:rPr>
          <w:rFonts w:hint="eastAsia"/>
          <w:szCs w:val="24"/>
          <w:rtl/>
          <w:lang w:eastAsia="he-IL"/>
        </w:rPr>
        <w:t>ידי</w:t>
      </w:r>
      <w:r w:rsidRPr="00A67831">
        <w:rPr>
          <w:szCs w:val="24"/>
          <w:rtl/>
          <w:lang w:eastAsia="he-IL"/>
        </w:rPr>
        <w:t xml:space="preserve"> </w:t>
      </w:r>
      <w:r w:rsidRPr="00A67831">
        <w:rPr>
          <w:rFonts w:hint="eastAsia"/>
          <w:szCs w:val="24"/>
          <w:rtl/>
          <w:lang w:eastAsia="he-IL"/>
        </w:rPr>
        <w:t>המנהל</w:t>
      </w:r>
      <w:r w:rsidRPr="00A67831">
        <w:rPr>
          <w:szCs w:val="24"/>
          <w:rtl/>
          <w:lang w:eastAsia="he-IL"/>
        </w:rPr>
        <w:t xml:space="preserve"> </w:t>
      </w:r>
      <w:r w:rsidRPr="00A67831">
        <w:rPr>
          <w:rFonts w:hint="eastAsia"/>
          <w:szCs w:val="24"/>
          <w:rtl/>
          <w:lang w:eastAsia="he-IL"/>
        </w:rPr>
        <w:t>כאירוע</w:t>
      </w:r>
      <w:r w:rsidRPr="00A67831">
        <w:rPr>
          <w:szCs w:val="24"/>
          <w:rtl/>
          <w:lang w:eastAsia="he-IL"/>
        </w:rPr>
        <w:t xml:space="preserve"> </w:t>
      </w:r>
      <w:r w:rsidRPr="00A67831">
        <w:rPr>
          <w:rFonts w:hint="eastAsia"/>
          <w:szCs w:val="24"/>
          <w:rtl/>
          <w:lang w:eastAsia="he-IL"/>
        </w:rPr>
        <w:t>חירום</w:t>
      </w:r>
      <w:r w:rsidRPr="00A67831">
        <w:rPr>
          <w:szCs w:val="24"/>
          <w:rtl/>
          <w:lang w:eastAsia="he-IL"/>
        </w:rPr>
        <w:t xml:space="preserve">, </w:t>
      </w:r>
      <w:r w:rsidRPr="00A67831">
        <w:rPr>
          <w:rFonts w:hint="eastAsia"/>
          <w:szCs w:val="24"/>
          <w:rtl/>
          <w:lang w:eastAsia="he-IL"/>
        </w:rPr>
        <w:t>שעות</w:t>
      </w:r>
      <w:r w:rsidRPr="00A67831">
        <w:rPr>
          <w:szCs w:val="24"/>
          <w:rtl/>
          <w:lang w:eastAsia="he-IL"/>
        </w:rPr>
        <w:t xml:space="preserve"> </w:t>
      </w:r>
      <w:r w:rsidRPr="00A67831">
        <w:rPr>
          <w:rFonts w:hint="eastAsia"/>
          <w:szCs w:val="24"/>
          <w:rtl/>
          <w:lang w:eastAsia="he-IL"/>
        </w:rPr>
        <w:t>הניפוק</w:t>
      </w:r>
      <w:r w:rsidRPr="00A67831">
        <w:rPr>
          <w:szCs w:val="24"/>
          <w:rtl/>
          <w:lang w:eastAsia="he-IL"/>
        </w:rPr>
        <w:t xml:space="preserve"> </w:t>
      </w:r>
      <w:r w:rsidRPr="00A67831">
        <w:rPr>
          <w:rFonts w:hint="eastAsia"/>
          <w:szCs w:val="24"/>
          <w:rtl/>
          <w:lang w:eastAsia="he-IL"/>
        </w:rPr>
        <w:t>תורחבנה</w:t>
      </w:r>
      <w:r w:rsidRPr="00A67831">
        <w:rPr>
          <w:szCs w:val="24"/>
          <w:rtl/>
          <w:lang w:eastAsia="he-IL"/>
        </w:rPr>
        <w:t xml:space="preserve"> </w:t>
      </w:r>
      <w:r w:rsidRPr="00A67831">
        <w:rPr>
          <w:rFonts w:hint="eastAsia"/>
          <w:szCs w:val="24"/>
          <w:rtl/>
          <w:lang w:eastAsia="he-IL"/>
        </w:rPr>
        <w:t>לכל</w:t>
      </w:r>
      <w:r w:rsidRPr="00A67831">
        <w:rPr>
          <w:szCs w:val="24"/>
          <w:rtl/>
          <w:lang w:eastAsia="he-IL"/>
        </w:rPr>
        <w:t xml:space="preserve"> </w:t>
      </w:r>
      <w:r w:rsidRPr="00A67831">
        <w:rPr>
          <w:rFonts w:hint="eastAsia"/>
          <w:szCs w:val="24"/>
          <w:rtl/>
          <w:lang w:eastAsia="he-IL"/>
        </w:rPr>
        <w:t>שעות</w:t>
      </w:r>
      <w:r w:rsidRPr="00A67831">
        <w:rPr>
          <w:szCs w:val="24"/>
          <w:rtl/>
          <w:lang w:eastAsia="he-IL"/>
        </w:rPr>
        <w:t xml:space="preserve"> </w:t>
      </w:r>
      <w:r w:rsidRPr="00A67831">
        <w:rPr>
          <w:rFonts w:hint="eastAsia"/>
          <w:szCs w:val="24"/>
          <w:rtl/>
          <w:lang w:eastAsia="he-IL"/>
        </w:rPr>
        <w:t>היממה</w:t>
      </w:r>
      <w:r w:rsidRPr="00A67831">
        <w:rPr>
          <w:szCs w:val="24"/>
          <w:rtl/>
          <w:lang w:eastAsia="he-IL"/>
        </w:rPr>
        <w:t xml:space="preserve"> ובכל ימות השבוע ללא הגבלה</w:t>
      </w:r>
      <w:r w:rsidR="00962760">
        <w:rPr>
          <w:rFonts w:hint="cs"/>
          <w:szCs w:val="24"/>
          <w:rtl/>
          <w:lang w:eastAsia="he-IL"/>
        </w:rPr>
        <w:t>,</w:t>
      </w:r>
      <w:r w:rsidRPr="00A67831">
        <w:rPr>
          <w:szCs w:val="24"/>
          <w:rtl/>
          <w:lang w:eastAsia="he-IL"/>
        </w:rPr>
        <w:t xml:space="preserve"> כל עוד יש גפ"מ במלאי וכל עוד לא ניתנה הוראה אחרת מ</w:t>
      </w:r>
      <w:r w:rsidRPr="00A67831">
        <w:rPr>
          <w:rFonts w:hint="eastAsia"/>
          <w:szCs w:val="24"/>
          <w:rtl/>
          <w:lang w:eastAsia="he-IL"/>
        </w:rPr>
        <w:t>המנהל</w:t>
      </w:r>
      <w:r w:rsidRPr="00A67831">
        <w:rPr>
          <w:szCs w:val="24"/>
          <w:rtl/>
          <w:lang w:eastAsia="he-IL"/>
        </w:rPr>
        <w:t>.</w:t>
      </w:r>
    </w:p>
    <w:p w:rsidR="00861771" w:rsidRPr="00A67831" w:rsidRDefault="00F910FA" w:rsidP="00284D5A">
      <w:pPr>
        <w:spacing w:line="360" w:lineRule="auto"/>
        <w:ind w:left="858"/>
        <w:contextualSpacing/>
        <w:jc w:val="both"/>
        <w:outlineLvl w:val="2"/>
        <w:rPr>
          <w:szCs w:val="24"/>
          <w:lang w:eastAsia="he-IL"/>
        </w:rPr>
      </w:pPr>
      <w:r>
        <w:rPr>
          <w:rFonts w:hint="cs"/>
          <w:szCs w:val="24"/>
          <w:rtl/>
          <w:lang w:eastAsia="he-IL"/>
        </w:rPr>
        <w:t xml:space="preserve">לצורף סעיף זה, </w:t>
      </w:r>
      <w:r w:rsidR="00861771">
        <w:rPr>
          <w:rFonts w:hint="cs"/>
          <w:szCs w:val="24"/>
          <w:rtl/>
          <w:lang w:eastAsia="he-IL"/>
        </w:rPr>
        <w:t xml:space="preserve">אירוע חירום הוא </w:t>
      </w:r>
      <w:r w:rsidR="00BD59E5">
        <w:rPr>
          <w:rFonts w:hint="cs"/>
          <w:szCs w:val="24"/>
          <w:rtl/>
          <w:lang w:eastAsia="he-IL"/>
        </w:rPr>
        <w:t xml:space="preserve">אירוע או </w:t>
      </w:r>
      <w:r w:rsidR="00861771" w:rsidRPr="00861771">
        <w:rPr>
          <w:szCs w:val="24"/>
          <w:rtl/>
          <w:lang w:eastAsia="he-IL"/>
        </w:rPr>
        <w:t>מצב בו שוכנע המנהל כי קיים חשש ממשי לפעילות הסדירה של משק הדלק עקב פער קיים או צפוי בין הכמות המסופקת למשק, חלקם או כולם, לבין הכמות הדרושה למשק. דוגמאות למצבים אלו יכולות להיות אירוע מלחמתי; פגעי טבע;</w:t>
      </w:r>
      <w:r w:rsidR="00861771">
        <w:rPr>
          <w:rFonts w:hint="cs"/>
          <w:szCs w:val="24"/>
          <w:rtl/>
          <w:lang w:eastAsia="he-IL"/>
        </w:rPr>
        <w:t xml:space="preserve"> </w:t>
      </w:r>
      <w:r w:rsidR="00861771" w:rsidRPr="00861771">
        <w:rPr>
          <w:szCs w:val="24"/>
          <w:rtl/>
          <w:lang w:eastAsia="he-IL"/>
        </w:rPr>
        <w:t>תקלה בזיקוק או בייבוא; שיבוש באספקה בשל כ</w:t>
      </w:r>
      <w:r w:rsidR="00861771">
        <w:rPr>
          <w:rFonts w:hint="cs"/>
          <w:szCs w:val="24"/>
          <w:rtl/>
          <w:lang w:eastAsia="he-IL"/>
        </w:rPr>
        <w:t>ש</w:t>
      </w:r>
      <w:r w:rsidR="00861771" w:rsidRPr="00861771">
        <w:rPr>
          <w:szCs w:val="24"/>
          <w:rtl/>
          <w:lang w:eastAsia="he-IL"/>
        </w:rPr>
        <w:t xml:space="preserve">ל בתשתית או </w:t>
      </w:r>
      <w:r w:rsidR="00BD59E5">
        <w:rPr>
          <w:szCs w:val="24"/>
          <w:rtl/>
          <w:lang w:eastAsia="he-IL"/>
        </w:rPr>
        <w:t>ביכולת שינוע; ביקוש גבוה במיוחד</w:t>
      </w:r>
      <w:r w:rsidR="00861771" w:rsidRPr="00861771">
        <w:rPr>
          <w:szCs w:val="24"/>
          <w:rtl/>
          <w:lang w:eastAsia="he-IL"/>
        </w:rPr>
        <w:t>.</w:t>
      </w:r>
      <w:r w:rsidR="00BD59E5">
        <w:rPr>
          <w:szCs w:val="24"/>
          <w:rtl/>
          <w:lang w:eastAsia="he-IL"/>
        </w:rPr>
        <w:t xml:space="preserve"> </w:t>
      </w:r>
    </w:p>
    <w:p w:rsidR="00A67831" w:rsidRDefault="00BD59E5" w:rsidP="00BD59E5">
      <w:pPr>
        <w:numPr>
          <w:ilvl w:val="1"/>
          <w:numId w:val="88"/>
        </w:numPr>
        <w:spacing w:line="360" w:lineRule="auto"/>
        <w:ind w:left="1020" w:hanging="567"/>
        <w:contextualSpacing/>
        <w:jc w:val="both"/>
        <w:outlineLvl w:val="2"/>
        <w:rPr>
          <w:szCs w:val="24"/>
          <w:lang w:eastAsia="he-IL"/>
        </w:rPr>
      </w:pPr>
      <w:r>
        <w:rPr>
          <w:rFonts w:hint="cs"/>
          <w:szCs w:val="24"/>
          <w:rtl/>
          <w:lang w:eastAsia="he-IL"/>
        </w:rPr>
        <w:t xml:space="preserve">מבלי לגרוע לאמור לעיל, למנהל שמורה זכות להשתמש בגפ"מ המאוחסן מכוח מכרז זה, בהתאם </w:t>
      </w:r>
      <w:r w:rsidR="00A67831" w:rsidRPr="00A67831">
        <w:rPr>
          <w:szCs w:val="24"/>
          <w:rtl/>
          <w:lang w:eastAsia="he-IL"/>
        </w:rPr>
        <w:t>לשיקול דעתו הבלעדי</w:t>
      </w:r>
      <w:r w:rsidR="00A67831" w:rsidRPr="00A67831">
        <w:rPr>
          <w:rFonts w:hint="cs"/>
          <w:szCs w:val="24"/>
          <w:rtl/>
          <w:lang w:eastAsia="he-IL"/>
        </w:rPr>
        <w:t>.</w:t>
      </w:r>
    </w:p>
    <w:p w:rsidR="00A67831" w:rsidRPr="00A67831" w:rsidRDefault="00A67831" w:rsidP="00803DBA">
      <w:pPr>
        <w:numPr>
          <w:ilvl w:val="1"/>
          <w:numId w:val="88"/>
        </w:numPr>
        <w:spacing w:line="360" w:lineRule="auto"/>
        <w:ind w:left="1020" w:hanging="567"/>
        <w:contextualSpacing/>
        <w:jc w:val="both"/>
        <w:outlineLvl w:val="2"/>
        <w:rPr>
          <w:szCs w:val="24"/>
          <w:lang w:eastAsia="he-IL"/>
        </w:rPr>
      </w:pPr>
      <w:r w:rsidRPr="00A67831">
        <w:rPr>
          <w:rFonts w:hint="cs"/>
          <w:szCs w:val="24"/>
          <w:rtl/>
          <w:lang w:eastAsia="he-IL"/>
        </w:rPr>
        <w:t xml:space="preserve">כהכנה לאירוע חירום על הזוכה לבצע את כל ההכנות הנדרשות להכנסת מכליות כביש של ספקי הגפ"מ, כולל ספקים אשר הוא אינו עובד איתם בשגרה. המנהל יספק לזוכה את רשימת המכליות העדכנית </w:t>
      </w:r>
      <w:r w:rsidR="00803DBA">
        <w:rPr>
          <w:rFonts w:hint="cs"/>
          <w:szCs w:val="24"/>
          <w:rtl/>
          <w:lang w:eastAsia="he-IL"/>
        </w:rPr>
        <w:t>מעת לעת</w:t>
      </w:r>
      <w:r w:rsidRPr="00A67831">
        <w:rPr>
          <w:rFonts w:hint="cs"/>
          <w:szCs w:val="24"/>
          <w:rtl/>
          <w:lang w:eastAsia="he-IL"/>
        </w:rPr>
        <w:t>.</w:t>
      </w:r>
    </w:p>
    <w:p w:rsidR="00A67831" w:rsidRDefault="00A67831" w:rsidP="00A67831">
      <w:pPr>
        <w:spacing w:line="360" w:lineRule="auto"/>
        <w:jc w:val="both"/>
        <w:outlineLvl w:val="2"/>
        <w:rPr>
          <w:szCs w:val="24"/>
          <w:rtl/>
        </w:rPr>
      </w:pPr>
    </w:p>
    <w:p w:rsidR="009F380F" w:rsidRPr="00E3116C" w:rsidRDefault="003635A2" w:rsidP="00A67831">
      <w:pPr>
        <w:numPr>
          <w:ilvl w:val="0"/>
          <w:numId w:val="86"/>
        </w:numPr>
        <w:spacing w:line="360" w:lineRule="auto"/>
        <w:contextualSpacing/>
        <w:jc w:val="both"/>
        <w:outlineLvl w:val="2"/>
        <w:rPr>
          <w:b/>
          <w:bCs/>
          <w:sz w:val="28"/>
          <w:szCs w:val="28"/>
          <w:lang w:eastAsia="he-IL"/>
        </w:rPr>
      </w:pPr>
      <w:r w:rsidRPr="00E3116C">
        <w:rPr>
          <w:rFonts w:hint="eastAsia"/>
          <w:b/>
          <w:bCs/>
          <w:sz w:val="28"/>
          <w:szCs w:val="28"/>
          <w:rtl/>
          <w:lang w:eastAsia="he-IL"/>
        </w:rPr>
        <w:t>ריענון</w:t>
      </w:r>
      <w:r w:rsidRPr="00E3116C">
        <w:rPr>
          <w:b/>
          <w:bCs/>
          <w:sz w:val="28"/>
          <w:szCs w:val="28"/>
          <w:rtl/>
          <w:lang w:eastAsia="he-IL"/>
        </w:rPr>
        <w:t xml:space="preserve"> </w:t>
      </w:r>
      <w:r w:rsidRPr="00E3116C">
        <w:rPr>
          <w:rFonts w:hint="eastAsia"/>
          <w:b/>
          <w:bCs/>
          <w:sz w:val="28"/>
          <w:szCs w:val="28"/>
          <w:rtl/>
          <w:lang w:eastAsia="he-IL"/>
        </w:rPr>
        <w:t>המלאי</w:t>
      </w:r>
    </w:p>
    <w:p w:rsidR="00770FE1" w:rsidRDefault="00770FE1" w:rsidP="00B511E9">
      <w:pPr>
        <w:numPr>
          <w:ilvl w:val="1"/>
          <w:numId w:val="86"/>
        </w:numPr>
        <w:tabs>
          <w:tab w:val="clear" w:pos="792"/>
          <w:tab w:val="num" w:pos="1020"/>
        </w:tabs>
        <w:spacing w:line="360" w:lineRule="auto"/>
        <w:ind w:left="1020" w:hanging="660"/>
        <w:contextualSpacing/>
        <w:jc w:val="both"/>
        <w:outlineLvl w:val="2"/>
        <w:rPr>
          <w:szCs w:val="24"/>
          <w:lang w:eastAsia="he-IL"/>
        </w:rPr>
      </w:pPr>
      <w:r>
        <w:rPr>
          <w:rFonts w:hint="cs"/>
          <w:szCs w:val="24"/>
          <w:rtl/>
          <w:lang w:eastAsia="he-IL"/>
        </w:rPr>
        <w:t xml:space="preserve">הזוכה יבצע </w:t>
      </w:r>
      <w:r w:rsidR="00051E93">
        <w:rPr>
          <w:rFonts w:hint="cs"/>
          <w:szCs w:val="24"/>
          <w:rtl/>
          <w:lang w:eastAsia="he-IL"/>
        </w:rPr>
        <w:t xml:space="preserve">את </w:t>
      </w:r>
      <w:r w:rsidR="003635A2" w:rsidRPr="008231FF">
        <w:rPr>
          <w:szCs w:val="24"/>
          <w:rtl/>
          <w:lang w:eastAsia="he-IL"/>
        </w:rPr>
        <w:t xml:space="preserve">העברת </w:t>
      </w:r>
      <w:r w:rsidR="003635A2">
        <w:rPr>
          <w:rFonts w:hint="cs"/>
          <w:szCs w:val="24"/>
          <w:rtl/>
          <w:lang w:eastAsia="he-IL"/>
        </w:rPr>
        <w:t>ה</w:t>
      </w:r>
      <w:r w:rsidR="003635A2" w:rsidRPr="008231FF">
        <w:rPr>
          <w:szCs w:val="24"/>
          <w:rtl/>
          <w:lang w:eastAsia="he-IL"/>
        </w:rPr>
        <w:t>מלאי לצריכה שוטפת והחלפתו במלאי חדש</w:t>
      </w:r>
      <w:r>
        <w:rPr>
          <w:rFonts w:hint="cs"/>
          <w:szCs w:val="24"/>
          <w:rtl/>
          <w:lang w:eastAsia="he-IL"/>
        </w:rPr>
        <w:t xml:space="preserve"> (להלן:</w:t>
      </w:r>
      <w:r w:rsidRPr="00770FE1">
        <w:rPr>
          <w:rFonts w:hint="cs"/>
          <w:szCs w:val="24"/>
          <w:rtl/>
          <w:lang w:eastAsia="he-IL"/>
        </w:rPr>
        <w:t xml:space="preserve"> </w:t>
      </w:r>
      <w:r w:rsidRPr="00D639F4">
        <w:rPr>
          <w:b/>
          <w:bCs/>
          <w:szCs w:val="24"/>
          <w:rtl/>
          <w:lang w:eastAsia="he-IL"/>
        </w:rPr>
        <w:t>"</w:t>
      </w:r>
      <w:r w:rsidRPr="00D639F4">
        <w:rPr>
          <w:rFonts w:hint="eastAsia"/>
          <w:b/>
          <w:bCs/>
          <w:szCs w:val="24"/>
          <w:rtl/>
          <w:lang w:eastAsia="he-IL"/>
        </w:rPr>
        <w:t>ריענון</w:t>
      </w:r>
      <w:r w:rsidRPr="00D639F4">
        <w:rPr>
          <w:b/>
          <w:bCs/>
          <w:szCs w:val="24"/>
          <w:rtl/>
          <w:lang w:eastAsia="he-IL"/>
        </w:rPr>
        <w:t xml:space="preserve"> </w:t>
      </w:r>
      <w:r w:rsidRPr="00D639F4">
        <w:rPr>
          <w:rFonts w:hint="eastAsia"/>
          <w:b/>
          <w:bCs/>
          <w:szCs w:val="24"/>
          <w:rtl/>
          <w:lang w:eastAsia="he-IL"/>
        </w:rPr>
        <w:t>המלאי</w:t>
      </w:r>
      <w:r w:rsidRPr="00D639F4">
        <w:rPr>
          <w:b/>
          <w:bCs/>
          <w:szCs w:val="24"/>
          <w:rtl/>
          <w:lang w:eastAsia="he-IL"/>
        </w:rPr>
        <w:t>"</w:t>
      </w:r>
      <w:r>
        <w:rPr>
          <w:rFonts w:hint="cs"/>
          <w:szCs w:val="24"/>
          <w:rtl/>
          <w:lang w:eastAsia="he-IL"/>
        </w:rPr>
        <w:t>),</w:t>
      </w:r>
      <w:r w:rsidR="00610EB7">
        <w:rPr>
          <w:rFonts w:hint="cs"/>
          <w:szCs w:val="24"/>
          <w:rtl/>
          <w:lang w:eastAsia="he-IL"/>
        </w:rPr>
        <w:t xml:space="preserve"> בהתאם להוראות המנהל </w:t>
      </w:r>
      <w:r w:rsidR="000545D5">
        <w:rPr>
          <w:rFonts w:hint="cs"/>
          <w:szCs w:val="24"/>
          <w:rtl/>
          <w:lang w:eastAsia="he-IL"/>
        </w:rPr>
        <w:t>ב</w:t>
      </w:r>
      <w:r w:rsidR="00051E93">
        <w:rPr>
          <w:rFonts w:hint="cs"/>
          <w:szCs w:val="24"/>
          <w:rtl/>
          <w:lang w:eastAsia="he-IL"/>
        </w:rPr>
        <w:t>מקרים הבאים</w:t>
      </w:r>
      <w:r>
        <w:rPr>
          <w:rFonts w:hint="cs"/>
          <w:szCs w:val="24"/>
          <w:rtl/>
          <w:lang w:eastAsia="he-IL"/>
        </w:rPr>
        <w:t>:</w:t>
      </w:r>
    </w:p>
    <w:p w:rsidR="00770FE1" w:rsidRDefault="003635A2" w:rsidP="00E3116C">
      <w:pPr>
        <w:numPr>
          <w:ilvl w:val="2"/>
          <w:numId w:val="86"/>
        </w:numPr>
        <w:tabs>
          <w:tab w:val="clear" w:pos="1440"/>
        </w:tabs>
        <w:spacing w:line="360" w:lineRule="auto"/>
        <w:ind w:left="2154" w:hanging="851"/>
        <w:contextualSpacing/>
        <w:jc w:val="both"/>
        <w:outlineLvl w:val="2"/>
        <w:rPr>
          <w:szCs w:val="24"/>
          <w:lang w:eastAsia="he-IL"/>
        </w:rPr>
      </w:pPr>
      <w:r>
        <w:rPr>
          <w:rFonts w:hint="cs"/>
          <w:szCs w:val="24"/>
          <w:rtl/>
          <w:lang w:eastAsia="he-IL"/>
        </w:rPr>
        <w:t>אחת לשלוש שנים</w:t>
      </w:r>
      <w:r w:rsidR="00770FE1">
        <w:rPr>
          <w:rFonts w:hint="cs"/>
          <w:szCs w:val="24"/>
          <w:rtl/>
          <w:lang w:eastAsia="he-IL"/>
        </w:rPr>
        <w:t>;</w:t>
      </w:r>
    </w:p>
    <w:p w:rsidR="00610EB7" w:rsidRDefault="003635A2" w:rsidP="00E3116C">
      <w:pPr>
        <w:numPr>
          <w:ilvl w:val="2"/>
          <w:numId w:val="86"/>
        </w:numPr>
        <w:tabs>
          <w:tab w:val="clear" w:pos="1440"/>
        </w:tabs>
        <w:spacing w:line="360" w:lineRule="auto"/>
        <w:ind w:left="2154" w:hanging="851"/>
        <w:contextualSpacing/>
        <w:jc w:val="both"/>
        <w:outlineLvl w:val="2"/>
        <w:rPr>
          <w:szCs w:val="24"/>
          <w:lang w:eastAsia="he-IL"/>
        </w:rPr>
      </w:pPr>
      <w:r>
        <w:rPr>
          <w:rFonts w:hint="cs"/>
          <w:szCs w:val="24"/>
          <w:rtl/>
          <w:lang w:eastAsia="he-IL"/>
        </w:rPr>
        <w:t xml:space="preserve">ככל שנמצא בבדיקות מעבדה </w:t>
      </w:r>
      <w:r w:rsidR="00E3116C">
        <w:rPr>
          <w:rFonts w:hint="cs"/>
          <w:szCs w:val="24"/>
          <w:rtl/>
          <w:lang w:eastAsia="he-IL"/>
        </w:rPr>
        <w:t>שהגפ"מ</w:t>
      </w:r>
      <w:r>
        <w:rPr>
          <w:rFonts w:hint="cs"/>
          <w:szCs w:val="24"/>
          <w:rtl/>
          <w:lang w:eastAsia="he-IL"/>
        </w:rPr>
        <w:t xml:space="preserve"> </w:t>
      </w:r>
      <w:r w:rsidR="00E3116C">
        <w:rPr>
          <w:rFonts w:hint="cs"/>
          <w:szCs w:val="24"/>
          <w:rtl/>
          <w:lang w:eastAsia="he-IL"/>
        </w:rPr>
        <w:t xml:space="preserve">המאוחסן </w:t>
      </w:r>
      <w:r w:rsidR="00610EB7">
        <w:rPr>
          <w:rFonts w:hint="cs"/>
          <w:szCs w:val="24"/>
          <w:rtl/>
          <w:lang w:eastAsia="he-IL"/>
        </w:rPr>
        <w:t>נמצא בתהליכי התיישנות ולא יוכל לעמוד באחסון לטווח ארוך;</w:t>
      </w:r>
    </w:p>
    <w:p w:rsidR="00610EB7" w:rsidRDefault="00610EB7" w:rsidP="00284D5A">
      <w:pPr>
        <w:numPr>
          <w:ilvl w:val="2"/>
          <w:numId w:val="86"/>
        </w:numPr>
        <w:tabs>
          <w:tab w:val="clear" w:pos="1440"/>
        </w:tabs>
        <w:spacing w:line="360" w:lineRule="auto"/>
        <w:ind w:left="2154" w:hanging="851"/>
        <w:contextualSpacing/>
        <w:jc w:val="both"/>
        <w:outlineLvl w:val="2"/>
        <w:rPr>
          <w:szCs w:val="24"/>
          <w:lang w:eastAsia="he-IL"/>
        </w:rPr>
      </w:pPr>
      <w:r>
        <w:rPr>
          <w:rFonts w:hint="cs"/>
          <w:szCs w:val="24"/>
          <w:rtl/>
          <w:lang w:eastAsia="he-IL"/>
        </w:rPr>
        <w:t xml:space="preserve">בהתאם להוראות המנהל </w:t>
      </w:r>
      <w:r w:rsidR="003635A2">
        <w:rPr>
          <w:rFonts w:hint="cs"/>
          <w:szCs w:val="24"/>
          <w:rtl/>
          <w:lang w:eastAsia="he-IL"/>
        </w:rPr>
        <w:t>אף בתדירות גבוהה</w:t>
      </w:r>
      <w:r w:rsidR="00DD6A89">
        <w:rPr>
          <w:rFonts w:hint="cs"/>
          <w:szCs w:val="24"/>
          <w:rtl/>
          <w:lang w:eastAsia="he-IL"/>
        </w:rPr>
        <w:t xml:space="preserve"> יותר</w:t>
      </w:r>
      <w:r>
        <w:rPr>
          <w:rFonts w:hint="cs"/>
          <w:szCs w:val="24"/>
          <w:rtl/>
          <w:lang w:eastAsia="he-IL"/>
        </w:rPr>
        <w:t>.</w:t>
      </w:r>
    </w:p>
    <w:p w:rsidR="00E3116C" w:rsidRDefault="00570C4E" w:rsidP="00284D5A">
      <w:pPr>
        <w:numPr>
          <w:ilvl w:val="1"/>
          <w:numId w:val="86"/>
        </w:numPr>
        <w:tabs>
          <w:tab w:val="clear" w:pos="792"/>
          <w:tab w:val="num" w:pos="1020"/>
        </w:tabs>
        <w:spacing w:line="360" w:lineRule="auto"/>
        <w:ind w:left="1020" w:hanging="660"/>
        <w:contextualSpacing/>
        <w:jc w:val="both"/>
        <w:outlineLvl w:val="2"/>
        <w:rPr>
          <w:szCs w:val="24"/>
          <w:lang w:eastAsia="he-IL"/>
        </w:rPr>
      </w:pPr>
      <w:r w:rsidRPr="00AD73B9">
        <w:rPr>
          <w:rFonts w:hint="cs"/>
          <w:szCs w:val="24"/>
          <w:rtl/>
          <w:lang w:eastAsia="he-IL"/>
        </w:rPr>
        <w:t xml:space="preserve">ריענון המלאי </w:t>
      </w:r>
      <w:r w:rsidR="00D06232" w:rsidRPr="00AD73B9">
        <w:rPr>
          <w:rFonts w:hint="cs"/>
          <w:szCs w:val="24"/>
          <w:rtl/>
          <w:lang w:eastAsia="he-IL"/>
        </w:rPr>
        <w:t xml:space="preserve">במכל סגור, </w:t>
      </w:r>
      <w:r w:rsidRPr="00AD73B9">
        <w:rPr>
          <w:rFonts w:hint="cs"/>
          <w:szCs w:val="24"/>
          <w:rtl/>
          <w:lang w:eastAsia="he-IL"/>
        </w:rPr>
        <w:t>יבוצע לאחר שהמנהל התיר ל</w:t>
      </w:r>
      <w:r w:rsidR="00A4123A" w:rsidRPr="00AD73B9">
        <w:rPr>
          <w:rFonts w:hint="cs"/>
          <w:szCs w:val="24"/>
          <w:rtl/>
          <w:lang w:eastAsia="he-IL"/>
        </w:rPr>
        <w:t>זוכה ל</w:t>
      </w:r>
      <w:r w:rsidRPr="00AD73B9">
        <w:rPr>
          <w:rFonts w:hint="cs"/>
          <w:szCs w:val="24"/>
          <w:rtl/>
          <w:lang w:eastAsia="he-IL"/>
        </w:rPr>
        <w:t xml:space="preserve">פתוח את החותם של </w:t>
      </w:r>
      <w:r w:rsidR="008C4BA2" w:rsidRPr="00AD73B9">
        <w:rPr>
          <w:rFonts w:hint="cs"/>
          <w:szCs w:val="24"/>
          <w:rtl/>
          <w:lang w:eastAsia="he-IL"/>
        </w:rPr>
        <w:t xml:space="preserve">אותו </w:t>
      </w:r>
      <w:r w:rsidRPr="00AD73B9">
        <w:rPr>
          <w:rFonts w:hint="cs"/>
          <w:szCs w:val="24"/>
          <w:rtl/>
          <w:lang w:eastAsia="he-IL"/>
        </w:rPr>
        <w:t>מכל</w:t>
      </w:r>
      <w:r w:rsidR="008C4BA2" w:rsidRPr="00AD73B9">
        <w:rPr>
          <w:rFonts w:hint="cs"/>
          <w:szCs w:val="24"/>
          <w:rtl/>
          <w:lang w:eastAsia="he-IL"/>
        </w:rPr>
        <w:t xml:space="preserve">. </w:t>
      </w:r>
    </w:p>
    <w:p w:rsidR="00AD73B9" w:rsidRDefault="008C4BA2" w:rsidP="00284D5A">
      <w:pPr>
        <w:numPr>
          <w:ilvl w:val="1"/>
          <w:numId w:val="86"/>
        </w:numPr>
        <w:tabs>
          <w:tab w:val="clear" w:pos="792"/>
          <w:tab w:val="num" w:pos="1020"/>
        </w:tabs>
        <w:spacing w:line="360" w:lineRule="auto"/>
        <w:ind w:left="1020" w:hanging="660"/>
        <w:contextualSpacing/>
        <w:jc w:val="both"/>
        <w:outlineLvl w:val="2"/>
        <w:rPr>
          <w:szCs w:val="24"/>
          <w:lang w:eastAsia="he-IL"/>
        </w:rPr>
      </w:pPr>
      <w:r w:rsidRPr="00AD73B9">
        <w:rPr>
          <w:rFonts w:hint="cs"/>
          <w:szCs w:val="24"/>
          <w:rtl/>
          <w:lang w:eastAsia="he-IL"/>
        </w:rPr>
        <w:t xml:space="preserve">על הזוכה להעביר תכנית </w:t>
      </w:r>
      <w:r w:rsidR="00D06232" w:rsidRPr="00AD73B9">
        <w:rPr>
          <w:rFonts w:hint="cs"/>
          <w:szCs w:val="24"/>
          <w:rtl/>
          <w:lang w:eastAsia="he-IL"/>
        </w:rPr>
        <w:t>ל</w:t>
      </w:r>
      <w:r w:rsidRPr="00AD73B9">
        <w:rPr>
          <w:rFonts w:hint="cs"/>
          <w:szCs w:val="24"/>
          <w:rtl/>
          <w:lang w:eastAsia="he-IL"/>
        </w:rPr>
        <w:t xml:space="preserve">ריענוני המכלים </w:t>
      </w:r>
      <w:r w:rsidR="00D06232" w:rsidRPr="00AD73B9">
        <w:rPr>
          <w:rFonts w:hint="cs"/>
          <w:szCs w:val="24"/>
          <w:rtl/>
          <w:lang w:eastAsia="he-IL"/>
        </w:rPr>
        <w:t>הסגורים בכל תחילת שנה קלנדרית</w:t>
      </w:r>
      <w:r w:rsidRPr="00AD73B9">
        <w:rPr>
          <w:rFonts w:hint="cs"/>
          <w:szCs w:val="24"/>
          <w:rtl/>
          <w:lang w:eastAsia="he-IL"/>
        </w:rPr>
        <w:t>.</w:t>
      </w:r>
      <w:r w:rsidR="00AD73B9">
        <w:rPr>
          <w:rFonts w:hint="cs"/>
          <w:szCs w:val="24"/>
          <w:rtl/>
          <w:lang w:eastAsia="he-IL"/>
        </w:rPr>
        <w:t xml:space="preserve"> תכנית הריענונים תתייחס, בין היתר, לנושא </w:t>
      </w:r>
      <w:r w:rsidR="00970175">
        <w:rPr>
          <w:rFonts w:hint="cs"/>
          <w:szCs w:val="24"/>
          <w:rtl/>
          <w:lang w:eastAsia="he-IL"/>
        </w:rPr>
        <w:t>ה</w:t>
      </w:r>
      <w:r w:rsidR="00AD73B9">
        <w:rPr>
          <w:rFonts w:hint="cs"/>
          <w:szCs w:val="24"/>
          <w:rtl/>
          <w:lang w:eastAsia="he-IL"/>
        </w:rPr>
        <w:t>מצאת מלאי חלופי למלאי אותו ירענן הזוכה.</w:t>
      </w:r>
      <w:r w:rsidR="00D06232" w:rsidRPr="00AD73B9">
        <w:rPr>
          <w:rFonts w:hint="cs"/>
          <w:szCs w:val="24"/>
          <w:rtl/>
          <w:lang w:eastAsia="he-IL"/>
        </w:rPr>
        <w:t xml:space="preserve"> </w:t>
      </w:r>
      <w:r w:rsidR="00E3116C">
        <w:rPr>
          <w:rFonts w:hint="cs"/>
          <w:szCs w:val="24"/>
          <w:rtl/>
          <w:lang w:eastAsia="he-IL"/>
        </w:rPr>
        <w:t xml:space="preserve">על </w:t>
      </w:r>
      <w:r w:rsidR="00AD73B9">
        <w:rPr>
          <w:rFonts w:hint="cs"/>
          <w:szCs w:val="24"/>
          <w:rtl/>
          <w:lang w:eastAsia="he-IL"/>
        </w:rPr>
        <w:t xml:space="preserve">תכנית הריענונים הסופית </w:t>
      </w:r>
      <w:r w:rsidR="00E3116C">
        <w:rPr>
          <w:rFonts w:hint="cs"/>
          <w:szCs w:val="24"/>
          <w:rtl/>
          <w:lang w:eastAsia="he-IL"/>
        </w:rPr>
        <w:t xml:space="preserve">לקבל את </w:t>
      </w:r>
      <w:r w:rsidR="00AD73B9">
        <w:rPr>
          <w:rFonts w:hint="cs"/>
          <w:szCs w:val="24"/>
          <w:rtl/>
          <w:lang w:eastAsia="he-IL"/>
        </w:rPr>
        <w:t>אישור</w:t>
      </w:r>
      <w:r w:rsidR="00E3116C">
        <w:rPr>
          <w:rFonts w:hint="cs"/>
          <w:szCs w:val="24"/>
          <w:rtl/>
          <w:lang w:eastAsia="he-IL"/>
        </w:rPr>
        <w:t>ו</w:t>
      </w:r>
      <w:r w:rsidR="00AD73B9">
        <w:rPr>
          <w:rFonts w:hint="cs"/>
          <w:szCs w:val="24"/>
          <w:rtl/>
          <w:lang w:eastAsia="he-IL"/>
        </w:rPr>
        <w:t xml:space="preserve"> </w:t>
      </w:r>
      <w:r w:rsidR="00E3116C">
        <w:rPr>
          <w:rFonts w:hint="cs"/>
          <w:szCs w:val="24"/>
          <w:rtl/>
          <w:lang w:eastAsia="he-IL"/>
        </w:rPr>
        <w:t>ה</w:t>
      </w:r>
      <w:r w:rsidR="00D06232" w:rsidRPr="00AD73B9">
        <w:rPr>
          <w:rFonts w:hint="cs"/>
          <w:szCs w:val="24"/>
          <w:rtl/>
          <w:lang w:eastAsia="he-IL"/>
        </w:rPr>
        <w:t>סופי של המנהל.</w:t>
      </w:r>
      <w:r w:rsidR="00AD73B9">
        <w:rPr>
          <w:rFonts w:hint="cs"/>
          <w:szCs w:val="24"/>
          <w:rtl/>
          <w:lang w:eastAsia="he-IL"/>
        </w:rPr>
        <w:t xml:space="preserve"> </w:t>
      </w:r>
    </w:p>
    <w:p w:rsidR="00BE384B" w:rsidRDefault="00BE384B" w:rsidP="009E3647">
      <w:pPr>
        <w:numPr>
          <w:ilvl w:val="1"/>
          <w:numId w:val="86"/>
        </w:numPr>
        <w:tabs>
          <w:tab w:val="clear" w:pos="792"/>
          <w:tab w:val="num" w:pos="1020"/>
        </w:tabs>
        <w:spacing w:line="360" w:lineRule="auto"/>
        <w:ind w:left="1020" w:hanging="660"/>
        <w:contextualSpacing/>
        <w:jc w:val="both"/>
        <w:outlineLvl w:val="2"/>
        <w:rPr>
          <w:szCs w:val="24"/>
          <w:lang w:eastAsia="he-IL"/>
        </w:rPr>
      </w:pPr>
      <w:r>
        <w:rPr>
          <w:rFonts w:hint="cs"/>
          <w:szCs w:val="24"/>
          <w:rtl/>
          <w:lang w:eastAsia="he-IL"/>
        </w:rPr>
        <w:t xml:space="preserve">ריענון המלאי </w:t>
      </w:r>
      <w:r w:rsidR="003635A2">
        <w:rPr>
          <w:rFonts w:hint="cs"/>
          <w:szCs w:val="24"/>
          <w:rtl/>
          <w:lang w:eastAsia="he-IL"/>
        </w:rPr>
        <w:t>יבוצע על חשבון הזוכה</w:t>
      </w:r>
      <w:r w:rsidR="00102A42">
        <w:rPr>
          <w:rFonts w:hint="cs"/>
          <w:szCs w:val="24"/>
          <w:rtl/>
          <w:lang w:eastAsia="he-IL"/>
        </w:rPr>
        <w:t>, שלא באמצעות החשבון הייעודי. ריענון המלאי יתבצע</w:t>
      </w:r>
      <w:r>
        <w:rPr>
          <w:rFonts w:hint="cs"/>
          <w:szCs w:val="24"/>
          <w:rtl/>
          <w:lang w:eastAsia="he-IL"/>
        </w:rPr>
        <w:t xml:space="preserve"> במהירות האפשרית</w:t>
      </w:r>
      <w:r w:rsidR="00E3116C">
        <w:rPr>
          <w:rFonts w:hint="cs"/>
          <w:szCs w:val="24"/>
          <w:rtl/>
          <w:lang w:eastAsia="he-IL"/>
        </w:rPr>
        <w:t>,</w:t>
      </w:r>
      <w:r>
        <w:rPr>
          <w:rFonts w:hint="cs"/>
          <w:szCs w:val="24"/>
          <w:rtl/>
          <w:lang w:eastAsia="he-IL"/>
        </w:rPr>
        <w:t xml:space="preserve"> ולכל היותר בתוך חודשיים ממועד קבלת תוצאות הבדיקה על ידי הזוכה. מעבר למועד זה, אי החלפה</w:t>
      </w:r>
      <w:r w:rsidR="00E3116C">
        <w:rPr>
          <w:rFonts w:hint="cs"/>
          <w:szCs w:val="24"/>
          <w:rtl/>
          <w:lang w:eastAsia="he-IL"/>
        </w:rPr>
        <w:t xml:space="preserve"> של הגפ"מ המאוחסן או המרעונן,</w:t>
      </w:r>
      <w:r>
        <w:rPr>
          <w:rFonts w:hint="cs"/>
          <w:szCs w:val="24"/>
          <w:rtl/>
          <w:lang w:eastAsia="he-IL"/>
        </w:rPr>
        <w:t xml:space="preserve"> תחשב כאי החזקת </w:t>
      </w:r>
      <w:r w:rsidR="0017499A">
        <w:rPr>
          <w:rFonts w:hint="cs"/>
          <w:szCs w:val="24"/>
          <w:rtl/>
          <w:lang w:eastAsia="he-IL"/>
        </w:rPr>
        <w:t>ה</w:t>
      </w:r>
      <w:r>
        <w:rPr>
          <w:rFonts w:hint="cs"/>
          <w:szCs w:val="24"/>
          <w:rtl/>
          <w:lang w:eastAsia="he-IL"/>
        </w:rPr>
        <w:t xml:space="preserve">מלאי בכמות </w:t>
      </w:r>
      <w:r w:rsidR="0017499A">
        <w:rPr>
          <w:rFonts w:hint="cs"/>
          <w:szCs w:val="24"/>
          <w:rtl/>
          <w:lang w:eastAsia="he-IL"/>
        </w:rPr>
        <w:t>הנדרשת במכרז זה. יובהר כי, אישור לחרוג מכמות זו</w:t>
      </w:r>
      <w:r>
        <w:rPr>
          <w:rFonts w:hint="cs"/>
          <w:szCs w:val="24"/>
          <w:rtl/>
          <w:lang w:eastAsia="he-IL"/>
        </w:rPr>
        <w:t xml:space="preserve"> </w:t>
      </w:r>
      <w:r w:rsidR="0017499A">
        <w:rPr>
          <w:rFonts w:hint="cs"/>
          <w:szCs w:val="24"/>
          <w:rtl/>
          <w:lang w:eastAsia="he-IL"/>
        </w:rPr>
        <w:t>יהיה באישור</w:t>
      </w:r>
      <w:r>
        <w:rPr>
          <w:rFonts w:hint="cs"/>
          <w:szCs w:val="24"/>
          <w:rtl/>
          <w:lang w:eastAsia="he-IL"/>
        </w:rPr>
        <w:t xml:space="preserve"> המנהל מראש ובכתב.</w:t>
      </w:r>
    </w:p>
    <w:p w:rsidR="003635A2" w:rsidRDefault="003635A2" w:rsidP="00284D5A">
      <w:pPr>
        <w:numPr>
          <w:ilvl w:val="1"/>
          <w:numId w:val="86"/>
        </w:numPr>
        <w:tabs>
          <w:tab w:val="clear" w:pos="792"/>
          <w:tab w:val="num" w:pos="1020"/>
        </w:tabs>
        <w:spacing w:line="360" w:lineRule="auto"/>
        <w:ind w:left="1020" w:hanging="660"/>
        <w:contextualSpacing/>
        <w:jc w:val="both"/>
        <w:outlineLvl w:val="2"/>
        <w:rPr>
          <w:szCs w:val="24"/>
          <w:lang w:eastAsia="he-IL"/>
        </w:rPr>
      </w:pPr>
      <w:r w:rsidRPr="00A67831">
        <w:rPr>
          <w:rFonts w:hint="eastAsia"/>
          <w:szCs w:val="24"/>
          <w:rtl/>
          <w:lang w:eastAsia="he-IL"/>
        </w:rPr>
        <w:t>לאחר</w:t>
      </w:r>
      <w:r w:rsidRPr="00A67831">
        <w:rPr>
          <w:szCs w:val="24"/>
          <w:rtl/>
          <w:lang w:eastAsia="he-IL"/>
        </w:rPr>
        <w:t xml:space="preserve"> כל </w:t>
      </w:r>
      <w:r w:rsidR="00610EB7">
        <w:rPr>
          <w:rFonts w:hint="cs"/>
          <w:szCs w:val="24"/>
          <w:rtl/>
          <w:lang w:eastAsia="he-IL"/>
        </w:rPr>
        <w:t>ריענון מלאי</w:t>
      </w:r>
      <w:r w:rsidRPr="00A67831">
        <w:rPr>
          <w:szCs w:val="24"/>
          <w:rtl/>
          <w:lang w:eastAsia="he-IL"/>
        </w:rPr>
        <w:t xml:space="preserve"> של מכל או הוספת גפ"מ למכל</w:t>
      </w:r>
      <w:r w:rsidR="00610EB7">
        <w:rPr>
          <w:rFonts w:hint="cs"/>
          <w:szCs w:val="24"/>
          <w:rtl/>
          <w:lang w:eastAsia="he-IL"/>
        </w:rPr>
        <w:t>,</w:t>
      </w:r>
      <w:r w:rsidRPr="00A67831">
        <w:rPr>
          <w:szCs w:val="24"/>
          <w:rtl/>
          <w:lang w:eastAsia="he-IL"/>
        </w:rPr>
        <w:t xml:space="preserve"> </w:t>
      </w:r>
      <w:r w:rsidR="00E01DF0">
        <w:rPr>
          <w:rFonts w:hint="cs"/>
          <w:szCs w:val="24"/>
          <w:rtl/>
          <w:lang w:eastAsia="he-IL"/>
        </w:rPr>
        <w:t>הזוכה</w:t>
      </w:r>
      <w:r w:rsidRPr="00A67831">
        <w:rPr>
          <w:szCs w:val="24"/>
          <w:rtl/>
          <w:lang w:eastAsia="he-IL"/>
        </w:rPr>
        <w:t xml:space="preserve"> </w:t>
      </w:r>
      <w:r w:rsidR="00E01DF0">
        <w:rPr>
          <w:rFonts w:hint="cs"/>
          <w:szCs w:val="24"/>
          <w:rtl/>
          <w:lang w:eastAsia="he-IL"/>
        </w:rPr>
        <w:t>י</w:t>
      </w:r>
      <w:r w:rsidR="0017499A">
        <w:rPr>
          <w:rFonts w:hint="cs"/>
          <w:szCs w:val="24"/>
          <w:rtl/>
          <w:lang w:eastAsia="he-IL"/>
        </w:rPr>
        <w:t>בצע</w:t>
      </w:r>
      <w:r w:rsidR="0017499A" w:rsidRPr="00A67831">
        <w:rPr>
          <w:szCs w:val="24"/>
          <w:rtl/>
          <w:lang w:eastAsia="he-IL"/>
        </w:rPr>
        <w:t xml:space="preserve"> </w:t>
      </w:r>
      <w:r w:rsidRPr="00A67831">
        <w:rPr>
          <w:szCs w:val="24"/>
          <w:rtl/>
          <w:lang w:eastAsia="he-IL"/>
        </w:rPr>
        <w:t xml:space="preserve">בדיקת </w:t>
      </w:r>
      <w:r w:rsidR="00610EB7">
        <w:rPr>
          <w:rFonts w:hint="cs"/>
          <w:szCs w:val="24"/>
          <w:rtl/>
          <w:lang w:eastAsia="he-IL"/>
        </w:rPr>
        <w:t xml:space="preserve">מעבדה </w:t>
      </w:r>
      <w:r>
        <w:rPr>
          <w:rFonts w:hint="cs"/>
          <w:szCs w:val="24"/>
          <w:rtl/>
          <w:lang w:eastAsia="he-IL"/>
        </w:rPr>
        <w:t xml:space="preserve">לבחינת </w:t>
      </w:r>
      <w:r w:rsidR="00610EB7">
        <w:rPr>
          <w:rFonts w:hint="cs"/>
          <w:szCs w:val="24"/>
          <w:rtl/>
          <w:lang w:eastAsia="he-IL"/>
        </w:rPr>
        <w:t xml:space="preserve">איכות </w:t>
      </w:r>
      <w:r>
        <w:rPr>
          <w:rFonts w:hint="cs"/>
          <w:szCs w:val="24"/>
          <w:rtl/>
          <w:lang w:eastAsia="he-IL"/>
        </w:rPr>
        <w:t xml:space="preserve">המלאי </w:t>
      </w:r>
      <w:r w:rsidR="00610EB7">
        <w:rPr>
          <w:rFonts w:hint="cs"/>
          <w:szCs w:val="24"/>
          <w:rtl/>
          <w:lang w:eastAsia="he-IL"/>
        </w:rPr>
        <w:t>בהתאם לתקן הרלוונטי</w:t>
      </w:r>
      <w:r w:rsidR="00E01DF0">
        <w:rPr>
          <w:rFonts w:hint="cs"/>
          <w:szCs w:val="24"/>
          <w:rtl/>
          <w:lang w:eastAsia="he-IL"/>
        </w:rPr>
        <w:t>.</w:t>
      </w:r>
      <w:r w:rsidR="0017499A">
        <w:rPr>
          <w:rFonts w:hint="cs"/>
          <w:szCs w:val="24"/>
          <w:rtl/>
          <w:lang w:eastAsia="he-IL"/>
        </w:rPr>
        <w:t xml:space="preserve"> עלות הבדיקה תהיה על חשבונו של הזוכה</w:t>
      </w:r>
      <w:r>
        <w:rPr>
          <w:rFonts w:hint="cs"/>
          <w:szCs w:val="24"/>
          <w:rtl/>
          <w:lang w:eastAsia="he-IL"/>
        </w:rPr>
        <w:t>.</w:t>
      </w:r>
    </w:p>
    <w:p w:rsidR="003635A2" w:rsidRDefault="00610EB7" w:rsidP="00284D5A">
      <w:pPr>
        <w:numPr>
          <w:ilvl w:val="1"/>
          <w:numId w:val="86"/>
        </w:numPr>
        <w:tabs>
          <w:tab w:val="clear" w:pos="792"/>
          <w:tab w:val="num" w:pos="1020"/>
        </w:tabs>
        <w:spacing w:line="360" w:lineRule="auto"/>
        <w:ind w:left="1020" w:hanging="660"/>
        <w:contextualSpacing/>
        <w:jc w:val="both"/>
        <w:outlineLvl w:val="2"/>
        <w:rPr>
          <w:szCs w:val="24"/>
          <w:lang w:eastAsia="he-IL"/>
        </w:rPr>
      </w:pPr>
      <w:r>
        <w:rPr>
          <w:rFonts w:hint="cs"/>
          <w:szCs w:val="24"/>
          <w:rtl/>
          <w:lang w:eastAsia="he-IL"/>
        </w:rPr>
        <w:t xml:space="preserve">על הזוכה להמציא לידי המנהל את ההסכם עם </w:t>
      </w:r>
      <w:r w:rsidR="00E01DF0">
        <w:rPr>
          <w:rFonts w:hint="cs"/>
          <w:szCs w:val="24"/>
          <w:rtl/>
          <w:lang w:eastAsia="he-IL"/>
        </w:rPr>
        <w:t>ה</w:t>
      </w:r>
      <w:r>
        <w:rPr>
          <w:rFonts w:hint="cs"/>
          <w:szCs w:val="24"/>
          <w:rtl/>
          <w:lang w:eastAsia="he-IL"/>
        </w:rPr>
        <w:t>מעבדה</w:t>
      </w:r>
      <w:r w:rsidR="0017499A">
        <w:rPr>
          <w:rFonts w:hint="cs"/>
          <w:szCs w:val="24"/>
          <w:rtl/>
          <w:lang w:eastAsia="he-IL"/>
        </w:rPr>
        <w:t xml:space="preserve"> </w:t>
      </w:r>
      <w:r w:rsidR="00E01DF0">
        <w:rPr>
          <w:rFonts w:hint="cs"/>
          <w:szCs w:val="24"/>
          <w:rtl/>
          <w:lang w:eastAsia="he-IL"/>
        </w:rPr>
        <w:t>ה</w:t>
      </w:r>
      <w:r w:rsidR="0017499A">
        <w:rPr>
          <w:rFonts w:hint="cs"/>
          <w:szCs w:val="24"/>
          <w:rtl/>
          <w:lang w:eastAsia="he-IL"/>
        </w:rPr>
        <w:t>מוסמכת. בהסכם האמור יופיע סעיף ה</w:t>
      </w:r>
      <w:r>
        <w:rPr>
          <w:rFonts w:hint="cs"/>
          <w:szCs w:val="24"/>
          <w:rtl/>
          <w:lang w:eastAsia="he-IL"/>
        </w:rPr>
        <w:t xml:space="preserve">מורה </w:t>
      </w:r>
      <w:r w:rsidR="0017499A">
        <w:rPr>
          <w:rFonts w:hint="cs"/>
          <w:szCs w:val="24"/>
          <w:rtl/>
          <w:lang w:eastAsia="he-IL"/>
        </w:rPr>
        <w:t xml:space="preserve">בצורה מפורשת, </w:t>
      </w:r>
      <w:r>
        <w:rPr>
          <w:rFonts w:hint="cs"/>
          <w:szCs w:val="24"/>
          <w:rtl/>
          <w:lang w:eastAsia="he-IL"/>
        </w:rPr>
        <w:t xml:space="preserve">כי </w:t>
      </w:r>
      <w:r w:rsidR="00BE384B">
        <w:rPr>
          <w:rFonts w:hint="cs"/>
          <w:szCs w:val="24"/>
          <w:rtl/>
          <w:lang w:eastAsia="he-IL"/>
        </w:rPr>
        <w:t>על המעבדה להעביר את תוצאות הבדיקה ישירות למנהל.</w:t>
      </w:r>
    </w:p>
    <w:p w:rsidR="003635A2" w:rsidRPr="001A3CEA" w:rsidRDefault="0017499A" w:rsidP="00B511E9">
      <w:pPr>
        <w:numPr>
          <w:ilvl w:val="1"/>
          <w:numId w:val="86"/>
        </w:numPr>
        <w:tabs>
          <w:tab w:val="clear" w:pos="792"/>
          <w:tab w:val="num" w:pos="1020"/>
        </w:tabs>
        <w:spacing w:line="360" w:lineRule="auto"/>
        <w:ind w:left="1020" w:hanging="660"/>
        <w:contextualSpacing/>
        <w:jc w:val="both"/>
        <w:outlineLvl w:val="2"/>
        <w:rPr>
          <w:szCs w:val="24"/>
          <w:rtl/>
          <w:lang w:eastAsia="he-IL"/>
        </w:rPr>
      </w:pPr>
      <w:r>
        <w:rPr>
          <w:rFonts w:hint="cs"/>
          <w:szCs w:val="24"/>
          <w:rtl/>
          <w:lang w:eastAsia="he-IL"/>
        </w:rPr>
        <w:t xml:space="preserve">מבלי לגרוע מהאמור לעיל, </w:t>
      </w:r>
      <w:r w:rsidR="00BE384B">
        <w:rPr>
          <w:rFonts w:hint="cs"/>
          <w:szCs w:val="24"/>
          <w:rtl/>
          <w:lang w:eastAsia="he-IL"/>
        </w:rPr>
        <w:t>תוצאות הבדיקה יועברו למנהל עם קבלתן אצל הזוכה מהמעבדה</w:t>
      </w:r>
      <w:r>
        <w:rPr>
          <w:rFonts w:hint="cs"/>
          <w:szCs w:val="24"/>
          <w:rtl/>
          <w:lang w:eastAsia="he-IL"/>
        </w:rPr>
        <w:t>,</w:t>
      </w:r>
      <w:r w:rsidR="00BE384B">
        <w:rPr>
          <w:rFonts w:hint="cs"/>
          <w:szCs w:val="24"/>
          <w:rtl/>
          <w:lang w:eastAsia="he-IL"/>
        </w:rPr>
        <w:t xml:space="preserve"> ולא יאוחר מ-7 ימי עבודה מיום ביצוע הבדיקה</w:t>
      </w:r>
      <w:r w:rsidR="003635A2" w:rsidRPr="001A3CEA">
        <w:rPr>
          <w:szCs w:val="24"/>
          <w:rtl/>
          <w:lang w:eastAsia="he-IL"/>
        </w:rPr>
        <w:t>.</w:t>
      </w:r>
    </w:p>
    <w:p w:rsidR="003635A2" w:rsidRDefault="003635A2" w:rsidP="00946086">
      <w:pPr>
        <w:numPr>
          <w:ilvl w:val="1"/>
          <w:numId w:val="86"/>
        </w:numPr>
        <w:tabs>
          <w:tab w:val="clear" w:pos="792"/>
          <w:tab w:val="num" w:pos="1020"/>
        </w:tabs>
        <w:spacing w:line="360" w:lineRule="auto"/>
        <w:ind w:left="1020" w:hanging="660"/>
        <w:contextualSpacing/>
        <w:jc w:val="both"/>
        <w:outlineLvl w:val="2"/>
        <w:rPr>
          <w:b/>
          <w:bCs/>
          <w:sz w:val="28"/>
          <w:szCs w:val="28"/>
          <w:lang w:eastAsia="he-IL"/>
        </w:rPr>
      </w:pPr>
      <w:r>
        <w:rPr>
          <w:rFonts w:hint="cs"/>
          <w:szCs w:val="24"/>
          <w:rtl/>
          <w:lang w:eastAsia="he-IL"/>
        </w:rPr>
        <w:lastRenderedPageBreak/>
        <w:t>ב</w:t>
      </w:r>
      <w:r w:rsidR="00BE384B">
        <w:rPr>
          <w:rFonts w:hint="cs"/>
          <w:szCs w:val="24"/>
          <w:rtl/>
          <w:lang w:eastAsia="he-IL"/>
        </w:rPr>
        <w:t xml:space="preserve">עת </w:t>
      </w:r>
      <w:r>
        <w:rPr>
          <w:rFonts w:hint="cs"/>
          <w:szCs w:val="24"/>
          <w:rtl/>
          <w:lang w:eastAsia="he-IL"/>
        </w:rPr>
        <w:t>ריענון</w:t>
      </w:r>
      <w:r w:rsidR="00BE384B">
        <w:rPr>
          <w:rFonts w:hint="cs"/>
          <w:szCs w:val="24"/>
          <w:rtl/>
          <w:lang w:eastAsia="he-IL"/>
        </w:rPr>
        <w:t xml:space="preserve"> המלאי</w:t>
      </w:r>
      <w:r>
        <w:rPr>
          <w:rFonts w:hint="cs"/>
          <w:szCs w:val="24"/>
          <w:rtl/>
          <w:lang w:eastAsia="he-IL"/>
        </w:rPr>
        <w:t xml:space="preserve">, </w:t>
      </w:r>
      <w:r w:rsidR="00BE384B">
        <w:rPr>
          <w:rFonts w:hint="cs"/>
          <w:szCs w:val="24"/>
          <w:rtl/>
          <w:lang w:eastAsia="he-IL"/>
        </w:rPr>
        <w:t xml:space="preserve">על הזוכה לדאוג כי בכל זמן נתון תעמוד לזכות המשרד כמות של </w:t>
      </w:r>
      <w:r w:rsidRPr="001A3CEA">
        <w:rPr>
          <w:szCs w:val="24"/>
          <w:rtl/>
          <w:lang w:eastAsia="he-IL"/>
        </w:rPr>
        <w:t>10,000 טון גפ"מ</w:t>
      </w:r>
      <w:r w:rsidR="003348AD">
        <w:rPr>
          <w:rFonts w:hint="cs"/>
          <w:szCs w:val="24"/>
          <w:rtl/>
          <w:lang w:eastAsia="he-IL"/>
        </w:rPr>
        <w:t xml:space="preserve">. למען הסר ספק, הזוכה לא יקבל תשלומי כפל. לדוגמא, </w:t>
      </w:r>
      <w:r w:rsidR="001453A8">
        <w:rPr>
          <w:rFonts w:hint="cs"/>
          <w:szCs w:val="24"/>
          <w:rtl/>
          <w:lang w:eastAsia="he-IL"/>
        </w:rPr>
        <w:t>במקרה בו</w:t>
      </w:r>
      <w:r w:rsidR="003348AD">
        <w:rPr>
          <w:rFonts w:hint="cs"/>
          <w:szCs w:val="24"/>
          <w:rtl/>
          <w:lang w:eastAsia="he-IL"/>
        </w:rPr>
        <w:t xml:space="preserve"> הזוכה מרענן 1,000 טון גפ"מ</w:t>
      </w:r>
      <w:r w:rsidR="001453A8">
        <w:rPr>
          <w:rFonts w:hint="cs"/>
          <w:szCs w:val="24"/>
          <w:rtl/>
          <w:lang w:eastAsia="he-IL"/>
        </w:rPr>
        <w:t>:</w:t>
      </w:r>
      <w:r w:rsidR="003348AD">
        <w:rPr>
          <w:rFonts w:hint="cs"/>
          <w:szCs w:val="24"/>
          <w:rtl/>
          <w:lang w:eastAsia="he-IL"/>
        </w:rPr>
        <w:t xml:space="preserve"> עבור 9,000 טון גפ"מ המאוחסנים הוא יקבל תשלום בהתאם להוראות המכרז, ועבור המלאי המרוענן הוא יקבל </w:t>
      </w:r>
      <w:r w:rsidR="001453A8">
        <w:rPr>
          <w:rFonts w:hint="cs"/>
          <w:szCs w:val="24"/>
          <w:rtl/>
          <w:lang w:eastAsia="he-IL"/>
        </w:rPr>
        <w:t>תשלום</w:t>
      </w:r>
      <w:r w:rsidR="003348AD">
        <w:rPr>
          <w:rFonts w:hint="cs"/>
          <w:szCs w:val="24"/>
          <w:rtl/>
          <w:lang w:eastAsia="he-IL"/>
        </w:rPr>
        <w:t xml:space="preserve"> אך רק עבור 1,000 טון גפ"מ חלופי אותו הוא יעמיד כנגד המלאי המרוענן</w:t>
      </w:r>
      <w:r w:rsidR="001453A8">
        <w:rPr>
          <w:rFonts w:hint="cs"/>
          <w:szCs w:val="24"/>
          <w:rtl/>
          <w:lang w:eastAsia="he-IL"/>
        </w:rPr>
        <w:t>.</w:t>
      </w:r>
      <w:r w:rsidR="003348AD">
        <w:rPr>
          <w:rFonts w:hint="cs"/>
          <w:szCs w:val="24"/>
          <w:rtl/>
          <w:lang w:eastAsia="he-IL"/>
        </w:rPr>
        <w:t xml:space="preserve"> </w:t>
      </w:r>
      <w:r w:rsidR="001453A8">
        <w:rPr>
          <w:rFonts w:hint="cs"/>
          <w:szCs w:val="24"/>
          <w:rtl/>
          <w:lang w:eastAsia="he-IL"/>
        </w:rPr>
        <w:t>כלומר,</w:t>
      </w:r>
      <w:r w:rsidR="003348AD">
        <w:rPr>
          <w:rFonts w:hint="cs"/>
          <w:szCs w:val="24"/>
          <w:rtl/>
          <w:lang w:eastAsia="he-IL"/>
        </w:rPr>
        <w:t xml:space="preserve"> בכל מקרה של ריענון </w:t>
      </w:r>
      <w:r w:rsidR="001453A8">
        <w:rPr>
          <w:rFonts w:hint="cs"/>
          <w:szCs w:val="24"/>
          <w:rtl/>
          <w:lang w:eastAsia="he-IL"/>
        </w:rPr>
        <w:t>התשלום</w:t>
      </w:r>
      <w:r w:rsidR="003348AD">
        <w:rPr>
          <w:rFonts w:hint="cs"/>
          <w:szCs w:val="24"/>
          <w:rtl/>
          <w:lang w:eastAsia="he-IL"/>
        </w:rPr>
        <w:t xml:space="preserve"> לא </w:t>
      </w:r>
      <w:r w:rsidR="001453A8">
        <w:rPr>
          <w:rFonts w:hint="cs"/>
          <w:szCs w:val="24"/>
          <w:rtl/>
          <w:lang w:eastAsia="he-IL"/>
        </w:rPr>
        <w:t>יהיה בגין כמות</w:t>
      </w:r>
      <w:r w:rsidR="003348AD">
        <w:rPr>
          <w:rFonts w:hint="cs"/>
          <w:szCs w:val="24"/>
          <w:rtl/>
          <w:lang w:eastAsia="he-IL"/>
        </w:rPr>
        <w:t xml:space="preserve"> </w:t>
      </w:r>
      <w:r w:rsidR="001453A8">
        <w:rPr>
          <w:rFonts w:hint="cs"/>
          <w:szCs w:val="24"/>
          <w:rtl/>
          <w:lang w:eastAsia="he-IL"/>
        </w:rPr>
        <w:t>הגבוהה</w:t>
      </w:r>
      <w:r w:rsidR="003348AD">
        <w:rPr>
          <w:rFonts w:hint="cs"/>
          <w:szCs w:val="24"/>
          <w:rtl/>
          <w:lang w:eastAsia="he-IL"/>
        </w:rPr>
        <w:t xml:space="preserve"> </w:t>
      </w:r>
      <w:r w:rsidR="001453A8">
        <w:rPr>
          <w:rFonts w:hint="cs"/>
          <w:szCs w:val="24"/>
          <w:rtl/>
          <w:lang w:eastAsia="he-IL"/>
        </w:rPr>
        <w:t>מ-</w:t>
      </w:r>
      <w:r w:rsidR="003348AD">
        <w:rPr>
          <w:rFonts w:hint="cs"/>
          <w:szCs w:val="24"/>
          <w:rtl/>
          <w:lang w:eastAsia="he-IL"/>
        </w:rPr>
        <w:t>10,000 טון גפ"מ</w:t>
      </w:r>
      <w:r w:rsidR="00BE384B">
        <w:rPr>
          <w:rFonts w:hint="cs"/>
          <w:szCs w:val="24"/>
          <w:rtl/>
          <w:lang w:eastAsia="he-IL"/>
        </w:rPr>
        <w:t xml:space="preserve">. </w:t>
      </w:r>
      <w:r w:rsidR="00946086">
        <w:rPr>
          <w:rFonts w:hint="cs"/>
          <w:szCs w:val="24"/>
          <w:rtl/>
          <w:lang w:eastAsia="he-IL"/>
        </w:rPr>
        <w:t xml:space="preserve">הזוכה </w:t>
      </w:r>
      <w:r>
        <w:rPr>
          <w:rFonts w:hint="cs"/>
          <w:szCs w:val="24"/>
          <w:rtl/>
          <w:lang w:eastAsia="he-IL"/>
        </w:rPr>
        <w:t>ידאג לחבר את המכלים החלופי</w:t>
      </w:r>
      <w:r w:rsidR="00BE384B">
        <w:rPr>
          <w:rFonts w:hint="cs"/>
          <w:szCs w:val="24"/>
          <w:rtl/>
          <w:lang w:eastAsia="he-IL"/>
        </w:rPr>
        <w:t>י</w:t>
      </w:r>
      <w:r>
        <w:rPr>
          <w:rFonts w:hint="cs"/>
          <w:szCs w:val="24"/>
          <w:rtl/>
          <w:lang w:eastAsia="he-IL"/>
        </w:rPr>
        <w:t xml:space="preserve">ם למערכת הדיווח הממוחשב ביחס למלאי </w:t>
      </w:r>
      <w:r w:rsidR="00BE384B">
        <w:rPr>
          <w:rFonts w:hint="cs"/>
          <w:szCs w:val="24"/>
          <w:rtl/>
          <w:lang w:eastAsia="he-IL"/>
        </w:rPr>
        <w:t>האמור</w:t>
      </w:r>
      <w:r w:rsidR="001453A8">
        <w:rPr>
          <w:rFonts w:hint="cs"/>
          <w:szCs w:val="24"/>
          <w:rtl/>
          <w:lang w:eastAsia="he-IL"/>
        </w:rPr>
        <w:t>,</w:t>
      </w:r>
      <w:r w:rsidR="00BE384B">
        <w:rPr>
          <w:rFonts w:hint="cs"/>
          <w:szCs w:val="24"/>
          <w:rtl/>
          <w:lang w:eastAsia="he-IL"/>
        </w:rPr>
        <w:t xml:space="preserve"> </w:t>
      </w:r>
      <w:r w:rsidRPr="001A3CEA">
        <w:rPr>
          <w:szCs w:val="24"/>
          <w:rtl/>
          <w:lang w:eastAsia="he-IL"/>
        </w:rPr>
        <w:t xml:space="preserve">אלא אם כן </w:t>
      </w:r>
      <w:r w:rsidR="001453A8">
        <w:rPr>
          <w:rFonts w:hint="cs"/>
          <w:szCs w:val="24"/>
          <w:rtl/>
          <w:lang w:eastAsia="he-IL"/>
        </w:rPr>
        <w:t>התקבל אישור לפעול אחרת מאת</w:t>
      </w:r>
      <w:r w:rsidRPr="001A3CEA">
        <w:rPr>
          <w:szCs w:val="24"/>
          <w:rtl/>
          <w:lang w:eastAsia="he-IL"/>
        </w:rPr>
        <w:t xml:space="preserve"> המנהל</w:t>
      </w:r>
      <w:r w:rsidR="001453A8">
        <w:rPr>
          <w:rFonts w:hint="cs"/>
          <w:szCs w:val="24"/>
          <w:rtl/>
          <w:lang w:eastAsia="he-IL"/>
        </w:rPr>
        <w:t>,</w:t>
      </w:r>
      <w:r w:rsidRPr="001A3CEA">
        <w:rPr>
          <w:szCs w:val="24"/>
          <w:rtl/>
          <w:lang w:eastAsia="he-IL"/>
        </w:rPr>
        <w:t xml:space="preserve"> </w:t>
      </w:r>
      <w:r w:rsidR="00BE384B">
        <w:rPr>
          <w:rFonts w:hint="cs"/>
          <w:szCs w:val="24"/>
          <w:rtl/>
          <w:lang w:eastAsia="he-IL"/>
        </w:rPr>
        <w:t>מראש ו</w:t>
      </w:r>
      <w:r w:rsidRPr="001A3CEA">
        <w:rPr>
          <w:szCs w:val="24"/>
          <w:rtl/>
          <w:lang w:eastAsia="he-IL"/>
        </w:rPr>
        <w:t>בכתב</w:t>
      </w:r>
      <w:r>
        <w:rPr>
          <w:rFonts w:hint="cs"/>
          <w:szCs w:val="24"/>
          <w:rtl/>
          <w:lang w:eastAsia="he-IL"/>
        </w:rPr>
        <w:t>.</w:t>
      </w:r>
    </w:p>
    <w:p w:rsidR="003635A2" w:rsidRDefault="003635A2" w:rsidP="003635A2">
      <w:pPr>
        <w:spacing w:line="360" w:lineRule="auto"/>
        <w:ind w:left="360"/>
        <w:contextualSpacing/>
        <w:jc w:val="both"/>
        <w:outlineLvl w:val="2"/>
        <w:rPr>
          <w:b/>
          <w:bCs/>
          <w:sz w:val="28"/>
          <w:szCs w:val="28"/>
          <w:lang w:eastAsia="he-IL"/>
        </w:rPr>
      </w:pPr>
    </w:p>
    <w:p w:rsidR="00A67831" w:rsidRPr="00A67831" w:rsidRDefault="00A67831" w:rsidP="00A67831">
      <w:pPr>
        <w:numPr>
          <w:ilvl w:val="0"/>
          <w:numId w:val="86"/>
        </w:numPr>
        <w:spacing w:line="360" w:lineRule="auto"/>
        <w:contextualSpacing/>
        <w:jc w:val="both"/>
        <w:outlineLvl w:val="2"/>
        <w:rPr>
          <w:b/>
          <w:bCs/>
          <w:sz w:val="28"/>
          <w:szCs w:val="28"/>
          <w:rtl/>
          <w:lang w:eastAsia="he-IL"/>
        </w:rPr>
      </w:pPr>
      <w:r w:rsidRPr="00A67831">
        <w:rPr>
          <w:rFonts w:hint="cs"/>
          <w:b/>
          <w:bCs/>
          <w:sz w:val="28"/>
          <w:szCs w:val="28"/>
          <w:rtl/>
          <w:lang w:eastAsia="he-IL"/>
        </w:rPr>
        <w:t>הפעלה</w:t>
      </w:r>
    </w:p>
    <w:p w:rsidR="00A67831" w:rsidRPr="00A67831" w:rsidRDefault="00A67831" w:rsidP="00A67831">
      <w:pPr>
        <w:numPr>
          <w:ilvl w:val="0"/>
          <w:numId w:val="88"/>
        </w:numPr>
        <w:spacing w:line="360" w:lineRule="auto"/>
        <w:contextualSpacing/>
        <w:jc w:val="both"/>
        <w:outlineLvl w:val="2"/>
        <w:rPr>
          <w:vanish/>
          <w:szCs w:val="24"/>
          <w:rtl/>
          <w:lang w:eastAsia="he-IL"/>
        </w:rPr>
      </w:pPr>
    </w:p>
    <w:p w:rsidR="00A67831" w:rsidRPr="003635A2" w:rsidRDefault="00A67831" w:rsidP="00B511E9">
      <w:pPr>
        <w:numPr>
          <w:ilvl w:val="1"/>
          <w:numId w:val="86"/>
        </w:numPr>
        <w:tabs>
          <w:tab w:val="clear" w:pos="792"/>
          <w:tab w:val="num" w:pos="1020"/>
        </w:tabs>
        <w:spacing w:line="360" w:lineRule="auto"/>
        <w:contextualSpacing/>
        <w:jc w:val="both"/>
        <w:outlineLvl w:val="2"/>
        <w:rPr>
          <w:b/>
          <w:bCs/>
          <w:szCs w:val="24"/>
          <w:lang w:eastAsia="he-IL"/>
        </w:rPr>
      </w:pPr>
      <w:r w:rsidRPr="003635A2">
        <w:rPr>
          <w:rFonts w:hint="cs"/>
          <w:b/>
          <w:bCs/>
          <w:szCs w:val="24"/>
          <w:rtl/>
          <w:lang w:eastAsia="he-IL"/>
        </w:rPr>
        <w:t>תכנון תכנית הפעלה</w:t>
      </w:r>
    </w:p>
    <w:p w:rsidR="00A67831" w:rsidRPr="00A67831" w:rsidRDefault="00A67831" w:rsidP="00284D5A">
      <w:pPr>
        <w:numPr>
          <w:ilvl w:val="2"/>
          <w:numId w:val="86"/>
        </w:numPr>
        <w:tabs>
          <w:tab w:val="clear" w:pos="1440"/>
        </w:tabs>
        <w:spacing w:line="360" w:lineRule="auto"/>
        <w:ind w:hanging="630"/>
        <w:contextualSpacing/>
        <w:jc w:val="both"/>
        <w:outlineLvl w:val="2"/>
        <w:rPr>
          <w:szCs w:val="24"/>
          <w:lang w:eastAsia="he-IL"/>
        </w:rPr>
      </w:pPr>
      <w:r w:rsidRPr="00A67831">
        <w:rPr>
          <w:rFonts w:hint="cs"/>
          <w:szCs w:val="24"/>
          <w:rtl/>
          <w:lang w:eastAsia="he-IL"/>
        </w:rPr>
        <w:t>הזוכה</w:t>
      </w:r>
      <w:r w:rsidRPr="00A67831">
        <w:rPr>
          <w:szCs w:val="24"/>
          <w:rtl/>
          <w:lang w:eastAsia="he-IL"/>
        </w:rPr>
        <w:t xml:space="preserve"> </w:t>
      </w:r>
      <w:r w:rsidR="001534E4" w:rsidRPr="00A67831">
        <w:rPr>
          <w:szCs w:val="24"/>
          <w:rtl/>
          <w:lang w:eastAsia="he-IL"/>
        </w:rPr>
        <w:t>י</w:t>
      </w:r>
      <w:r w:rsidR="001534E4">
        <w:rPr>
          <w:rFonts w:hint="cs"/>
          <w:szCs w:val="24"/>
          <w:rtl/>
          <w:lang w:eastAsia="he-IL"/>
        </w:rPr>
        <w:t>ציג למנהל</w:t>
      </w:r>
      <w:r w:rsidR="001534E4" w:rsidRPr="00A67831">
        <w:rPr>
          <w:szCs w:val="24"/>
          <w:rtl/>
          <w:lang w:eastAsia="he-IL"/>
        </w:rPr>
        <w:t xml:space="preserve"> </w:t>
      </w:r>
      <w:r w:rsidRPr="00A67831">
        <w:rPr>
          <w:szCs w:val="24"/>
          <w:rtl/>
          <w:lang w:eastAsia="he-IL"/>
        </w:rPr>
        <w:t xml:space="preserve">תכנית </w:t>
      </w:r>
      <w:r w:rsidRPr="00A67831">
        <w:rPr>
          <w:rFonts w:hint="cs"/>
          <w:szCs w:val="24"/>
          <w:rtl/>
          <w:lang w:eastAsia="he-IL"/>
        </w:rPr>
        <w:t>הפעלה</w:t>
      </w:r>
      <w:r w:rsidRPr="00A67831">
        <w:rPr>
          <w:szCs w:val="24"/>
          <w:rtl/>
          <w:lang w:eastAsia="he-IL"/>
        </w:rPr>
        <w:t xml:space="preserve"> מפורטת</w:t>
      </w:r>
      <w:r w:rsidR="001534E4">
        <w:rPr>
          <w:rFonts w:hint="cs"/>
          <w:szCs w:val="24"/>
          <w:rtl/>
          <w:lang w:eastAsia="he-IL"/>
        </w:rPr>
        <w:t>, אשר</w:t>
      </w:r>
      <w:r w:rsidRPr="00A67831">
        <w:rPr>
          <w:rFonts w:hint="cs"/>
          <w:szCs w:val="24"/>
          <w:rtl/>
          <w:lang w:eastAsia="he-IL"/>
        </w:rPr>
        <w:t xml:space="preserve"> </w:t>
      </w:r>
      <w:r w:rsidR="001534E4" w:rsidRPr="00A67831">
        <w:rPr>
          <w:rFonts w:hint="cs"/>
          <w:szCs w:val="24"/>
          <w:rtl/>
          <w:lang w:eastAsia="he-IL"/>
        </w:rPr>
        <w:t xml:space="preserve">תקיף </w:t>
      </w:r>
      <w:r w:rsidR="001534E4">
        <w:rPr>
          <w:rFonts w:hint="cs"/>
          <w:szCs w:val="24"/>
          <w:rtl/>
          <w:lang w:eastAsia="he-IL"/>
        </w:rPr>
        <w:t xml:space="preserve">את </w:t>
      </w:r>
      <w:r w:rsidR="001534E4" w:rsidRPr="00A67831">
        <w:rPr>
          <w:szCs w:val="24"/>
          <w:rtl/>
          <w:lang w:eastAsia="he-IL"/>
        </w:rPr>
        <w:t xml:space="preserve">כל מערכות </w:t>
      </w:r>
      <w:r w:rsidR="001534E4">
        <w:rPr>
          <w:szCs w:val="24"/>
          <w:rtl/>
          <w:lang w:eastAsia="he-IL"/>
        </w:rPr>
        <w:t>מיתקן האחסון</w:t>
      </w:r>
      <w:r w:rsidR="001534E4" w:rsidRPr="00A67831">
        <w:rPr>
          <w:szCs w:val="24"/>
          <w:rtl/>
          <w:lang w:eastAsia="he-IL"/>
        </w:rPr>
        <w:t>, ע</w:t>
      </w:r>
      <w:r w:rsidR="001534E4">
        <w:rPr>
          <w:rFonts w:hint="cs"/>
          <w:szCs w:val="24"/>
          <w:rtl/>
          <w:lang w:eastAsia="he-IL"/>
        </w:rPr>
        <w:t>ל-</w:t>
      </w:r>
      <w:r w:rsidR="001534E4" w:rsidRPr="00A67831">
        <w:rPr>
          <w:szCs w:val="24"/>
          <w:rtl/>
          <w:lang w:eastAsia="he-IL"/>
        </w:rPr>
        <w:t xml:space="preserve">פי הוראות תקני הבסיס, </w:t>
      </w:r>
      <w:r w:rsidR="001534E4">
        <w:rPr>
          <w:rFonts w:hint="cs"/>
          <w:szCs w:val="24"/>
          <w:rtl/>
          <w:lang w:eastAsia="he-IL"/>
        </w:rPr>
        <w:t>וכן על-פי</w:t>
      </w:r>
      <w:r w:rsidR="001534E4" w:rsidRPr="00A67831">
        <w:rPr>
          <w:szCs w:val="24"/>
          <w:rtl/>
          <w:lang w:eastAsia="he-IL"/>
        </w:rPr>
        <w:t xml:space="preserve"> כללי מקצוע </w:t>
      </w:r>
      <w:r w:rsidR="001534E4">
        <w:rPr>
          <w:rFonts w:hint="cs"/>
          <w:szCs w:val="24"/>
          <w:rtl/>
          <w:lang w:eastAsia="he-IL"/>
        </w:rPr>
        <w:t>המקובלים</w:t>
      </w:r>
      <w:r w:rsidR="001534E4" w:rsidRPr="00A67831">
        <w:rPr>
          <w:rFonts w:hint="cs"/>
          <w:szCs w:val="24"/>
          <w:rtl/>
          <w:lang w:eastAsia="he-IL"/>
        </w:rPr>
        <w:t>,</w:t>
      </w:r>
      <w:r w:rsidR="001534E4" w:rsidRPr="001534E4">
        <w:rPr>
          <w:rFonts w:hint="cs"/>
          <w:szCs w:val="24"/>
          <w:rtl/>
          <w:lang w:eastAsia="he-IL"/>
        </w:rPr>
        <w:t xml:space="preserve"> </w:t>
      </w:r>
      <w:r w:rsidR="001534E4" w:rsidRPr="00A67831">
        <w:rPr>
          <w:rFonts w:hint="cs"/>
          <w:szCs w:val="24"/>
          <w:rtl/>
          <w:lang w:eastAsia="he-IL"/>
        </w:rPr>
        <w:t xml:space="preserve">(להלן: </w:t>
      </w:r>
      <w:r w:rsidR="001534E4" w:rsidRPr="00DB757D">
        <w:rPr>
          <w:b/>
          <w:bCs/>
          <w:szCs w:val="24"/>
          <w:rtl/>
          <w:lang w:eastAsia="he-IL"/>
        </w:rPr>
        <w:t xml:space="preserve">"תכנית </w:t>
      </w:r>
      <w:r w:rsidR="00B43CC7">
        <w:rPr>
          <w:rFonts w:hint="cs"/>
          <w:b/>
          <w:bCs/>
          <w:szCs w:val="24"/>
          <w:rtl/>
          <w:lang w:eastAsia="he-IL"/>
        </w:rPr>
        <w:t>ה</w:t>
      </w:r>
      <w:r w:rsidR="001534E4" w:rsidRPr="00DB757D">
        <w:rPr>
          <w:rFonts w:hint="eastAsia"/>
          <w:b/>
          <w:bCs/>
          <w:szCs w:val="24"/>
          <w:rtl/>
          <w:lang w:eastAsia="he-IL"/>
        </w:rPr>
        <w:t>הפעלה</w:t>
      </w:r>
      <w:r w:rsidR="001534E4" w:rsidRPr="00DB757D">
        <w:rPr>
          <w:b/>
          <w:bCs/>
          <w:szCs w:val="24"/>
          <w:rtl/>
          <w:lang w:eastAsia="he-IL"/>
        </w:rPr>
        <w:t>"</w:t>
      </w:r>
      <w:r w:rsidR="001534E4" w:rsidRPr="00A67831">
        <w:rPr>
          <w:rFonts w:hint="cs"/>
          <w:szCs w:val="24"/>
          <w:rtl/>
          <w:lang w:eastAsia="he-IL"/>
        </w:rPr>
        <w:t>).</w:t>
      </w:r>
      <w:r w:rsidR="001534E4" w:rsidRPr="001534E4">
        <w:rPr>
          <w:rFonts w:hint="cs"/>
          <w:szCs w:val="24"/>
          <w:rtl/>
          <w:lang w:eastAsia="he-IL"/>
        </w:rPr>
        <w:t xml:space="preserve"> </w:t>
      </w:r>
      <w:r w:rsidR="001534E4">
        <w:rPr>
          <w:rFonts w:hint="cs"/>
          <w:szCs w:val="24"/>
          <w:rtl/>
          <w:lang w:eastAsia="he-IL"/>
        </w:rPr>
        <w:t>תכנית ההפעלה תתייחס,</w:t>
      </w:r>
      <w:r w:rsidR="001534E4" w:rsidRPr="00A67831">
        <w:rPr>
          <w:rFonts w:hint="cs"/>
          <w:szCs w:val="24"/>
          <w:rtl/>
          <w:lang w:eastAsia="he-IL"/>
        </w:rPr>
        <w:t xml:space="preserve"> בין היתר</w:t>
      </w:r>
      <w:r w:rsidR="001534E4">
        <w:rPr>
          <w:rFonts w:hint="cs"/>
          <w:szCs w:val="24"/>
          <w:rtl/>
          <w:lang w:eastAsia="he-IL"/>
        </w:rPr>
        <w:t>,</w:t>
      </w:r>
      <w:r w:rsidR="001534E4" w:rsidRPr="00A67831">
        <w:rPr>
          <w:rFonts w:hint="cs"/>
          <w:szCs w:val="24"/>
          <w:rtl/>
          <w:lang w:eastAsia="he-IL"/>
        </w:rPr>
        <w:t xml:space="preserve"> לאלמנטים ה</w:t>
      </w:r>
      <w:r w:rsidR="001534E4">
        <w:rPr>
          <w:rFonts w:hint="cs"/>
          <w:szCs w:val="24"/>
          <w:rtl/>
          <w:lang w:eastAsia="he-IL"/>
        </w:rPr>
        <w:t>מפורטים להלן:</w:t>
      </w:r>
    </w:p>
    <w:p w:rsidR="00A67831" w:rsidRPr="00A67831" w:rsidRDefault="00A67831" w:rsidP="00B511E9">
      <w:pPr>
        <w:numPr>
          <w:ilvl w:val="3"/>
          <w:numId w:val="86"/>
        </w:numPr>
        <w:tabs>
          <w:tab w:val="clear" w:pos="1800"/>
          <w:tab w:val="num" w:pos="2012"/>
        </w:tabs>
        <w:spacing w:line="360" w:lineRule="auto"/>
        <w:contextualSpacing/>
        <w:jc w:val="both"/>
        <w:outlineLvl w:val="2"/>
        <w:rPr>
          <w:szCs w:val="24"/>
          <w:lang w:eastAsia="he-IL"/>
        </w:rPr>
      </w:pPr>
      <w:r w:rsidRPr="00A67831">
        <w:rPr>
          <w:rFonts w:hint="cs"/>
          <w:szCs w:val="24"/>
          <w:rtl/>
          <w:lang w:eastAsia="he-IL"/>
        </w:rPr>
        <w:t>זמן שגרה;</w:t>
      </w:r>
    </w:p>
    <w:p w:rsidR="00A67831" w:rsidRPr="00A67831" w:rsidRDefault="00A67831" w:rsidP="00B511E9">
      <w:pPr>
        <w:numPr>
          <w:ilvl w:val="3"/>
          <w:numId w:val="86"/>
        </w:numPr>
        <w:tabs>
          <w:tab w:val="clear" w:pos="1800"/>
          <w:tab w:val="num" w:pos="2012"/>
        </w:tabs>
        <w:spacing w:line="360" w:lineRule="auto"/>
        <w:contextualSpacing/>
        <w:jc w:val="both"/>
        <w:outlineLvl w:val="2"/>
        <w:rPr>
          <w:szCs w:val="24"/>
          <w:lang w:eastAsia="he-IL"/>
        </w:rPr>
      </w:pPr>
      <w:r w:rsidRPr="00A67831">
        <w:rPr>
          <w:rFonts w:hint="cs"/>
          <w:szCs w:val="24"/>
          <w:rtl/>
          <w:lang w:eastAsia="he-IL"/>
        </w:rPr>
        <w:t>זמן חירום;</w:t>
      </w:r>
    </w:p>
    <w:p w:rsidR="00A67831" w:rsidRPr="00A67831" w:rsidRDefault="00A67831" w:rsidP="00B511E9">
      <w:pPr>
        <w:numPr>
          <w:ilvl w:val="3"/>
          <w:numId w:val="86"/>
        </w:numPr>
        <w:tabs>
          <w:tab w:val="clear" w:pos="1800"/>
          <w:tab w:val="num" w:pos="2012"/>
        </w:tabs>
        <w:spacing w:line="360" w:lineRule="auto"/>
        <w:contextualSpacing/>
        <w:jc w:val="both"/>
        <w:outlineLvl w:val="2"/>
        <w:rPr>
          <w:szCs w:val="24"/>
          <w:lang w:eastAsia="he-IL"/>
        </w:rPr>
      </w:pPr>
      <w:r w:rsidRPr="00A67831">
        <w:rPr>
          <w:szCs w:val="24"/>
          <w:rtl/>
          <w:lang w:eastAsia="he-IL"/>
        </w:rPr>
        <w:t>תדירות</w:t>
      </w:r>
      <w:r w:rsidRPr="00A67831">
        <w:rPr>
          <w:rFonts w:hint="cs"/>
          <w:szCs w:val="24"/>
          <w:rtl/>
          <w:lang w:eastAsia="he-IL"/>
        </w:rPr>
        <w:t xml:space="preserve"> פעילות;</w:t>
      </w:r>
    </w:p>
    <w:p w:rsidR="00A67831" w:rsidRPr="00A67831" w:rsidRDefault="00A67831" w:rsidP="00B511E9">
      <w:pPr>
        <w:numPr>
          <w:ilvl w:val="3"/>
          <w:numId w:val="86"/>
        </w:numPr>
        <w:tabs>
          <w:tab w:val="clear" w:pos="1800"/>
          <w:tab w:val="num" w:pos="2012"/>
        </w:tabs>
        <w:spacing w:line="360" w:lineRule="auto"/>
        <w:contextualSpacing/>
        <w:jc w:val="both"/>
        <w:outlineLvl w:val="2"/>
        <w:rPr>
          <w:szCs w:val="24"/>
          <w:lang w:eastAsia="he-IL"/>
        </w:rPr>
      </w:pPr>
      <w:r w:rsidRPr="00A67831">
        <w:rPr>
          <w:rFonts w:hint="cs"/>
          <w:szCs w:val="24"/>
          <w:rtl/>
          <w:lang w:eastAsia="he-IL"/>
        </w:rPr>
        <w:t>אופן הפעילות;</w:t>
      </w:r>
    </w:p>
    <w:p w:rsidR="00A67831" w:rsidRPr="00A67831" w:rsidRDefault="00A67831" w:rsidP="00B511E9">
      <w:pPr>
        <w:numPr>
          <w:ilvl w:val="3"/>
          <w:numId w:val="86"/>
        </w:numPr>
        <w:tabs>
          <w:tab w:val="clear" w:pos="1800"/>
          <w:tab w:val="num" w:pos="2012"/>
        </w:tabs>
        <w:spacing w:line="360" w:lineRule="auto"/>
        <w:contextualSpacing/>
        <w:jc w:val="both"/>
        <w:outlineLvl w:val="2"/>
        <w:rPr>
          <w:szCs w:val="24"/>
          <w:lang w:eastAsia="he-IL"/>
        </w:rPr>
      </w:pPr>
      <w:r w:rsidRPr="00A67831">
        <w:rPr>
          <w:szCs w:val="24"/>
          <w:rtl/>
          <w:lang w:eastAsia="he-IL"/>
        </w:rPr>
        <w:t xml:space="preserve">הגדרת הגורמים המוסמכים לביצוע </w:t>
      </w:r>
      <w:r w:rsidRPr="00A67831">
        <w:rPr>
          <w:rFonts w:hint="cs"/>
          <w:szCs w:val="24"/>
          <w:rtl/>
          <w:lang w:eastAsia="he-IL"/>
        </w:rPr>
        <w:t>ההפעלה;</w:t>
      </w:r>
    </w:p>
    <w:p w:rsidR="00A67831" w:rsidRPr="00A67831" w:rsidRDefault="00A67831" w:rsidP="00B511E9">
      <w:pPr>
        <w:numPr>
          <w:ilvl w:val="3"/>
          <w:numId w:val="86"/>
        </w:numPr>
        <w:tabs>
          <w:tab w:val="clear" w:pos="1800"/>
          <w:tab w:val="num" w:pos="2012"/>
        </w:tabs>
        <w:spacing w:line="360" w:lineRule="auto"/>
        <w:contextualSpacing/>
        <w:jc w:val="both"/>
        <w:outlineLvl w:val="2"/>
        <w:rPr>
          <w:szCs w:val="24"/>
          <w:lang w:eastAsia="he-IL"/>
        </w:rPr>
      </w:pPr>
      <w:r w:rsidRPr="00A67831">
        <w:rPr>
          <w:szCs w:val="24"/>
          <w:rtl/>
          <w:lang w:eastAsia="he-IL"/>
        </w:rPr>
        <w:t>פירוט התיעוד הנדרש</w:t>
      </w:r>
      <w:r w:rsidRPr="00A67831">
        <w:rPr>
          <w:rFonts w:hint="cs"/>
          <w:szCs w:val="24"/>
          <w:rtl/>
          <w:lang w:eastAsia="he-IL"/>
        </w:rPr>
        <w:t xml:space="preserve"> לכל פעולה;</w:t>
      </w:r>
    </w:p>
    <w:p w:rsidR="00A67831" w:rsidRPr="00A67831" w:rsidRDefault="00A67831" w:rsidP="009E3647">
      <w:pPr>
        <w:numPr>
          <w:ilvl w:val="3"/>
          <w:numId w:val="86"/>
        </w:numPr>
        <w:tabs>
          <w:tab w:val="clear" w:pos="1800"/>
          <w:tab w:val="num" w:pos="2012"/>
        </w:tabs>
        <w:spacing w:line="360" w:lineRule="auto"/>
        <w:contextualSpacing/>
        <w:jc w:val="both"/>
        <w:outlineLvl w:val="2"/>
        <w:rPr>
          <w:szCs w:val="24"/>
          <w:lang w:eastAsia="he-IL"/>
        </w:rPr>
      </w:pPr>
      <w:r w:rsidRPr="00A67831">
        <w:rPr>
          <w:rFonts w:hint="cs"/>
          <w:szCs w:val="24"/>
          <w:rtl/>
          <w:lang w:eastAsia="he-IL"/>
        </w:rPr>
        <w:t>פורמט מועד ואופן הדיווח למנהל.</w:t>
      </w:r>
    </w:p>
    <w:p w:rsidR="00A67831" w:rsidRPr="00A67831" w:rsidRDefault="00A67831" w:rsidP="009E3647">
      <w:pPr>
        <w:numPr>
          <w:ilvl w:val="2"/>
          <w:numId w:val="86"/>
        </w:numPr>
        <w:spacing w:line="360" w:lineRule="auto"/>
        <w:ind w:left="1445" w:hanging="725"/>
        <w:contextualSpacing/>
        <w:jc w:val="both"/>
        <w:outlineLvl w:val="2"/>
        <w:rPr>
          <w:szCs w:val="24"/>
          <w:lang w:eastAsia="he-IL"/>
        </w:rPr>
      </w:pPr>
      <w:r w:rsidRPr="00A67831">
        <w:rPr>
          <w:rFonts w:hint="cs"/>
          <w:szCs w:val="24"/>
          <w:rtl/>
          <w:lang w:eastAsia="he-IL"/>
        </w:rPr>
        <w:t xml:space="preserve">תכנית ההפעלה תובא לאישור המנהל, אשר יהיה רשאי </w:t>
      </w:r>
      <w:r w:rsidR="0075553F">
        <w:rPr>
          <w:rFonts w:hint="cs"/>
          <w:szCs w:val="24"/>
          <w:rtl/>
          <w:lang w:eastAsia="he-IL"/>
        </w:rPr>
        <w:t xml:space="preserve">לדרוש את שינויה, </w:t>
      </w:r>
      <w:r w:rsidRPr="00A67831">
        <w:rPr>
          <w:rFonts w:hint="cs"/>
          <w:szCs w:val="24"/>
          <w:rtl/>
          <w:lang w:eastAsia="he-IL"/>
        </w:rPr>
        <w:t>עדכונה ולהרחיבה</w:t>
      </w:r>
      <w:r w:rsidR="001534E4">
        <w:rPr>
          <w:rFonts w:hint="cs"/>
          <w:szCs w:val="24"/>
          <w:rtl/>
          <w:lang w:eastAsia="he-IL"/>
        </w:rPr>
        <w:t xml:space="preserve"> בכל עת, אף לאחר אישורה הסופי, כאמור.</w:t>
      </w:r>
    </w:p>
    <w:p w:rsidR="00A67831" w:rsidRPr="00284D5A" w:rsidRDefault="00A67831" w:rsidP="00B511E9">
      <w:pPr>
        <w:numPr>
          <w:ilvl w:val="1"/>
          <w:numId w:val="86"/>
        </w:numPr>
        <w:tabs>
          <w:tab w:val="clear" w:pos="792"/>
          <w:tab w:val="num" w:pos="1020"/>
        </w:tabs>
        <w:spacing w:line="360" w:lineRule="auto"/>
        <w:contextualSpacing/>
        <w:jc w:val="both"/>
        <w:outlineLvl w:val="2"/>
        <w:rPr>
          <w:b/>
          <w:bCs/>
          <w:szCs w:val="24"/>
          <w:u w:val="single"/>
          <w:lang w:eastAsia="he-IL"/>
        </w:rPr>
      </w:pPr>
      <w:r w:rsidRPr="00284D5A">
        <w:rPr>
          <w:rFonts w:hint="eastAsia"/>
          <w:b/>
          <w:bCs/>
          <w:szCs w:val="24"/>
          <w:u w:val="single"/>
          <w:rtl/>
          <w:lang w:eastAsia="he-IL"/>
        </w:rPr>
        <w:t>הפעלה</w:t>
      </w:r>
      <w:r w:rsidRPr="00284D5A">
        <w:rPr>
          <w:rFonts w:hint="cs"/>
          <w:b/>
          <w:bCs/>
          <w:szCs w:val="24"/>
          <w:u w:val="single"/>
          <w:rtl/>
          <w:lang w:eastAsia="he-IL"/>
        </w:rPr>
        <w:t xml:space="preserve"> בשגרה או בחירום</w:t>
      </w:r>
    </w:p>
    <w:p w:rsidR="00A67831" w:rsidRPr="00A67831" w:rsidRDefault="00A67831" w:rsidP="00284D5A">
      <w:pPr>
        <w:spacing w:line="360" w:lineRule="auto"/>
        <w:ind w:left="1080"/>
        <w:contextualSpacing/>
        <w:jc w:val="both"/>
        <w:outlineLvl w:val="2"/>
        <w:rPr>
          <w:szCs w:val="24"/>
          <w:lang w:eastAsia="he-IL"/>
        </w:rPr>
      </w:pPr>
      <w:r w:rsidRPr="00A67831">
        <w:rPr>
          <w:rFonts w:hint="cs"/>
          <w:szCs w:val="24"/>
          <w:rtl/>
          <w:lang w:eastAsia="he-IL"/>
        </w:rPr>
        <w:t>הזוכה י</w:t>
      </w:r>
      <w:r w:rsidR="001534E4">
        <w:rPr>
          <w:rFonts w:hint="cs"/>
          <w:szCs w:val="24"/>
          <w:rtl/>
          <w:lang w:eastAsia="he-IL"/>
        </w:rPr>
        <w:t xml:space="preserve">דאג לתפעול </w:t>
      </w:r>
      <w:r w:rsidR="003E3391">
        <w:rPr>
          <w:rFonts w:hint="cs"/>
          <w:szCs w:val="24"/>
          <w:rtl/>
          <w:lang w:eastAsia="he-IL"/>
        </w:rPr>
        <w:t>מיתקן האחסון</w:t>
      </w:r>
      <w:r w:rsidRPr="00A67831">
        <w:rPr>
          <w:rFonts w:hint="cs"/>
          <w:szCs w:val="24"/>
          <w:rtl/>
          <w:lang w:eastAsia="he-IL"/>
        </w:rPr>
        <w:t xml:space="preserve"> בהתאם לתכנית ההפעלה המאושרת העדכנית בכל זמן</w:t>
      </w:r>
      <w:r w:rsidR="00244533">
        <w:rPr>
          <w:rFonts w:hint="cs"/>
          <w:szCs w:val="24"/>
          <w:rtl/>
          <w:lang w:eastAsia="he-IL"/>
        </w:rPr>
        <w:t xml:space="preserve"> ו</w:t>
      </w:r>
      <w:r w:rsidRPr="00A67831">
        <w:rPr>
          <w:rFonts w:hint="cs"/>
          <w:szCs w:val="24"/>
          <w:rtl/>
          <w:lang w:eastAsia="he-IL"/>
        </w:rPr>
        <w:t>יעביר עדכו</w:t>
      </w:r>
      <w:r w:rsidR="00244533">
        <w:rPr>
          <w:rFonts w:hint="cs"/>
          <w:szCs w:val="24"/>
          <w:rtl/>
          <w:lang w:eastAsia="he-IL"/>
        </w:rPr>
        <w:t xml:space="preserve">נים </w:t>
      </w:r>
      <w:r w:rsidRPr="00A67831">
        <w:rPr>
          <w:rFonts w:hint="cs"/>
          <w:szCs w:val="24"/>
          <w:rtl/>
          <w:lang w:eastAsia="he-IL"/>
        </w:rPr>
        <w:t xml:space="preserve">ודיווחים שוטפים </w:t>
      </w:r>
      <w:r w:rsidR="00244533">
        <w:rPr>
          <w:rFonts w:hint="cs"/>
          <w:szCs w:val="24"/>
          <w:rtl/>
          <w:lang w:eastAsia="he-IL"/>
        </w:rPr>
        <w:t>למנהל</w:t>
      </w:r>
      <w:r w:rsidRPr="00A67831">
        <w:rPr>
          <w:rFonts w:hint="cs"/>
          <w:szCs w:val="24"/>
          <w:rtl/>
          <w:lang w:eastAsia="he-IL"/>
        </w:rPr>
        <w:t xml:space="preserve"> ביחס לביצוע </w:t>
      </w:r>
      <w:r w:rsidR="00244533">
        <w:rPr>
          <w:rFonts w:hint="cs"/>
          <w:szCs w:val="24"/>
          <w:rtl/>
          <w:lang w:eastAsia="he-IL"/>
        </w:rPr>
        <w:t>ה</w:t>
      </w:r>
      <w:r w:rsidRPr="00A67831">
        <w:rPr>
          <w:rFonts w:hint="cs"/>
          <w:szCs w:val="24"/>
          <w:rtl/>
          <w:lang w:eastAsia="he-IL"/>
        </w:rPr>
        <w:t>הפעלה.</w:t>
      </w:r>
    </w:p>
    <w:p w:rsidR="00B666C8" w:rsidRDefault="00B666C8">
      <w:pPr>
        <w:bidi w:val="0"/>
        <w:spacing w:after="160" w:line="259" w:lineRule="auto"/>
        <w:rPr>
          <w:rtl/>
          <w:lang w:eastAsia="he-IL"/>
        </w:rPr>
      </w:pPr>
      <w:r>
        <w:rPr>
          <w:rtl/>
          <w:lang w:eastAsia="he-IL"/>
        </w:rPr>
        <w:br w:type="page"/>
      </w:r>
    </w:p>
    <w:p w:rsidR="00A67831" w:rsidRPr="00A67831" w:rsidRDefault="00A67831" w:rsidP="00A67831">
      <w:pPr>
        <w:numPr>
          <w:ilvl w:val="0"/>
          <w:numId w:val="86"/>
        </w:numPr>
        <w:spacing w:line="360" w:lineRule="auto"/>
        <w:contextualSpacing/>
        <w:jc w:val="both"/>
        <w:outlineLvl w:val="2"/>
        <w:rPr>
          <w:b/>
          <w:bCs/>
          <w:sz w:val="28"/>
          <w:szCs w:val="28"/>
          <w:rtl/>
          <w:lang w:eastAsia="he-IL"/>
        </w:rPr>
      </w:pPr>
      <w:r w:rsidRPr="00A67831">
        <w:rPr>
          <w:b/>
          <w:bCs/>
          <w:sz w:val="28"/>
          <w:szCs w:val="28"/>
          <w:rtl/>
          <w:lang w:eastAsia="he-IL"/>
        </w:rPr>
        <w:lastRenderedPageBreak/>
        <w:t>ניטור</w:t>
      </w:r>
    </w:p>
    <w:p w:rsidR="00A67831" w:rsidRPr="00A67831" w:rsidRDefault="00A67831" w:rsidP="00A67831">
      <w:pPr>
        <w:numPr>
          <w:ilvl w:val="0"/>
          <w:numId w:val="88"/>
        </w:numPr>
        <w:spacing w:line="360" w:lineRule="auto"/>
        <w:contextualSpacing/>
        <w:jc w:val="both"/>
        <w:outlineLvl w:val="2"/>
        <w:rPr>
          <w:vanish/>
          <w:szCs w:val="24"/>
          <w:rtl/>
          <w:lang w:eastAsia="he-IL"/>
        </w:rPr>
      </w:pPr>
    </w:p>
    <w:p w:rsidR="00466D01" w:rsidRDefault="00A67831" w:rsidP="00482D17">
      <w:pPr>
        <w:numPr>
          <w:ilvl w:val="1"/>
          <w:numId w:val="86"/>
        </w:numPr>
        <w:spacing w:line="360" w:lineRule="auto"/>
        <w:ind w:left="1020" w:hanging="660"/>
        <w:contextualSpacing/>
        <w:jc w:val="both"/>
        <w:outlineLvl w:val="2"/>
        <w:rPr>
          <w:szCs w:val="24"/>
          <w:lang w:eastAsia="he-IL"/>
        </w:rPr>
      </w:pPr>
      <w:r w:rsidRPr="00A67831">
        <w:rPr>
          <w:rFonts w:hint="eastAsia"/>
          <w:szCs w:val="24"/>
          <w:rtl/>
          <w:lang w:eastAsia="he-IL"/>
        </w:rPr>
        <w:t>הזוכה</w:t>
      </w:r>
      <w:r w:rsidRPr="00A67831">
        <w:rPr>
          <w:szCs w:val="24"/>
          <w:rtl/>
          <w:lang w:eastAsia="he-IL"/>
        </w:rPr>
        <w:t xml:space="preserve"> </w:t>
      </w:r>
      <w:r w:rsidRPr="00A67831">
        <w:rPr>
          <w:rFonts w:hint="cs"/>
          <w:szCs w:val="24"/>
          <w:rtl/>
          <w:lang w:eastAsia="he-IL"/>
        </w:rPr>
        <w:t>יתקין</w:t>
      </w:r>
      <w:r w:rsidR="001534E4">
        <w:rPr>
          <w:rFonts w:hint="cs"/>
          <w:szCs w:val="24"/>
          <w:rtl/>
          <w:lang w:eastAsia="he-IL"/>
        </w:rPr>
        <w:t xml:space="preserve"> </w:t>
      </w:r>
      <w:r w:rsidRPr="00A67831">
        <w:rPr>
          <w:rFonts w:hint="cs"/>
          <w:szCs w:val="24"/>
          <w:rtl/>
          <w:lang w:eastAsia="he-IL"/>
        </w:rPr>
        <w:t>מערכת לקריאת נתונים מרחוק ו</w:t>
      </w:r>
      <w:r w:rsidRPr="00A67831">
        <w:rPr>
          <w:szCs w:val="24"/>
          <w:rtl/>
          <w:lang w:eastAsia="he-IL"/>
        </w:rPr>
        <w:t>יוודא בכל עת כי המערכת תקינה</w:t>
      </w:r>
      <w:r w:rsidR="001534E4">
        <w:rPr>
          <w:rFonts w:hint="cs"/>
          <w:szCs w:val="24"/>
          <w:rtl/>
          <w:lang w:eastAsia="he-IL"/>
        </w:rPr>
        <w:t>.</w:t>
      </w:r>
      <w:r w:rsidR="001534E4" w:rsidRPr="00A67831">
        <w:rPr>
          <w:szCs w:val="24"/>
          <w:rtl/>
          <w:lang w:eastAsia="he-IL"/>
        </w:rPr>
        <w:t xml:space="preserve"> </w:t>
      </w:r>
      <w:r w:rsidR="00E50A6A" w:rsidRPr="00A67831">
        <w:rPr>
          <w:rFonts w:hint="cs"/>
          <w:szCs w:val="24"/>
          <w:rtl/>
          <w:lang w:eastAsia="he-IL"/>
        </w:rPr>
        <w:t xml:space="preserve">מערכת הנתונים תאסוף את הנתונים </w:t>
      </w:r>
      <w:r w:rsidR="00466D01">
        <w:rPr>
          <w:rFonts w:hint="cs"/>
          <w:szCs w:val="24"/>
          <w:rtl/>
          <w:lang w:eastAsia="he-IL"/>
        </w:rPr>
        <w:t>הבאים</w:t>
      </w:r>
      <w:r w:rsidR="00E50A6A" w:rsidRPr="00A67831">
        <w:rPr>
          <w:rFonts w:hint="cs"/>
          <w:szCs w:val="24"/>
          <w:rtl/>
          <w:lang w:eastAsia="he-IL"/>
        </w:rPr>
        <w:t>:</w:t>
      </w:r>
      <w:r w:rsidR="00E50A6A" w:rsidRPr="00A67831">
        <w:rPr>
          <w:szCs w:val="24"/>
          <w:rtl/>
          <w:lang w:eastAsia="he-IL"/>
        </w:rPr>
        <w:t xml:space="preserve"> פעילות מילוי, קליטה, הזרמה, לחץ, טמפרטורה, מלאי בכל </w:t>
      </w:r>
      <w:r w:rsidR="00E50A6A" w:rsidRPr="00A67831">
        <w:rPr>
          <w:rFonts w:hint="cs"/>
          <w:szCs w:val="24"/>
          <w:rtl/>
          <w:lang w:eastAsia="he-IL"/>
        </w:rPr>
        <w:t xml:space="preserve">מכל </w:t>
      </w:r>
      <w:r w:rsidR="00E50A6A" w:rsidRPr="00A67831">
        <w:rPr>
          <w:szCs w:val="24"/>
          <w:rtl/>
          <w:lang w:eastAsia="he-IL"/>
        </w:rPr>
        <w:t>בזמן אמת.</w:t>
      </w:r>
    </w:p>
    <w:p w:rsidR="00482D17" w:rsidRPr="00A67831" w:rsidRDefault="00482D17" w:rsidP="00482D17">
      <w:pPr>
        <w:numPr>
          <w:ilvl w:val="1"/>
          <w:numId w:val="86"/>
        </w:numPr>
        <w:spacing w:line="360" w:lineRule="auto"/>
        <w:ind w:left="1020" w:hanging="660"/>
        <w:contextualSpacing/>
        <w:jc w:val="both"/>
        <w:outlineLvl w:val="2"/>
        <w:rPr>
          <w:szCs w:val="24"/>
          <w:rtl/>
          <w:lang w:eastAsia="he-IL"/>
        </w:rPr>
      </w:pPr>
      <w:r>
        <w:rPr>
          <w:rFonts w:hint="cs"/>
          <w:szCs w:val="24"/>
          <w:rtl/>
          <w:lang w:eastAsia="he-IL"/>
        </w:rPr>
        <w:t xml:space="preserve"> </w:t>
      </w:r>
      <w:r w:rsidRPr="00A67831">
        <w:rPr>
          <w:szCs w:val="24"/>
          <w:rtl/>
          <w:lang w:eastAsia="he-IL"/>
        </w:rPr>
        <w:t>המערכת תכלול בין היתר:</w:t>
      </w:r>
    </w:p>
    <w:p w:rsidR="00482D17" w:rsidRPr="00A67831" w:rsidRDefault="00482D17" w:rsidP="00482D17">
      <w:pPr>
        <w:numPr>
          <w:ilvl w:val="2"/>
          <w:numId w:val="86"/>
        </w:numPr>
        <w:tabs>
          <w:tab w:val="clear" w:pos="1440"/>
        </w:tabs>
        <w:spacing w:line="360" w:lineRule="auto"/>
        <w:ind w:left="1587" w:hanging="660"/>
        <w:contextualSpacing/>
        <w:jc w:val="both"/>
        <w:outlineLvl w:val="2"/>
        <w:rPr>
          <w:szCs w:val="24"/>
          <w:rtl/>
          <w:lang w:eastAsia="he-IL"/>
        </w:rPr>
      </w:pPr>
      <w:r w:rsidRPr="00A67831">
        <w:rPr>
          <w:szCs w:val="24"/>
          <w:rtl/>
          <w:lang w:eastAsia="he-IL"/>
        </w:rPr>
        <w:t>דיווח תקלות חמורות און ליין כולל פריצת הודעות, במקרים של כמעט אירוע מסכן רכוש או מסכן חיים (כפי שיסוכם בין הצדדים בשלב האפיון של המערכת).</w:t>
      </w:r>
    </w:p>
    <w:p w:rsidR="00482D17" w:rsidRPr="00A67831" w:rsidRDefault="00482D17" w:rsidP="00482D17">
      <w:pPr>
        <w:numPr>
          <w:ilvl w:val="2"/>
          <w:numId w:val="86"/>
        </w:numPr>
        <w:tabs>
          <w:tab w:val="clear" w:pos="1440"/>
        </w:tabs>
        <w:spacing w:line="360" w:lineRule="auto"/>
        <w:ind w:left="1587" w:hanging="660"/>
        <w:contextualSpacing/>
        <w:jc w:val="both"/>
        <w:outlineLvl w:val="2"/>
        <w:rPr>
          <w:szCs w:val="24"/>
          <w:rtl/>
          <w:lang w:eastAsia="he-IL"/>
        </w:rPr>
      </w:pPr>
      <w:r w:rsidRPr="00A67831">
        <w:rPr>
          <w:szCs w:val="24"/>
          <w:rtl/>
          <w:lang w:eastAsia="he-IL"/>
        </w:rPr>
        <w:t xml:space="preserve">ניטור על פעילות מילוי, קליטה, הזרמה, לחץ, טמפרטורה, מלאי בכל </w:t>
      </w:r>
      <w:r w:rsidRPr="00A67831">
        <w:rPr>
          <w:rFonts w:hint="cs"/>
          <w:szCs w:val="24"/>
          <w:rtl/>
          <w:lang w:eastAsia="he-IL"/>
        </w:rPr>
        <w:t>מכל</w:t>
      </w:r>
      <w:r w:rsidRPr="00A67831">
        <w:rPr>
          <w:szCs w:val="24"/>
          <w:rtl/>
          <w:lang w:eastAsia="he-IL"/>
        </w:rPr>
        <w:t xml:space="preserve">, </w:t>
      </w:r>
      <w:r w:rsidRPr="00A67831">
        <w:rPr>
          <w:rFonts w:hint="cs"/>
          <w:szCs w:val="24"/>
          <w:rtl/>
          <w:lang w:eastAsia="he-IL"/>
        </w:rPr>
        <w:t xml:space="preserve">חיישנים, </w:t>
      </w:r>
      <w:r w:rsidRPr="00A67831">
        <w:rPr>
          <w:szCs w:val="24"/>
          <w:rtl/>
          <w:lang w:eastAsia="he-IL"/>
        </w:rPr>
        <w:t>בזמן אמת.</w:t>
      </w:r>
    </w:p>
    <w:p w:rsidR="00E50A6A" w:rsidRPr="00E50A6A" w:rsidRDefault="00482D17" w:rsidP="00284D5A">
      <w:pPr>
        <w:numPr>
          <w:ilvl w:val="2"/>
          <w:numId w:val="86"/>
        </w:numPr>
        <w:tabs>
          <w:tab w:val="clear" w:pos="1440"/>
        </w:tabs>
        <w:spacing w:line="360" w:lineRule="auto"/>
        <w:ind w:left="1587" w:hanging="660"/>
        <w:contextualSpacing/>
        <w:jc w:val="both"/>
        <w:outlineLvl w:val="2"/>
        <w:rPr>
          <w:szCs w:val="24"/>
          <w:lang w:eastAsia="he-IL"/>
        </w:rPr>
      </w:pPr>
      <w:r w:rsidRPr="00A67831">
        <w:rPr>
          <w:szCs w:val="24"/>
          <w:rtl/>
          <w:lang w:eastAsia="he-IL"/>
        </w:rPr>
        <w:t>חיישן משקל סגולי (</w:t>
      </w:r>
      <w:r w:rsidRPr="00A67831">
        <w:rPr>
          <w:szCs w:val="24"/>
          <w:lang w:eastAsia="he-IL"/>
        </w:rPr>
        <w:t>Micro Motion</w:t>
      </w:r>
      <w:r w:rsidRPr="00A67831">
        <w:rPr>
          <w:szCs w:val="24"/>
          <w:rtl/>
          <w:lang w:eastAsia="he-IL"/>
        </w:rPr>
        <w:t xml:space="preserve">) של הגפ"מ בכל </w:t>
      </w:r>
      <w:r w:rsidRPr="00A67831">
        <w:rPr>
          <w:rFonts w:hint="cs"/>
          <w:szCs w:val="24"/>
          <w:rtl/>
          <w:lang w:eastAsia="he-IL"/>
        </w:rPr>
        <w:t>כניסה או יציאה של כל מכל.</w:t>
      </w:r>
    </w:p>
    <w:p w:rsidR="00E50A6A" w:rsidRDefault="00E50A6A" w:rsidP="009E3647">
      <w:pPr>
        <w:numPr>
          <w:ilvl w:val="1"/>
          <w:numId w:val="86"/>
        </w:numPr>
        <w:spacing w:line="360" w:lineRule="auto"/>
        <w:ind w:left="1020" w:hanging="660"/>
        <w:contextualSpacing/>
        <w:jc w:val="both"/>
        <w:outlineLvl w:val="2"/>
        <w:rPr>
          <w:szCs w:val="24"/>
          <w:lang w:eastAsia="he-IL"/>
        </w:rPr>
      </w:pPr>
      <w:r>
        <w:rPr>
          <w:rFonts w:hint="cs"/>
          <w:szCs w:val="24"/>
          <w:rtl/>
          <w:lang w:eastAsia="he-IL"/>
        </w:rPr>
        <w:t xml:space="preserve">הזוכה יוודא </w:t>
      </w:r>
      <w:r w:rsidR="00A67831" w:rsidRPr="00A67831">
        <w:rPr>
          <w:szCs w:val="24"/>
          <w:rtl/>
          <w:lang w:eastAsia="he-IL"/>
        </w:rPr>
        <w:t xml:space="preserve">כי מתבצעת מדידה נכונה של </w:t>
      </w:r>
      <w:r w:rsidR="0075553F">
        <w:rPr>
          <w:rFonts w:hint="cs"/>
          <w:szCs w:val="24"/>
          <w:rtl/>
          <w:lang w:eastAsia="he-IL"/>
        </w:rPr>
        <w:t xml:space="preserve">נתוני הגפ"מ המאוחסן, </w:t>
      </w:r>
      <w:r w:rsidR="00F91750">
        <w:rPr>
          <w:rFonts w:hint="cs"/>
          <w:szCs w:val="24"/>
          <w:rtl/>
          <w:lang w:eastAsia="he-IL"/>
        </w:rPr>
        <w:t xml:space="preserve">ברמת דיוק </w:t>
      </w:r>
      <w:r w:rsidR="00A67831" w:rsidRPr="00A67831">
        <w:rPr>
          <w:szCs w:val="24"/>
          <w:rtl/>
          <w:lang w:eastAsia="he-IL"/>
        </w:rPr>
        <w:t>של</w:t>
      </w:r>
      <w:r w:rsidR="00446C2B">
        <w:rPr>
          <w:rFonts w:hint="cs"/>
          <w:szCs w:val="24"/>
          <w:rtl/>
          <w:lang w:eastAsia="he-IL"/>
        </w:rPr>
        <w:t xml:space="preserve"> מכשיר המדידה </w:t>
      </w:r>
      <w:r w:rsidR="0075553F">
        <w:rPr>
          <w:rFonts w:hint="cs"/>
          <w:szCs w:val="24"/>
          <w:rtl/>
          <w:lang w:eastAsia="he-IL"/>
        </w:rPr>
        <w:t>עד</w:t>
      </w:r>
      <w:r w:rsidR="00446C2B">
        <w:rPr>
          <w:rFonts w:hint="cs"/>
          <w:szCs w:val="24"/>
          <w:rtl/>
          <w:lang w:eastAsia="he-IL"/>
        </w:rPr>
        <w:t xml:space="preserve"> סטייה של </w:t>
      </w:r>
      <w:r w:rsidR="00A67831" w:rsidRPr="00A67831">
        <w:rPr>
          <w:szCs w:val="24"/>
          <w:rtl/>
          <w:lang w:eastAsia="he-IL"/>
        </w:rPr>
        <w:t>0.2%</w:t>
      </w:r>
      <w:r w:rsidR="0075553F">
        <w:rPr>
          <w:rFonts w:hint="cs"/>
          <w:szCs w:val="24"/>
          <w:rtl/>
          <w:lang w:eastAsia="he-IL"/>
        </w:rPr>
        <w:t>,</w:t>
      </w:r>
      <w:r w:rsidR="00A67831" w:rsidRPr="00A67831">
        <w:rPr>
          <w:szCs w:val="24"/>
          <w:rtl/>
          <w:lang w:eastAsia="he-IL"/>
        </w:rPr>
        <w:t xml:space="preserve"> בכל אחד ממכלי האחסון</w:t>
      </w:r>
      <w:r>
        <w:rPr>
          <w:rFonts w:hint="cs"/>
          <w:szCs w:val="24"/>
          <w:rtl/>
          <w:lang w:eastAsia="he-IL"/>
        </w:rPr>
        <w:t>.</w:t>
      </w:r>
      <w:r w:rsidR="00A67831" w:rsidRPr="00A67831">
        <w:rPr>
          <w:szCs w:val="24"/>
          <w:rtl/>
          <w:lang w:eastAsia="he-IL"/>
        </w:rPr>
        <w:t xml:space="preserve"> </w:t>
      </w:r>
    </w:p>
    <w:p w:rsidR="00A67831" w:rsidRPr="00A67831" w:rsidRDefault="00E50A6A" w:rsidP="00CD6557">
      <w:pPr>
        <w:numPr>
          <w:ilvl w:val="1"/>
          <w:numId w:val="86"/>
        </w:numPr>
        <w:spacing w:line="360" w:lineRule="auto"/>
        <w:ind w:left="1020" w:hanging="660"/>
        <w:contextualSpacing/>
        <w:jc w:val="both"/>
        <w:outlineLvl w:val="2"/>
        <w:rPr>
          <w:szCs w:val="24"/>
          <w:lang w:eastAsia="he-IL"/>
        </w:rPr>
      </w:pPr>
      <w:r w:rsidRPr="00A67831">
        <w:rPr>
          <w:rFonts w:hint="eastAsia"/>
          <w:szCs w:val="24"/>
          <w:rtl/>
          <w:lang w:eastAsia="he-IL"/>
        </w:rPr>
        <w:t>המנהל</w:t>
      </w:r>
      <w:r w:rsidRPr="00A67831">
        <w:rPr>
          <w:szCs w:val="24"/>
          <w:rtl/>
          <w:lang w:eastAsia="he-IL"/>
        </w:rPr>
        <w:t xml:space="preserve"> </w:t>
      </w:r>
      <w:r>
        <w:rPr>
          <w:rFonts w:hint="cs"/>
          <w:szCs w:val="24"/>
          <w:rtl/>
          <w:lang w:eastAsia="he-IL"/>
        </w:rPr>
        <w:t xml:space="preserve">רשאי להורות בכל עת </w:t>
      </w:r>
      <w:r w:rsidR="00A67831" w:rsidRPr="00A67831">
        <w:rPr>
          <w:rFonts w:hint="eastAsia"/>
          <w:szCs w:val="24"/>
          <w:rtl/>
          <w:lang w:eastAsia="he-IL"/>
        </w:rPr>
        <w:t>על</w:t>
      </w:r>
      <w:r w:rsidR="00A67831" w:rsidRPr="00A67831">
        <w:rPr>
          <w:szCs w:val="24"/>
          <w:rtl/>
          <w:lang w:eastAsia="he-IL"/>
        </w:rPr>
        <w:t xml:space="preserve"> </w:t>
      </w:r>
      <w:r w:rsidR="00A67831" w:rsidRPr="00A67831">
        <w:rPr>
          <w:rFonts w:hint="eastAsia"/>
          <w:szCs w:val="24"/>
          <w:rtl/>
          <w:lang w:eastAsia="he-IL"/>
        </w:rPr>
        <w:t>שדרוגה</w:t>
      </w:r>
      <w:r w:rsidR="00A67831" w:rsidRPr="00A67831">
        <w:rPr>
          <w:szCs w:val="24"/>
          <w:rtl/>
          <w:lang w:eastAsia="he-IL"/>
        </w:rPr>
        <w:t xml:space="preserve"> </w:t>
      </w:r>
      <w:r w:rsidR="00A67831" w:rsidRPr="00A67831">
        <w:rPr>
          <w:rFonts w:hint="eastAsia"/>
          <w:szCs w:val="24"/>
          <w:rtl/>
          <w:lang w:eastAsia="he-IL"/>
        </w:rPr>
        <w:t>של</w:t>
      </w:r>
      <w:r w:rsidR="00A67831" w:rsidRPr="00A67831">
        <w:rPr>
          <w:szCs w:val="24"/>
          <w:rtl/>
          <w:lang w:eastAsia="he-IL"/>
        </w:rPr>
        <w:t xml:space="preserve"> </w:t>
      </w:r>
      <w:r w:rsidR="00A67831" w:rsidRPr="00A67831">
        <w:rPr>
          <w:rFonts w:hint="eastAsia"/>
          <w:szCs w:val="24"/>
          <w:rtl/>
          <w:lang w:eastAsia="he-IL"/>
        </w:rPr>
        <w:t>המערכת</w:t>
      </w:r>
      <w:r>
        <w:rPr>
          <w:rFonts w:hint="cs"/>
          <w:szCs w:val="24"/>
          <w:rtl/>
          <w:lang w:eastAsia="he-IL"/>
        </w:rPr>
        <w:t>.</w:t>
      </w:r>
      <w:r w:rsidR="00A67831" w:rsidRPr="00A67831">
        <w:rPr>
          <w:rFonts w:hint="cs"/>
          <w:szCs w:val="24"/>
          <w:rtl/>
          <w:lang w:eastAsia="he-IL"/>
        </w:rPr>
        <w:t xml:space="preserve"> </w:t>
      </w:r>
    </w:p>
    <w:p w:rsidR="00A67831" w:rsidRPr="00A67831" w:rsidRDefault="00A67831" w:rsidP="009E3647">
      <w:pPr>
        <w:numPr>
          <w:ilvl w:val="1"/>
          <w:numId w:val="86"/>
        </w:numPr>
        <w:spacing w:line="360" w:lineRule="auto"/>
        <w:ind w:left="1020" w:hanging="660"/>
        <w:contextualSpacing/>
        <w:jc w:val="both"/>
        <w:outlineLvl w:val="2"/>
        <w:rPr>
          <w:szCs w:val="24"/>
          <w:lang w:eastAsia="he-IL"/>
        </w:rPr>
      </w:pPr>
      <w:r w:rsidRPr="00A67831">
        <w:rPr>
          <w:rFonts w:hint="cs"/>
          <w:szCs w:val="24"/>
          <w:rtl/>
          <w:lang w:eastAsia="he-IL"/>
        </w:rPr>
        <w:t>הזוכה ישדר את הנתונים לעיל</w:t>
      </w:r>
      <w:r w:rsidR="00E50A6A">
        <w:rPr>
          <w:rFonts w:hint="cs"/>
          <w:szCs w:val="24"/>
          <w:rtl/>
          <w:lang w:eastAsia="he-IL"/>
        </w:rPr>
        <w:t>,</w:t>
      </w:r>
      <w:r w:rsidRPr="00A67831">
        <w:rPr>
          <w:rFonts w:hint="cs"/>
          <w:szCs w:val="24"/>
          <w:rtl/>
          <w:lang w:eastAsia="he-IL"/>
        </w:rPr>
        <w:t xml:space="preserve"> אחת ליום</w:t>
      </w:r>
      <w:r w:rsidR="00466D01">
        <w:rPr>
          <w:rFonts w:hint="cs"/>
          <w:szCs w:val="24"/>
          <w:rtl/>
          <w:lang w:eastAsia="he-IL"/>
        </w:rPr>
        <w:t>,</w:t>
      </w:r>
      <w:r w:rsidRPr="00A67831">
        <w:rPr>
          <w:rFonts w:hint="cs"/>
          <w:szCs w:val="24"/>
          <w:rtl/>
          <w:lang w:eastAsia="he-IL"/>
        </w:rPr>
        <w:t xml:space="preserve"> </w:t>
      </w:r>
      <w:r w:rsidRPr="00A67831">
        <w:rPr>
          <w:szCs w:val="24"/>
          <w:rtl/>
          <w:lang w:eastAsia="he-IL"/>
        </w:rPr>
        <w:t>אל משרדי מינהל הדלק והגפ"מ</w:t>
      </w:r>
      <w:r w:rsidR="00466D01">
        <w:rPr>
          <w:rFonts w:hint="cs"/>
          <w:szCs w:val="24"/>
          <w:rtl/>
          <w:lang w:eastAsia="he-IL"/>
        </w:rPr>
        <w:t>,</w:t>
      </w:r>
      <w:r w:rsidRPr="00A67831">
        <w:rPr>
          <w:szCs w:val="24"/>
          <w:rtl/>
          <w:lang w:eastAsia="he-IL"/>
        </w:rPr>
        <w:t xml:space="preserve"> בכפוף להוראות ב</w:t>
      </w:r>
      <w:r w:rsidR="0075553F">
        <w:rPr>
          <w:rFonts w:hint="cs"/>
          <w:szCs w:val="24"/>
          <w:rtl/>
          <w:lang w:eastAsia="he-IL"/>
        </w:rPr>
        <w:t>י</w:t>
      </w:r>
      <w:r w:rsidRPr="00A67831">
        <w:rPr>
          <w:szCs w:val="24"/>
          <w:rtl/>
          <w:lang w:eastAsia="he-IL"/>
        </w:rPr>
        <w:t>טחון המידע שיקבע המשרד.</w:t>
      </w:r>
    </w:p>
    <w:p w:rsidR="00A67831" w:rsidRPr="00A67831" w:rsidRDefault="00A67831" w:rsidP="00CD6557">
      <w:pPr>
        <w:numPr>
          <w:ilvl w:val="1"/>
          <w:numId w:val="86"/>
        </w:numPr>
        <w:spacing w:line="360" w:lineRule="auto"/>
        <w:ind w:left="1020" w:hanging="660"/>
        <w:contextualSpacing/>
        <w:jc w:val="both"/>
        <w:outlineLvl w:val="2"/>
        <w:rPr>
          <w:szCs w:val="24"/>
          <w:lang w:eastAsia="he-IL"/>
        </w:rPr>
      </w:pPr>
      <w:r w:rsidRPr="00A67831">
        <w:rPr>
          <w:rFonts w:hint="cs"/>
          <w:szCs w:val="24"/>
          <w:rtl/>
          <w:lang w:eastAsia="he-IL"/>
        </w:rPr>
        <w:t>הזוכה</w:t>
      </w:r>
      <w:r w:rsidR="00E50A6A" w:rsidRPr="00E50A6A">
        <w:rPr>
          <w:rFonts w:hint="cs"/>
          <w:szCs w:val="24"/>
          <w:rtl/>
          <w:lang w:eastAsia="he-IL"/>
        </w:rPr>
        <w:t xml:space="preserve"> </w:t>
      </w:r>
      <w:r w:rsidR="00E50A6A" w:rsidRPr="00A67831">
        <w:rPr>
          <w:rFonts w:hint="cs"/>
          <w:szCs w:val="24"/>
          <w:rtl/>
          <w:lang w:eastAsia="he-IL"/>
        </w:rPr>
        <w:t>יקצה מקום להקמת ארון תקשורת בודד אשר ישרת את המשרד בהעברת המידע</w:t>
      </w:r>
      <w:r w:rsidR="00E50A6A">
        <w:rPr>
          <w:rFonts w:hint="cs"/>
          <w:szCs w:val="24"/>
          <w:rtl/>
          <w:lang w:eastAsia="he-IL"/>
        </w:rPr>
        <w:t xml:space="preserve"> וכן</w:t>
      </w:r>
      <w:r w:rsidRPr="00A67831">
        <w:rPr>
          <w:rFonts w:hint="cs"/>
          <w:szCs w:val="24"/>
          <w:rtl/>
          <w:lang w:eastAsia="he-IL"/>
        </w:rPr>
        <w:t xml:space="preserve"> יפתח ממשק להעברת המידע בהתאם לדרישות אגף בכיר טכנולוגיות דיגיטליות ומידע של המשרד</w:t>
      </w:r>
      <w:r w:rsidR="00E50A6A">
        <w:rPr>
          <w:rFonts w:hint="cs"/>
          <w:szCs w:val="24"/>
          <w:rtl/>
          <w:lang w:eastAsia="he-IL"/>
        </w:rPr>
        <w:t>. יובהר, כי הזוכה יישא בכל העלויות</w:t>
      </w:r>
      <w:r w:rsidR="00466D01">
        <w:rPr>
          <w:rFonts w:hint="cs"/>
          <w:szCs w:val="24"/>
          <w:rtl/>
          <w:lang w:eastAsia="he-IL"/>
        </w:rPr>
        <w:t xml:space="preserve"> הכרוכות בכך</w:t>
      </w:r>
      <w:r w:rsidRPr="00A67831">
        <w:rPr>
          <w:rFonts w:hint="cs"/>
          <w:szCs w:val="24"/>
          <w:rtl/>
          <w:lang w:eastAsia="he-IL"/>
        </w:rPr>
        <w:t>.</w:t>
      </w:r>
    </w:p>
    <w:p w:rsidR="00A67831" w:rsidRPr="00A67831" w:rsidRDefault="00A67831" w:rsidP="00B511E9">
      <w:pPr>
        <w:numPr>
          <w:ilvl w:val="1"/>
          <w:numId w:val="86"/>
        </w:numPr>
        <w:spacing w:line="360" w:lineRule="auto"/>
        <w:ind w:left="1020" w:hanging="660"/>
        <w:contextualSpacing/>
        <w:jc w:val="both"/>
        <w:outlineLvl w:val="2"/>
        <w:rPr>
          <w:szCs w:val="24"/>
          <w:lang w:eastAsia="he-IL"/>
        </w:rPr>
      </w:pPr>
      <w:r w:rsidRPr="00A67831">
        <w:rPr>
          <w:rFonts w:hint="cs"/>
          <w:szCs w:val="24"/>
          <w:rtl/>
          <w:lang w:eastAsia="he-IL"/>
        </w:rPr>
        <w:t xml:space="preserve">החומרה לצורך העברת המידע (כגון: תחנת קצה וקו תקשורת) יסופקו על ידי המשרד. </w:t>
      </w:r>
    </w:p>
    <w:p w:rsidR="00A67831" w:rsidRPr="00A67831" w:rsidRDefault="00A67831" w:rsidP="00284D5A">
      <w:pPr>
        <w:numPr>
          <w:ilvl w:val="1"/>
          <w:numId w:val="86"/>
        </w:numPr>
        <w:tabs>
          <w:tab w:val="clear" w:pos="792"/>
        </w:tabs>
        <w:spacing w:line="360" w:lineRule="auto"/>
        <w:ind w:left="1020" w:hanging="660"/>
        <w:contextualSpacing/>
        <w:jc w:val="both"/>
        <w:outlineLvl w:val="2"/>
        <w:rPr>
          <w:szCs w:val="24"/>
          <w:lang w:eastAsia="he-IL"/>
        </w:rPr>
      </w:pPr>
      <w:r w:rsidRPr="00A67831">
        <w:rPr>
          <w:rFonts w:hint="cs"/>
          <w:szCs w:val="24"/>
          <w:rtl/>
          <w:lang w:eastAsia="he-IL"/>
        </w:rPr>
        <w:t xml:space="preserve">הזוכה יעמוד בכל דרישות האבטחה, כפי שיועברו לידיו </w:t>
      </w:r>
      <w:r w:rsidR="0075553F">
        <w:rPr>
          <w:rFonts w:hint="cs"/>
          <w:szCs w:val="24"/>
          <w:rtl/>
          <w:lang w:eastAsia="he-IL"/>
        </w:rPr>
        <w:t>על ידי</w:t>
      </w:r>
      <w:r w:rsidRPr="00A67831">
        <w:rPr>
          <w:rFonts w:hint="cs"/>
          <w:szCs w:val="24"/>
          <w:rtl/>
          <w:lang w:eastAsia="he-IL"/>
        </w:rPr>
        <w:t xml:space="preserve"> אגף בכיר טכנולוגיות דיגיטליות ומידע, הנוגעים לתהליך הניטור ולאמצעים הפיזיים אשר יותקנו במ</w:t>
      </w:r>
      <w:r w:rsidR="0075553F">
        <w:rPr>
          <w:rFonts w:hint="cs"/>
          <w:szCs w:val="24"/>
          <w:rtl/>
          <w:lang w:eastAsia="he-IL"/>
        </w:rPr>
        <w:t>י</w:t>
      </w:r>
      <w:r w:rsidRPr="00A67831">
        <w:rPr>
          <w:rFonts w:hint="cs"/>
          <w:szCs w:val="24"/>
          <w:rtl/>
          <w:lang w:eastAsia="he-IL"/>
        </w:rPr>
        <w:t>תקן האחסון.</w:t>
      </w:r>
      <w:r w:rsidR="00482D17">
        <w:rPr>
          <w:rFonts w:hint="cs"/>
          <w:szCs w:val="24"/>
          <w:rtl/>
          <w:lang w:eastAsia="he-IL"/>
        </w:rPr>
        <w:t xml:space="preserve"> על </w:t>
      </w:r>
      <w:r w:rsidRPr="00A67831">
        <w:rPr>
          <w:rFonts w:hint="cs"/>
          <w:szCs w:val="24"/>
          <w:rtl/>
          <w:lang w:eastAsia="he-IL"/>
        </w:rPr>
        <w:t>הזוכה</w:t>
      </w:r>
      <w:r w:rsidR="00482D17">
        <w:rPr>
          <w:rFonts w:hint="cs"/>
          <w:szCs w:val="24"/>
          <w:rtl/>
          <w:lang w:eastAsia="he-IL"/>
        </w:rPr>
        <w:t xml:space="preserve"> להעמיד ולהגדיר</w:t>
      </w:r>
      <w:r w:rsidRPr="00A67831">
        <w:rPr>
          <w:rFonts w:hint="cs"/>
          <w:szCs w:val="24"/>
          <w:rtl/>
          <w:lang w:eastAsia="he-IL"/>
        </w:rPr>
        <w:t xml:space="preserve"> איש קשר </w:t>
      </w:r>
      <w:r w:rsidR="00482D17">
        <w:rPr>
          <w:rFonts w:hint="cs"/>
          <w:szCs w:val="24"/>
          <w:rtl/>
          <w:lang w:eastAsia="he-IL"/>
        </w:rPr>
        <w:t xml:space="preserve">ייעודי לטובת </w:t>
      </w:r>
      <w:r w:rsidRPr="00A67831">
        <w:rPr>
          <w:rFonts w:hint="cs"/>
          <w:szCs w:val="24"/>
          <w:rtl/>
          <w:lang w:eastAsia="he-IL"/>
        </w:rPr>
        <w:t xml:space="preserve">הטמעת </w:t>
      </w:r>
      <w:r w:rsidR="00482D17">
        <w:rPr>
          <w:rFonts w:hint="cs"/>
          <w:szCs w:val="24"/>
          <w:rtl/>
          <w:lang w:eastAsia="he-IL"/>
        </w:rPr>
        <w:t xml:space="preserve">ותפעול </w:t>
      </w:r>
      <w:r w:rsidRPr="00A67831">
        <w:rPr>
          <w:rFonts w:hint="cs"/>
          <w:szCs w:val="24"/>
          <w:rtl/>
          <w:lang w:eastAsia="he-IL"/>
        </w:rPr>
        <w:t>תהליך הניטור כנדרש.</w:t>
      </w:r>
    </w:p>
    <w:p w:rsidR="00A67831" w:rsidRPr="00A67831" w:rsidRDefault="00A67831" w:rsidP="00A67831">
      <w:pPr>
        <w:ind w:left="1224"/>
        <w:contextualSpacing/>
        <w:rPr>
          <w:rtl/>
          <w:lang w:eastAsia="he-IL"/>
        </w:rPr>
      </w:pPr>
    </w:p>
    <w:p w:rsidR="00A67831" w:rsidRPr="00A67831" w:rsidRDefault="00A67831" w:rsidP="00A67831">
      <w:pPr>
        <w:numPr>
          <w:ilvl w:val="0"/>
          <w:numId w:val="86"/>
        </w:numPr>
        <w:spacing w:line="360" w:lineRule="auto"/>
        <w:contextualSpacing/>
        <w:jc w:val="both"/>
        <w:outlineLvl w:val="2"/>
        <w:rPr>
          <w:b/>
          <w:bCs/>
          <w:sz w:val="28"/>
          <w:szCs w:val="28"/>
          <w:rtl/>
          <w:lang w:eastAsia="he-IL"/>
        </w:rPr>
      </w:pPr>
      <w:r w:rsidRPr="00A67831">
        <w:rPr>
          <w:b/>
          <w:bCs/>
          <w:sz w:val="28"/>
          <w:szCs w:val="28"/>
          <w:rtl/>
          <w:lang w:eastAsia="he-IL"/>
        </w:rPr>
        <w:t>דוחות תפעוליים</w:t>
      </w:r>
    </w:p>
    <w:p w:rsidR="00A67831" w:rsidRPr="00A67831" w:rsidRDefault="00A67831" w:rsidP="00A67831">
      <w:pPr>
        <w:numPr>
          <w:ilvl w:val="0"/>
          <w:numId w:val="88"/>
        </w:numPr>
        <w:spacing w:line="360" w:lineRule="auto"/>
        <w:contextualSpacing/>
        <w:jc w:val="both"/>
        <w:outlineLvl w:val="2"/>
        <w:rPr>
          <w:vanish/>
          <w:szCs w:val="24"/>
          <w:rtl/>
          <w:lang w:eastAsia="he-IL"/>
        </w:rPr>
      </w:pPr>
    </w:p>
    <w:p w:rsidR="00A67831" w:rsidRPr="00A67831" w:rsidRDefault="00A67831" w:rsidP="00987B38">
      <w:pPr>
        <w:numPr>
          <w:ilvl w:val="1"/>
          <w:numId w:val="86"/>
        </w:numPr>
        <w:tabs>
          <w:tab w:val="clear" w:pos="792"/>
        </w:tabs>
        <w:spacing w:line="360" w:lineRule="auto"/>
        <w:ind w:left="1020" w:hanging="660"/>
        <w:contextualSpacing/>
        <w:jc w:val="both"/>
        <w:outlineLvl w:val="2"/>
        <w:rPr>
          <w:szCs w:val="24"/>
          <w:rtl/>
          <w:lang w:eastAsia="he-IL"/>
        </w:rPr>
      </w:pPr>
      <w:r w:rsidRPr="00A67831">
        <w:rPr>
          <w:rFonts w:hint="cs"/>
          <w:szCs w:val="24"/>
          <w:rtl/>
          <w:lang w:eastAsia="he-IL"/>
        </w:rPr>
        <w:t xml:space="preserve">בנוסף על דיווחי מערכת הקריאה מרחוק, </w:t>
      </w:r>
      <w:r w:rsidRPr="00A67831">
        <w:rPr>
          <w:rFonts w:hint="eastAsia"/>
          <w:szCs w:val="24"/>
          <w:rtl/>
          <w:lang w:eastAsia="he-IL"/>
        </w:rPr>
        <w:t>על</w:t>
      </w:r>
      <w:r w:rsidRPr="00A67831">
        <w:rPr>
          <w:szCs w:val="24"/>
          <w:rtl/>
          <w:lang w:eastAsia="he-IL"/>
        </w:rPr>
        <w:t xml:space="preserve"> הזוכה להנפיק ולהעביר דוחות תפעוליים </w:t>
      </w:r>
      <w:r w:rsidRPr="00A67831">
        <w:rPr>
          <w:rFonts w:hint="cs"/>
          <w:szCs w:val="24"/>
          <w:rtl/>
          <w:lang w:eastAsia="he-IL"/>
        </w:rPr>
        <w:t xml:space="preserve">תוך חמישה (5) ימי עבודה </w:t>
      </w:r>
      <w:r w:rsidR="00466D01">
        <w:rPr>
          <w:rFonts w:hint="cs"/>
          <w:szCs w:val="24"/>
          <w:rtl/>
          <w:lang w:eastAsia="he-IL"/>
        </w:rPr>
        <w:t xml:space="preserve">מהמועדים </w:t>
      </w:r>
      <w:r w:rsidRPr="00A67831">
        <w:rPr>
          <w:szCs w:val="24"/>
          <w:rtl/>
          <w:lang w:eastAsia="he-IL"/>
        </w:rPr>
        <w:t xml:space="preserve"> ש</w:t>
      </w:r>
      <w:r w:rsidR="00466D01">
        <w:rPr>
          <w:rFonts w:hint="cs"/>
          <w:szCs w:val="24"/>
          <w:rtl/>
          <w:lang w:eastAsia="he-IL"/>
        </w:rPr>
        <w:t xml:space="preserve">יפורטו </w:t>
      </w:r>
      <w:r w:rsidRPr="00A67831">
        <w:rPr>
          <w:szCs w:val="24"/>
          <w:rtl/>
          <w:lang w:eastAsia="he-IL"/>
        </w:rPr>
        <w:t>להלן</w:t>
      </w:r>
      <w:r w:rsidR="00F35D57">
        <w:rPr>
          <w:rFonts w:hint="cs"/>
          <w:szCs w:val="24"/>
          <w:rtl/>
          <w:lang w:eastAsia="he-IL"/>
        </w:rPr>
        <w:t xml:space="preserve">, </w:t>
      </w:r>
      <w:r w:rsidR="00466D01">
        <w:rPr>
          <w:rFonts w:hint="cs"/>
          <w:szCs w:val="24"/>
          <w:rtl/>
          <w:lang w:eastAsia="he-IL"/>
        </w:rPr>
        <w:t>שייכללו</w:t>
      </w:r>
      <w:r w:rsidR="00F35D57">
        <w:rPr>
          <w:rFonts w:hint="cs"/>
          <w:szCs w:val="24"/>
          <w:rtl/>
          <w:lang w:eastAsia="he-IL"/>
        </w:rPr>
        <w:t xml:space="preserve"> בין היתר, את ה</w:t>
      </w:r>
      <w:r w:rsidR="00466D01">
        <w:rPr>
          <w:rFonts w:hint="cs"/>
          <w:szCs w:val="24"/>
          <w:rtl/>
          <w:lang w:eastAsia="he-IL"/>
        </w:rPr>
        <w:t>פרטים להלן</w:t>
      </w:r>
      <w:r w:rsidRPr="00A67831">
        <w:rPr>
          <w:szCs w:val="24"/>
          <w:rtl/>
          <w:lang w:eastAsia="he-IL"/>
        </w:rPr>
        <w:t xml:space="preserve">: </w:t>
      </w:r>
    </w:p>
    <w:p w:rsidR="00A67831" w:rsidRPr="00A67831" w:rsidRDefault="00A83F03" w:rsidP="009E3647">
      <w:pPr>
        <w:numPr>
          <w:ilvl w:val="2"/>
          <w:numId w:val="86"/>
        </w:numPr>
        <w:tabs>
          <w:tab w:val="clear" w:pos="1440"/>
          <w:tab w:val="num" w:pos="1020"/>
        </w:tabs>
        <w:spacing w:line="360" w:lineRule="auto"/>
        <w:ind w:left="1445" w:hanging="725"/>
        <w:contextualSpacing/>
        <w:jc w:val="both"/>
        <w:outlineLvl w:val="2"/>
        <w:rPr>
          <w:szCs w:val="24"/>
          <w:rtl/>
          <w:lang w:eastAsia="he-IL"/>
        </w:rPr>
      </w:pPr>
      <w:r>
        <w:rPr>
          <w:rFonts w:hint="cs"/>
          <w:szCs w:val="24"/>
          <w:rtl/>
          <w:lang w:eastAsia="he-IL"/>
        </w:rPr>
        <w:t>ממועד קליטת הגפ"מ</w:t>
      </w:r>
      <w:r w:rsidR="00F110FE">
        <w:rPr>
          <w:rFonts w:hint="cs"/>
          <w:szCs w:val="24"/>
          <w:rtl/>
          <w:lang w:eastAsia="he-IL"/>
        </w:rPr>
        <w:t xml:space="preserve"> - יעביר הזוכה דיווח </w:t>
      </w:r>
      <w:r>
        <w:rPr>
          <w:rFonts w:hint="cs"/>
          <w:szCs w:val="24"/>
          <w:rtl/>
          <w:lang w:eastAsia="he-IL"/>
        </w:rPr>
        <w:t xml:space="preserve">לגבי </w:t>
      </w:r>
      <w:r w:rsidR="00A67831" w:rsidRPr="00A67831">
        <w:rPr>
          <w:szCs w:val="24"/>
          <w:rtl/>
          <w:lang w:eastAsia="he-IL"/>
        </w:rPr>
        <w:t>סך קליטת גפ"מ בליווי תעודות טיב/איכות עפ"י ת"י 1134</w:t>
      </w:r>
      <w:r w:rsidR="00A67831" w:rsidRPr="00A67831">
        <w:rPr>
          <w:rFonts w:hint="cs"/>
          <w:szCs w:val="24"/>
          <w:rtl/>
          <w:lang w:eastAsia="he-IL"/>
        </w:rPr>
        <w:t xml:space="preserve"> של גפ"מ המסופק בחורף</w:t>
      </w:r>
      <w:r w:rsidR="00A67831" w:rsidRPr="00A67831">
        <w:rPr>
          <w:szCs w:val="24"/>
          <w:rtl/>
          <w:lang w:eastAsia="he-IL"/>
        </w:rPr>
        <w:t>, ופירוט משלוחים תוך ציון מקורות הקבלה, כמויות ומועדים.</w:t>
      </w:r>
    </w:p>
    <w:p w:rsidR="00A67831" w:rsidRPr="00A67831" w:rsidRDefault="00A83F03" w:rsidP="001F5FD2">
      <w:pPr>
        <w:numPr>
          <w:ilvl w:val="2"/>
          <w:numId w:val="86"/>
        </w:numPr>
        <w:tabs>
          <w:tab w:val="clear" w:pos="1440"/>
          <w:tab w:val="num" w:pos="1020"/>
        </w:tabs>
        <w:spacing w:line="360" w:lineRule="auto"/>
        <w:ind w:left="1445" w:hanging="725"/>
        <w:contextualSpacing/>
        <w:jc w:val="both"/>
        <w:outlineLvl w:val="2"/>
        <w:rPr>
          <w:szCs w:val="24"/>
          <w:rtl/>
          <w:lang w:eastAsia="he-IL"/>
        </w:rPr>
      </w:pPr>
      <w:r>
        <w:rPr>
          <w:rFonts w:hint="cs"/>
          <w:szCs w:val="24"/>
          <w:rtl/>
          <w:lang w:eastAsia="he-IL"/>
        </w:rPr>
        <w:t xml:space="preserve">ממועד ניפוק או משלוחי הגפ"מ </w:t>
      </w:r>
      <w:r w:rsidR="00F110FE">
        <w:rPr>
          <w:rFonts w:hint="cs"/>
          <w:szCs w:val="24"/>
          <w:rtl/>
          <w:lang w:eastAsia="he-IL"/>
        </w:rPr>
        <w:t xml:space="preserve">- יעביר הזוכה דיווח </w:t>
      </w:r>
      <w:r>
        <w:rPr>
          <w:rFonts w:hint="cs"/>
          <w:szCs w:val="24"/>
          <w:rtl/>
          <w:lang w:eastAsia="he-IL"/>
        </w:rPr>
        <w:t xml:space="preserve">לגבי </w:t>
      </w:r>
      <w:r w:rsidR="00A67831" w:rsidRPr="00A67831">
        <w:rPr>
          <w:szCs w:val="24"/>
          <w:rtl/>
          <w:lang w:eastAsia="he-IL"/>
        </w:rPr>
        <w:t xml:space="preserve">סך ניפוק או משלוחי גפ"מ </w:t>
      </w:r>
      <w:r w:rsidR="00A67831" w:rsidRPr="00A67831">
        <w:rPr>
          <w:rFonts w:hint="cs"/>
          <w:szCs w:val="24"/>
          <w:rtl/>
          <w:lang w:eastAsia="he-IL"/>
        </w:rPr>
        <w:t xml:space="preserve">נשוא מכרז זה </w:t>
      </w:r>
      <w:r w:rsidR="00A67831" w:rsidRPr="00A67831">
        <w:rPr>
          <w:szCs w:val="24"/>
          <w:rtl/>
          <w:lang w:eastAsia="he-IL"/>
        </w:rPr>
        <w:t>מהמ</w:t>
      </w:r>
      <w:r w:rsidR="00F110FE">
        <w:rPr>
          <w:rFonts w:hint="cs"/>
          <w:szCs w:val="24"/>
          <w:rtl/>
          <w:lang w:eastAsia="he-IL"/>
        </w:rPr>
        <w:t>י</w:t>
      </w:r>
      <w:r w:rsidR="00A67831" w:rsidRPr="00A67831">
        <w:rPr>
          <w:szCs w:val="24"/>
          <w:rtl/>
          <w:lang w:eastAsia="he-IL"/>
        </w:rPr>
        <w:t>תקן ופירוט הגורמים המקבלים כולל כמויות ומועדים.</w:t>
      </w:r>
    </w:p>
    <w:p w:rsidR="00A67831" w:rsidRPr="00A67831" w:rsidRDefault="00B50E6B" w:rsidP="00B50E6B">
      <w:pPr>
        <w:numPr>
          <w:ilvl w:val="2"/>
          <w:numId w:val="86"/>
        </w:numPr>
        <w:tabs>
          <w:tab w:val="clear" w:pos="1440"/>
          <w:tab w:val="num" w:pos="1020"/>
        </w:tabs>
        <w:spacing w:line="360" w:lineRule="auto"/>
        <w:ind w:left="1445" w:hanging="725"/>
        <w:contextualSpacing/>
        <w:jc w:val="both"/>
        <w:outlineLvl w:val="2"/>
        <w:rPr>
          <w:szCs w:val="24"/>
          <w:lang w:eastAsia="he-IL"/>
        </w:rPr>
      </w:pPr>
      <w:r>
        <w:rPr>
          <w:rFonts w:hint="cs"/>
          <w:szCs w:val="24"/>
          <w:rtl/>
          <w:lang w:eastAsia="he-IL"/>
        </w:rPr>
        <w:t xml:space="preserve">מסיום מועד דוח התחזוקה הנוכחי, </w:t>
      </w:r>
      <w:r w:rsidR="00A67831" w:rsidRPr="00A67831">
        <w:rPr>
          <w:szCs w:val="24"/>
          <w:rtl/>
          <w:lang w:eastAsia="he-IL"/>
        </w:rPr>
        <w:t>דוח תחזוקה יזומה מסכם, לתקופה המדווחת (העתק מתכנית התחזוקה המתוכננת).</w:t>
      </w:r>
    </w:p>
    <w:p w:rsidR="00A67831" w:rsidRPr="00A67831" w:rsidRDefault="00F110FE" w:rsidP="00284D5A">
      <w:pPr>
        <w:numPr>
          <w:ilvl w:val="1"/>
          <w:numId w:val="86"/>
        </w:numPr>
        <w:tabs>
          <w:tab w:val="clear" w:pos="792"/>
        </w:tabs>
        <w:spacing w:line="360" w:lineRule="auto"/>
        <w:ind w:left="1020" w:hanging="660"/>
        <w:contextualSpacing/>
        <w:jc w:val="both"/>
        <w:outlineLvl w:val="2"/>
        <w:rPr>
          <w:szCs w:val="24"/>
          <w:rtl/>
          <w:lang w:eastAsia="he-IL"/>
        </w:rPr>
      </w:pPr>
      <w:r>
        <w:rPr>
          <w:rFonts w:hint="cs"/>
          <w:szCs w:val="24"/>
          <w:rtl/>
          <w:lang w:eastAsia="he-IL"/>
        </w:rPr>
        <w:t>הזוכה</w:t>
      </w:r>
      <w:r w:rsidR="009A6092">
        <w:rPr>
          <w:rFonts w:hint="cs"/>
          <w:szCs w:val="24"/>
          <w:rtl/>
          <w:lang w:eastAsia="he-IL"/>
        </w:rPr>
        <w:t xml:space="preserve"> יגיש באופן מיידי</w:t>
      </w:r>
      <w:r>
        <w:rPr>
          <w:rFonts w:hint="cs"/>
          <w:szCs w:val="24"/>
          <w:rtl/>
          <w:lang w:eastAsia="he-IL"/>
        </w:rPr>
        <w:t xml:space="preserve"> </w:t>
      </w:r>
      <w:r w:rsidR="00A67831" w:rsidRPr="00A67831">
        <w:rPr>
          <w:szCs w:val="24"/>
          <w:rtl/>
          <w:lang w:eastAsia="he-IL"/>
        </w:rPr>
        <w:t>דוח תחזוקת שבר ואירועים חריגים תוך ציון מהות האירוע, והפעילות שנעשתה בעקבותיו. תחזוקת שבר או אירוע חריג לעניין זה, יהיה אחד מאלה:</w:t>
      </w:r>
    </w:p>
    <w:p w:rsidR="00A67831" w:rsidRPr="00A67831" w:rsidRDefault="00A67831" w:rsidP="00284D5A">
      <w:pPr>
        <w:numPr>
          <w:ilvl w:val="2"/>
          <w:numId w:val="86"/>
        </w:numPr>
        <w:spacing w:line="360" w:lineRule="auto"/>
        <w:contextualSpacing/>
        <w:jc w:val="both"/>
        <w:outlineLvl w:val="2"/>
        <w:rPr>
          <w:szCs w:val="24"/>
          <w:rtl/>
          <w:lang w:eastAsia="he-IL"/>
        </w:rPr>
      </w:pPr>
      <w:r w:rsidRPr="00A67831">
        <w:rPr>
          <w:szCs w:val="24"/>
          <w:rtl/>
          <w:lang w:eastAsia="he-IL"/>
        </w:rPr>
        <w:lastRenderedPageBreak/>
        <w:t xml:space="preserve">אירוע גפ"מ כהגדרתו </w:t>
      </w:r>
      <w:r w:rsidR="00FE1CA9">
        <w:rPr>
          <w:rFonts w:hint="cs"/>
          <w:szCs w:val="24"/>
          <w:rtl/>
          <w:lang w:eastAsia="he-IL"/>
        </w:rPr>
        <w:t xml:space="preserve">בצו </w:t>
      </w:r>
      <w:r w:rsidRPr="00A67831">
        <w:rPr>
          <w:szCs w:val="24"/>
          <w:rtl/>
          <w:lang w:eastAsia="he-IL"/>
        </w:rPr>
        <w:t>הגז (בטיחות ורישוי) (</w:t>
      </w:r>
      <w:r w:rsidR="00FE1CA9">
        <w:rPr>
          <w:rFonts w:hint="cs"/>
          <w:szCs w:val="24"/>
          <w:rtl/>
          <w:lang w:eastAsia="he-IL"/>
        </w:rPr>
        <w:t>אירוע</w:t>
      </w:r>
      <w:r w:rsidRPr="00A67831">
        <w:rPr>
          <w:szCs w:val="24"/>
          <w:rtl/>
          <w:lang w:eastAsia="he-IL"/>
        </w:rPr>
        <w:t xml:space="preserve"> גפ"מ), התש</w:t>
      </w:r>
      <w:r w:rsidR="00FE1CA9">
        <w:rPr>
          <w:rFonts w:hint="cs"/>
          <w:szCs w:val="24"/>
          <w:rtl/>
          <w:lang w:eastAsia="he-IL"/>
        </w:rPr>
        <w:t>"ף</w:t>
      </w:r>
      <w:r w:rsidRPr="00A67831">
        <w:rPr>
          <w:szCs w:val="24"/>
          <w:rtl/>
          <w:lang w:eastAsia="he-IL"/>
        </w:rPr>
        <w:t>-</w:t>
      </w:r>
      <w:r w:rsidR="00FE1CA9" w:rsidRPr="00A67831">
        <w:rPr>
          <w:szCs w:val="24"/>
          <w:rtl/>
          <w:lang w:eastAsia="he-IL"/>
        </w:rPr>
        <w:t>20</w:t>
      </w:r>
      <w:r w:rsidR="00FE1CA9">
        <w:rPr>
          <w:rFonts w:hint="cs"/>
          <w:szCs w:val="24"/>
          <w:rtl/>
          <w:lang w:eastAsia="he-IL"/>
        </w:rPr>
        <w:t>20</w:t>
      </w:r>
      <w:r w:rsidRPr="00A67831">
        <w:rPr>
          <w:szCs w:val="24"/>
          <w:rtl/>
          <w:lang w:eastAsia="he-IL"/>
        </w:rPr>
        <w:t xml:space="preserve"> </w:t>
      </w:r>
      <w:r w:rsidRPr="00A67831">
        <w:rPr>
          <w:rFonts w:hint="cs"/>
          <w:szCs w:val="24"/>
          <w:rtl/>
          <w:lang w:eastAsia="he-IL"/>
        </w:rPr>
        <w:t xml:space="preserve">- </w:t>
      </w:r>
      <w:r w:rsidRPr="00A67831">
        <w:rPr>
          <w:szCs w:val="24"/>
          <w:rtl/>
          <w:lang w:eastAsia="he-IL"/>
        </w:rPr>
        <w:t>דליפה לא מבוקרת של גפ"מ מ</w:t>
      </w:r>
      <w:r w:rsidR="007B4C9A">
        <w:rPr>
          <w:szCs w:val="24"/>
          <w:rtl/>
          <w:lang w:eastAsia="he-IL"/>
        </w:rPr>
        <w:t>מיתקן</w:t>
      </w:r>
      <w:r w:rsidRPr="00A67831">
        <w:rPr>
          <w:szCs w:val="24"/>
          <w:rtl/>
          <w:lang w:eastAsia="he-IL"/>
        </w:rPr>
        <w:t xml:space="preserve"> גז או ממכלית גז, וכן שריפה של מיתקן </w:t>
      </w:r>
      <w:r w:rsidR="00FE1CA9">
        <w:rPr>
          <w:rFonts w:hint="cs"/>
          <w:szCs w:val="24"/>
          <w:rtl/>
          <w:lang w:eastAsia="he-IL"/>
        </w:rPr>
        <w:t xml:space="preserve">הגז </w:t>
      </w:r>
      <w:r w:rsidRPr="00A67831">
        <w:rPr>
          <w:szCs w:val="24"/>
          <w:rtl/>
          <w:lang w:eastAsia="he-IL"/>
        </w:rPr>
        <w:t>או התמוטטות של מבנה על המיתקן</w:t>
      </w:r>
      <w:r w:rsidRPr="00A67831">
        <w:rPr>
          <w:rFonts w:hint="cs"/>
          <w:szCs w:val="24"/>
          <w:rtl/>
          <w:lang w:eastAsia="he-IL"/>
        </w:rPr>
        <w:t>;</w:t>
      </w:r>
    </w:p>
    <w:p w:rsidR="00A67831" w:rsidRPr="00A67831" w:rsidRDefault="00A67831" w:rsidP="00CB0E89">
      <w:pPr>
        <w:numPr>
          <w:ilvl w:val="2"/>
          <w:numId w:val="86"/>
        </w:numPr>
        <w:spacing w:line="360" w:lineRule="auto"/>
        <w:contextualSpacing/>
        <w:jc w:val="both"/>
        <w:outlineLvl w:val="2"/>
        <w:rPr>
          <w:szCs w:val="24"/>
          <w:rtl/>
          <w:lang w:eastAsia="he-IL"/>
        </w:rPr>
      </w:pPr>
      <w:r w:rsidRPr="00A67831">
        <w:rPr>
          <w:szCs w:val="24"/>
          <w:rtl/>
          <w:lang w:eastAsia="he-IL"/>
        </w:rPr>
        <w:t>שבר או כשל המחייב הפסקת פעילות חלק מה</w:t>
      </w:r>
      <w:r w:rsidR="003E3391">
        <w:rPr>
          <w:szCs w:val="24"/>
          <w:rtl/>
          <w:lang w:eastAsia="he-IL"/>
        </w:rPr>
        <w:t xml:space="preserve">מיתקן </w:t>
      </w:r>
      <w:r w:rsidRPr="00A67831">
        <w:rPr>
          <w:szCs w:val="24"/>
          <w:rtl/>
          <w:lang w:eastAsia="he-IL"/>
        </w:rPr>
        <w:t>באופן שלא ניתן לקלוט או לנפק ממנו גפ"מ, או שלא ניתן לתפעל את מלוא כושר האחסון של המאגר;</w:t>
      </w:r>
    </w:p>
    <w:p w:rsidR="00A67831" w:rsidRPr="00A67831" w:rsidRDefault="00A67831" w:rsidP="00284D5A">
      <w:pPr>
        <w:numPr>
          <w:ilvl w:val="2"/>
          <w:numId w:val="86"/>
        </w:numPr>
        <w:spacing w:line="360" w:lineRule="auto"/>
        <w:contextualSpacing/>
        <w:jc w:val="both"/>
        <w:outlineLvl w:val="2"/>
        <w:rPr>
          <w:szCs w:val="24"/>
          <w:lang w:eastAsia="he-IL"/>
        </w:rPr>
      </w:pPr>
      <w:r w:rsidRPr="00A67831">
        <w:rPr>
          <w:szCs w:val="24"/>
          <w:rtl/>
          <w:lang w:eastAsia="he-IL"/>
        </w:rPr>
        <w:t>אירוע בטחוני בכל סוג לרבות חשש אירוע סייבר</w:t>
      </w:r>
      <w:r w:rsidRPr="00A67831">
        <w:rPr>
          <w:rFonts w:hint="cs"/>
          <w:szCs w:val="24"/>
          <w:rtl/>
          <w:lang w:eastAsia="he-IL"/>
        </w:rPr>
        <w:t>;</w:t>
      </w:r>
    </w:p>
    <w:p w:rsidR="00A67831" w:rsidRPr="00A67831" w:rsidRDefault="00A67831" w:rsidP="00110807">
      <w:pPr>
        <w:numPr>
          <w:ilvl w:val="2"/>
          <w:numId w:val="86"/>
        </w:numPr>
        <w:spacing w:line="360" w:lineRule="auto"/>
        <w:contextualSpacing/>
        <w:jc w:val="both"/>
        <w:outlineLvl w:val="2"/>
        <w:rPr>
          <w:szCs w:val="24"/>
          <w:rtl/>
          <w:lang w:eastAsia="he-IL"/>
        </w:rPr>
      </w:pPr>
    </w:p>
    <w:p w:rsidR="00A67831" w:rsidRPr="00284D5A" w:rsidRDefault="00A67831" w:rsidP="00784519">
      <w:pPr>
        <w:numPr>
          <w:ilvl w:val="1"/>
          <w:numId w:val="86"/>
        </w:numPr>
        <w:spacing w:line="360" w:lineRule="auto"/>
        <w:ind w:left="1020" w:hanging="660"/>
        <w:contextualSpacing/>
        <w:jc w:val="both"/>
        <w:outlineLvl w:val="2"/>
        <w:rPr>
          <w:b/>
          <w:bCs/>
          <w:szCs w:val="24"/>
          <w:u w:val="single"/>
          <w:lang w:eastAsia="he-IL"/>
        </w:rPr>
      </w:pPr>
      <w:r w:rsidRPr="00284D5A">
        <w:rPr>
          <w:rFonts w:hint="eastAsia"/>
          <w:b/>
          <w:bCs/>
          <w:szCs w:val="24"/>
          <w:u w:val="single"/>
          <w:rtl/>
          <w:lang w:eastAsia="he-IL"/>
        </w:rPr>
        <w:t>אופן</w:t>
      </w:r>
      <w:r w:rsidRPr="00284D5A">
        <w:rPr>
          <w:b/>
          <w:bCs/>
          <w:szCs w:val="24"/>
          <w:u w:val="single"/>
          <w:rtl/>
          <w:lang w:eastAsia="he-IL"/>
        </w:rPr>
        <w:t xml:space="preserve"> </w:t>
      </w:r>
      <w:r w:rsidRPr="00284D5A">
        <w:rPr>
          <w:rFonts w:hint="eastAsia"/>
          <w:b/>
          <w:bCs/>
          <w:szCs w:val="24"/>
          <w:u w:val="single"/>
          <w:rtl/>
          <w:lang w:eastAsia="he-IL"/>
        </w:rPr>
        <w:t>העברת</w:t>
      </w:r>
      <w:r w:rsidRPr="00284D5A">
        <w:rPr>
          <w:b/>
          <w:bCs/>
          <w:szCs w:val="24"/>
          <w:u w:val="single"/>
          <w:rtl/>
          <w:lang w:eastAsia="he-IL"/>
        </w:rPr>
        <w:t xml:space="preserve"> </w:t>
      </w:r>
      <w:r w:rsidRPr="00284D5A">
        <w:rPr>
          <w:rFonts w:hint="eastAsia"/>
          <w:b/>
          <w:bCs/>
          <w:szCs w:val="24"/>
          <w:u w:val="single"/>
          <w:rtl/>
          <w:lang w:eastAsia="he-IL"/>
        </w:rPr>
        <w:t>הדוחות</w:t>
      </w:r>
      <w:r w:rsidRPr="00284D5A">
        <w:rPr>
          <w:rFonts w:hint="cs"/>
          <w:b/>
          <w:bCs/>
          <w:szCs w:val="24"/>
          <w:u w:val="single"/>
          <w:rtl/>
          <w:lang w:eastAsia="he-IL"/>
        </w:rPr>
        <w:t xml:space="preserve"> באמצעות מערכת הבקרה</w:t>
      </w:r>
    </w:p>
    <w:p w:rsidR="00A67831" w:rsidRPr="00A67831" w:rsidRDefault="00A67831" w:rsidP="009E3647">
      <w:pPr>
        <w:numPr>
          <w:ilvl w:val="2"/>
          <w:numId w:val="86"/>
        </w:numPr>
        <w:spacing w:line="360" w:lineRule="auto"/>
        <w:ind w:left="1445" w:hanging="725"/>
        <w:contextualSpacing/>
        <w:jc w:val="both"/>
        <w:outlineLvl w:val="2"/>
        <w:rPr>
          <w:szCs w:val="24"/>
          <w:lang w:eastAsia="he-IL"/>
        </w:rPr>
      </w:pPr>
      <w:r w:rsidRPr="00A67831">
        <w:rPr>
          <w:szCs w:val="24"/>
          <w:rtl/>
          <w:lang w:eastAsia="he-IL"/>
        </w:rPr>
        <w:t>ה</w:t>
      </w:r>
      <w:r w:rsidR="00F110FE">
        <w:rPr>
          <w:rFonts w:hint="cs"/>
          <w:szCs w:val="24"/>
          <w:rtl/>
          <w:lang w:eastAsia="he-IL"/>
        </w:rPr>
        <w:t xml:space="preserve">זוכה ישדר את הדוחות </w:t>
      </w:r>
      <w:r w:rsidRPr="00A67831">
        <w:rPr>
          <w:rFonts w:hint="eastAsia"/>
          <w:szCs w:val="24"/>
          <w:rtl/>
          <w:lang w:eastAsia="he-IL"/>
        </w:rPr>
        <w:t>אל</w:t>
      </w:r>
      <w:r w:rsidRPr="00A67831">
        <w:rPr>
          <w:szCs w:val="24"/>
          <w:rtl/>
          <w:lang w:eastAsia="he-IL"/>
        </w:rPr>
        <w:t xml:space="preserve"> המשרד, לגורם שי</w:t>
      </w:r>
      <w:r w:rsidR="00F110FE">
        <w:rPr>
          <w:rFonts w:hint="cs"/>
          <w:szCs w:val="24"/>
          <w:rtl/>
          <w:lang w:eastAsia="he-IL"/>
        </w:rPr>
        <w:t>י</w:t>
      </w:r>
      <w:r w:rsidRPr="00A67831">
        <w:rPr>
          <w:szCs w:val="24"/>
          <w:rtl/>
          <w:lang w:eastAsia="he-IL"/>
        </w:rPr>
        <w:t xml:space="preserve">קבע, ובהתאם לנושאי הדיווח. </w:t>
      </w:r>
    </w:p>
    <w:p w:rsidR="00A67831" w:rsidRPr="00A67831" w:rsidRDefault="00A67831" w:rsidP="00784519">
      <w:pPr>
        <w:numPr>
          <w:ilvl w:val="2"/>
          <w:numId w:val="86"/>
        </w:numPr>
        <w:spacing w:line="360" w:lineRule="auto"/>
        <w:ind w:left="1445" w:hanging="725"/>
        <w:contextualSpacing/>
        <w:jc w:val="both"/>
        <w:outlineLvl w:val="2"/>
        <w:rPr>
          <w:szCs w:val="24"/>
          <w:rtl/>
          <w:lang w:eastAsia="he-IL"/>
        </w:rPr>
      </w:pPr>
      <w:r w:rsidRPr="00A67831">
        <w:rPr>
          <w:szCs w:val="24"/>
          <w:rtl/>
          <w:lang w:eastAsia="he-IL"/>
        </w:rPr>
        <w:t>הדיווח יהיה מאובטח עפ"י הנחיות אחראי אבטחת המידע במשרד.</w:t>
      </w:r>
    </w:p>
    <w:p w:rsidR="00722634" w:rsidRDefault="00722634" w:rsidP="009E3647">
      <w:pPr>
        <w:numPr>
          <w:ilvl w:val="2"/>
          <w:numId w:val="86"/>
        </w:numPr>
        <w:spacing w:line="360" w:lineRule="auto"/>
        <w:ind w:left="1445" w:hanging="725"/>
        <w:contextualSpacing/>
        <w:jc w:val="both"/>
        <w:outlineLvl w:val="2"/>
        <w:rPr>
          <w:szCs w:val="24"/>
          <w:lang w:eastAsia="he-IL"/>
        </w:rPr>
      </w:pPr>
      <w:r>
        <w:rPr>
          <w:rFonts w:hint="cs"/>
          <w:szCs w:val="24"/>
          <w:rtl/>
          <w:lang w:eastAsia="he-IL"/>
        </w:rPr>
        <w:t xml:space="preserve">לגבי דיווחים בהם </w:t>
      </w:r>
      <w:r w:rsidR="00A67831" w:rsidRPr="00A67831">
        <w:rPr>
          <w:szCs w:val="24"/>
          <w:rtl/>
          <w:lang w:eastAsia="he-IL"/>
        </w:rPr>
        <w:t xml:space="preserve">תדירות הדיווח </w:t>
      </w:r>
      <w:r>
        <w:rPr>
          <w:rFonts w:hint="cs"/>
          <w:szCs w:val="24"/>
          <w:rtl/>
          <w:lang w:eastAsia="he-IL"/>
        </w:rPr>
        <w:t>תהיה ב</w:t>
      </w:r>
      <w:r w:rsidR="00A67831" w:rsidRPr="00A67831">
        <w:rPr>
          <w:szCs w:val="24"/>
          <w:rtl/>
          <w:lang w:eastAsia="he-IL"/>
        </w:rPr>
        <w:t>כל רבעון</w:t>
      </w:r>
      <w:r>
        <w:rPr>
          <w:rFonts w:hint="cs"/>
          <w:szCs w:val="24"/>
          <w:rtl/>
          <w:lang w:eastAsia="he-IL"/>
        </w:rPr>
        <w:t>, יהיה</w:t>
      </w:r>
      <w:r w:rsidR="00A67831" w:rsidRPr="00A67831">
        <w:rPr>
          <w:szCs w:val="24"/>
          <w:rtl/>
          <w:lang w:eastAsia="he-IL"/>
        </w:rPr>
        <w:t xml:space="preserve"> </w:t>
      </w:r>
      <w:r>
        <w:rPr>
          <w:rFonts w:hint="cs"/>
          <w:szCs w:val="24"/>
          <w:rtl/>
          <w:lang w:eastAsia="he-IL"/>
        </w:rPr>
        <w:t xml:space="preserve">הדיווח הנדרש </w:t>
      </w:r>
      <w:r w:rsidR="00A67831" w:rsidRPr="00A67831">
        <w:rPr>
          <w:szCs w:val="24"/>
          <w:rtl/>
          <w:lang w:eastAsia="he-IL"/>
        </w:rPr>
        <w:t>בתחילת כל רבעון שנתי לגבי הרבעון שהסתיים</w:t>
      </w:r>
      <w:r>
        <w:rPr>
          <w:rFonts w:hint="cs"/>
          <w:szCs w:val="24"/>
          <w:rtl/>
          <w:lang w:eastAsia="he-IL"/>
        </w:rPr>
        <w:t>.</w:t>
      </w:r>
      <w:r w:rsidRPr="00A67831">
        <w:rPr>
          <w:szCs w:val="24"/>
          <w:rtl/>
          <w:lang w:eastAsia="he-IL"/>
        </w:rPr>
        <w:t xml:space="preserve"> </w:t>
      </w:r>
    </w:p>
    <w:p w:rsidR="00A67831" w:rsidRPr="00A67831" w:rsidRDefault="00722634" w:rsidP="009E3647">
      <w:pPr>
        <w:numPr>
          <w:ilvl w:val="2"/>
          <w:numId w:val="86"/>
        </w:numPr>
        <w:spacing w:line="360" w:lineRule="auto"/>
        <w:ind w:left="1445" w:hanging="725"/>
        <w:contextualSpacing/>
        <w:jc w:val="both"/>
        <w:outlineLvl w:val="2"/>
        <w:rPr>
          <w:szCs w:val="24"/>
          <w:rtl/>
          <w:lang w:eastAsia="he-IL"/>
        </w:rPr>
      </w:pPr>
      <w:r>
        <w:rPr>
          <w:rFonts w:hint="cs"/>
          <w:szCs w:val="24"/>
          <w:rtl/>
          <w:lang w:eastAsia="he-IL"/>
        </w:rPr>
        <w:t xml:space="preserve">לגבי הדיווחים בהם תדירות הדיווח היא </w:t>
      </w:r>
      <w:r w:rsidR="00A67831" w:rsidRPr="00A67831">
        <w:rPr>
          <w:szCs w:val="24"/>
          <w:rtl/>
          <w:lang w:eastAsia="he-IL"/>
        </w:rPr>
        <w:t>שנתית</w:t>
      </w:r>
      <w:r>
        <w:rPr>
          <w:rFonts w:hint="cs"/>
          <w:szCs w:val="24"/>
          <w:rtl/>
          <w:lang w:eastAsia="he-IL"/>
        </w:rPr>
        <w:t xml:space="preserve">, יהיה הדיווח הנדרש, </w:t>
      </w:r>
      <w:r w:rsidR="00A67831" w:rsidRPr="00A67831">
        <w:rPr>
          <w:szCs w:val="24"/>
          <w:rtl/>
          <w:lang w:eastAsia="he-IL"/>
        </w:rPr>
        <w:t>בשבוע הראשון בתחילת כל שנה לגבי השנה החולפת.</w:t>
      </w:r>
    </w:p>
    <w:p w:rsidR="00A67831" w:rsidRPr="00DB7451" w:rsidRDefault="00A67831" w:rsidP="00244533">
      <w:pPr>
        <w:numPr>
          <w:ilvl w:val="2"/>
          <w:numId w:val="86"/>
        </w:numPr>
        <w:spacing w:line="360" w:lineRule="auto"/>
        <w:ind w:left="1445" w:hanging="725"/>
        <w:contextualSpacing/>
        <w:jc w:val="both"/>
        <w:outlineLvl w:val="2"/>
        <w:rPr>
          <w:szCs w:val="24"/>
          <w:rtl/>
          <w:lang w:eastAsia="he-IL"/>
        </w:rPr>
      </w:pPr>
      <w:r w:rsidRPr="00DB7451">
        <w:rPr>
          <w:szCs w:val="24"/>
          <w:rtl/>
          <w:lang w:eastAsia="he-IL"/>
        </w:rPr>
        <w:t xml:space="preserve">מבנה הדיווח </w:t>
      </w:r>
      <w:r w:rsidR="00722634" w:rsidRPr="00DB7451">
        <w:rPr>
          <w:szCs w:val="24"/>
          <w:rtl/>
          <w:lang w:eastAsia="he-IL"/>
        </w:rPr>
        <w:t xml:space="preserve">יהיה </w:t>
      </w:r>
      <w:r w:rsidR="00DB7451" w:rsidRPr="00284D5A">
        <w:rPr>
          <w:rFonts w:hint="cs"/>
          <w:szCs w:val="24"/>
          <w:rtl/>
          <w:lang w:eastAsia="he-IL"/>
        </w:rPr>
        <w:t>בהתאם לדרישות המנהל לענייני בטיחות הגז כפי שהמופיע בסעיף 10.2.1.4.</w:t>
      </w:r>
    </w:p>
    <w:p w:rsidR="00A67831" w:rsidRPr="00D32CE1" w:rsidRDefault="00A67831" w:rsidP="00987B38">
      <w:pPr>
        <w:numPr>
          <w:ilvl w:val="2"/>
          <w:numId w:val="86"/>
        </w:numPr>
        <w:spacing w:line="360" w:lineRule="auto"/>
        <w:ind w:left="1445" w:hanging="725"/>
        <w:contextualSpacing/>
        <w:jc w:val="both"/>
        <w:outlineLvl w:val="2"/>
        <w:rPr>
          <w:szCs w:val="24"/>
          <w:rtl/>
          <w:lang w:eastAsia="he-IL"/>
        </w:rPr>
      </w:pPr>
      <w:r w:rsidRPr="00D32CE1">
        <w:rPr>
          <w:szCs w:val="24"/>
          <w:rtl/>
          <w:lang w:eastAsia="he-IL"/>
        </w:rPr>
        <w:t>כל הדיווחים יהיו חתומים ע"י נציג הזוכה</w:t>
      </w:r>
      <w:r w:rsidR="00D32CE1">
        <w:rPr>
          <w:rFonts w:hint="cs"/>
          <w:szCs w:val="24"/>
          <w:rtl/>
          <w:lang w:eastAsia="he-IL"/>
        </w:rPr>
        <w:t xml:space="preserve"> כפי שיימסר למשרד.</w:t>
      </w:r>
    </w:p>
    <w:p w:rsidR="00A67831" w:rsidRPr="00284D5A" w:rsidRDefault="00A67831" w:rsidP="00784519">
      <w:pPr>
        <w:numPr>
          <w:ilvl w:val="1"/>
          <w:numId w:val="86"/>
        </w:numPr>
        <w:tabs>
          <w:tab w:val="clear" w:pos="792"/>
          <w:tab w:val="num" w:pos="1020"/>
        </w:tabs>
        <w:spacing w:line="360" w:lineRule="auto"/>
        <w:contextualSpacing/>
        <w:jc w:val="both"/>
        <w:outlineLvl w:val="2"/>
        <w:rPr>
          <w:b/>
          <w:bCs/>
          <w:szCs w:val="24"/>
          <w:u w:val="single"/>
          <w:rtl/>
          <w:lang w:eastAsia="he-IL"/>
        </w:rPr>
      </w:pPr>
      <w:r w:rsidRPr="00284D5A">
        <w:rPr>
          <w:b/>
          <w:bCs/>
          <w:szCs w:val="24"/>
          <w:u w:val="single"/>
          <w:rtl/>
          <w:lang w:eastAsia="he-IL"/>
        </w:rPr>
        <w:t xml:space="preserve">דיווחים </w:t>
      </w:r>
      <w:r w:rsidRPr="00284D5A">
        <w:rPr>
          <w:rFonts w:hint="eastAsia"/>
          <w:b/>
          <w:bCs/>
          <w:szCs w:val="24"/>
          <w:u w:val="single"/>
          <w:rtl/>
          <w:lang w:eastAsia="he-IL"/>
        </w:rPr>
        <w:t>מידיים</w:t>
      </w:r>
      <w:r w:rsidRPr="00284D5A">
        <w:rPr>
          <w:b/>
          <w:bCs/>
          <w:szCs w:val="24"/>
          <w:u w:val="single"/>
          <w:rtl/>
          <w:lang w:eastAsia="he-IL"/>
        </w:rPr>
        <w:t xml:space="preserve"> ללא דיחוי נדרשים במקרים שלהלן:</w:t>
      </w:r>
    </w:p>
    <w:p w:rsidR="00A67831" w:rsidRPr="00A67831" w:rsidRDefault="00A67831" w:rsidP="00784519">
      <w:pPr>
        <w:numPr>
          <w:ilvl w:val="2"/>
          <w:numId w:val="86"/>
        </w:numPr>
        <w:tabs>
          <w:tab w:val="clear" w:pos="1440"/>
        </w:tabs>
        <w:spacing w:line="360" w:lineRule="auto"/>
        <w:ind w:left="1445" w:hanging="725"/>
        <w:contextualSpacing/>
        <w:jc w:val="both"/>
        <w:outlineLvl w:val="2"/>
        <w:rPr>
          <w:szCs w:val="24"/>
          <w:rtl/>
          <w:lang w:eastAsia="he-IL"/>
        </w:rPr>
      </w:pPr>
      <w:r w:rsidRPr="00A67831">
        <w:rPr>
          <w:szCs w:val="24"/>
          <w:rtl/>
          <w:lang w:eastAsia="he-IL"/>
        </w:rPr>
        <w:t>אירוע ב</w:t>
      </w:r>
      <w:r w:rsidR="005C4328">
        <w:rPr>
          <w:rFonts w:hint="cs"/>
          <w:szCs w:val="24"/>
          <w:rtl/>
          <w:lang w:eastAsia="he-IL"/>
        </w:rPr>
        <w:t>י</w:t>
      </w:r>
      <w:r w:rsidRPr="00A67831">
        <w:rPr>
          <w:szCs w:val="24"/>
          <w:rtl/>
          <w:lang w:eastAsia="he-IL"/>
        </w:rPr>
        <w:t>טחוני או חשש לאירוע כזה</w:t>
      </w:r>
      <w:r w:rsidR="003C595E">
        <w:rPr>
          <w:rFonts w:hint="cs"/>
          <w:szCs w:val="24"/>
          <w:rtl/>
          <w:lang w:eastAsia="he-IL"/>
        </w:rPr>
        <w:t>,</w:t>
      </w:r>
      <w:r w:rsidRPr="00A67831">
        <w:rPr>
          <w:szCs w:val="24"/>
          <w:rtl/>
          <w:lang w:eastAsia="he-IL"/>
        </w:rPr>
        <w:t xml:space="preserve"> לרבות אירוע סייבר;</w:t>
      </w:r>
    </w:p>
    <w:p w:rsidR="00A67831" w:rsidRPr="00A67831" w:rsidRDefault="00A67831" w:rsidP="009E3647">
      <w:pPr>
        <w:numPr>
          <w:ilvl w:val="2"/>
          <w:numId w:val="86"/>
        </w:numPr>
        <w:tabs>
          <w:tab w:val="clear" w:pos="1440"/>
        </w:tabs>
        <w:spacing w:line="360" w:lineRule="auto"/>
        <w:ind w:left="1445" w:hanging="725"/>
        <w:contextualSpacing/>
        <w:jc w:val="both"/>
        <w:outlineLvl w:val="2"/>
        <w:rPr>
          <w:szCs w:val="24"/>
          <w:rtl/>
          <w:lang w:eastAsia="he-IL"/>
        </w:rPr>
      </w:pPr>
      <w:r w:rsidRPr="00A67831">
        <w:rPr>
          <w:szCs w:val="24"/>
          <w:rtl/>
          <w:lang w:eastAsia="he-IL"/>
        </w:rPr>
        <w:t xml:space="preserve">אירוע גפ"מ כהגדרתו בחוק </w:t>
      </w:r>
      <w:r w:rsidR="00A44D75">
        <w:rPr>
          <w:rFonts w:hint="cs"/>
          <w:szCs w:val="24"/>
          <w:rtl/>
          <w:lang w:eastAsia="he-IL"/>
        </w:rPr>
        <w:t xml:space="preserve">או </w:t>
      </w:r>
      <w:r w:rsidR="00A44D75" w:rsidRPr="00A67831">
        <w:rPr>
          <w:szCs w:val="24"/>
          <w:rtl/>
          <w:lang w:eastAsia="he-IL"/>
        </w:rPr>
        <w:t xml:space="preserve">בתנאי </w:t>
      </w:r>
      <w:r w:rsidRPr="00A67831">
        <w:rPr>
          <w:szCs w:val="24"/>
          <w:rtl/>
          <w:lang w:eastAsia="he-IL"/>
        </w:rPr>
        <w:t>הרישיון;</w:t>
      </w:r>
    </w:p>
    <w:p w:rsidR="00A67831" w:rsidRPr="00B63612" w:rsidRDefault="00A67831" w:rsidP="00284D5A">
      <w:pPr>
        <w:numPr>
          <w:ilvl w:val="2"/>
          <w:numId w:val="86"/>
        </w:numPr>
        <w:tabs>
          <w:tab w:val="clear" w:pos="1440"/>
        </w:tabs>
        <w:spacing w:line="360" w:lineRule="auto"/>
        <w:ind w:left="1445" w:hanging="725"/>
        <w:contextualSpacing/>
        <w:jc w:val="both"/>
        <w:outlineLvl w:val="2"/>
        <w:rPr>
          <w:rFonts w:asciiTheme="majorBidi" w:hAnsiTheme="majorBidi"/>
          <w:szCs w:val="24"/>
          <w:rtl/>
        </w:rPr>
      </w:pPr>
      <w:r w:rsidRPr="00A67831">
        <w:rPr>
          <w:szCs w:val="24"/>
          <w:rtl/>
          <w:lang w:eastAsia="he-IL"/>
        </w:rPr>
        <w:t>שבר או תקלה ב</w:t>
      </w:r>
      <w:r w:rsidR="003E3391">
        <w:rPr>
          <w:szCs w:val="24"/>
          <w:rtl/>
          <w:lang w:eastAsia="he-IL"/>
        </w:rPr>
        <w:t>מיתקן האחסון</w:t>
      </w:r>
      <w:r w:rsidRPr="00A67831">
        <w:rPr>
          <w:szCs w:val="24"/>
          <w:rtl/>
          <w:lang w:eastAsia="he-IL"/>
        </w:rPr>
        <w:t xml:space="preserve"> המחייב הפסקת פעילות תקינה של </w:t>
      </w:r>
      <w:r w:rsidR="003E3391">
        <w:rPr>
          <w:szCs w:val="24"/>
          <w:rtl/>
          <w:lang w:eastAsia="he-IL"/>
        </w:rPr>
        <w:t>מיתקן האחסון</w:t>
      </w:r>
      <w:r w:rsidRPr="00A67831">
        <w:rPr>
          <w:szCs w:val="24"/>
          <w:rtl/>
          <w:lang w:eastAsia="he-IL"/>
        </w:rPr>
        <w:t xml:space="preserve"> ועלול למנוע קבלה או ניפוק גפ"מ לגורמי חוץ;</w:t>
      </w:r>
    </w:p>
    <w:p w:rsidR="00A67831" w:rsidRPr="00A67831" w:rsidRDefault="00A67831" w:rsidP="00F91750">
      <w:pPr>
        <w:keepNext/>
        <w:numPr>
          <w:ilvl w:val="0"/>
          <w:numId w:val="86"/>
        </w:numPr>
        <w:spacing w:line="360" w:lineRule="auto"/>
        <w:ind w:left="357" w:hanging="357"/>
        <w:contextualSpacing/>
        <w:jc w:val="both"/>
        <w:outlineLvl w:val="2"/>
        <w:rPr>
          <w:b/>
          <w:bCs/>
          <w:sz w:val="28"/>
          <w:szCs w:val="28"/>
          <w:rtl/>
          <w:lang w:eastAsia="he-IL"/>
        </w:rPr>
      </w:pPr>
      <w:r w:rsidRPr="00A67831">
        <w:rPr>
          <w:rFonts w:hint="eastAsia"/>
          <w:b/>
          <w:bCs/>
          <w:sz w:val="28"/>
          <w:szCs w:val="28"/>
          <w:rtl/>
          <w:lang w:eastAsia="he-IL"/>
        </w:rPr>
        <w:t>פיצויים</w:t>
      </w:r>
    </w:p>
    <w:p w:rsidR="00A67831" w:rsidRPr="00A67831" w:rsidRDefault="00A67831" w:rsidP="00A67831">
      <w:pPr>
        <w:numPr>
          <w:ilvl w:val="0"/>
          <w:numId w:val="88"/>
        </w:numPr>
        <w:spacing w:line="360" w:lineRule="auto"/>
        <w:contextualSpacing/>
        <w:jc w:val="both"/>
        <w:outlineLvl w:val="2"/>
        <w:rPr>
          <w:b/>
          <w:bCs/>
          <w:vanish/>
          <w:szCs w:val="24"/>
          <w:rtl/>
          <w:lang w:eastAsia="he-IL"/>
        </w:rPr>
      </w:pPr>
    </w:p>
    <w:p w:rsidR="007E4349" w:rsidRPr="00284D5A" w:rsidRDefault="007E4349" w:rsidP="001E0864">
      <w:pPr>
        <w:numPr>
          <w:ilvl w:val="1"/>
          <w:numId w:val="86"/>
        </w:numPr>
        <w:tabs>
          <w:tab w:val="clear" w:pos="792"/>
        </w:tabs>
        <w:spacing w:line="360" w:lineRule="auto"/>
        <w:ind w:hanging="481"/>
        <w:contextualSpacing/>
        <w:jc w:val="both"/>
        <w:outlineLvl w:val="2"/>
        <w:rPr>
          <w:szCs w:val="24"/>
          <w:lang w:eastAsia="he-IL"/>
        </w:rPr>
      </w:pPr>
      <w:r w:rsidRPr="00284D5A">
        <w:rPr>
          <w:rFonts w:hint="eastAsia"/>
          <w:szCs w:val="24"/>
          <w:rtl/>
          <w:lang w:eastAsia="he-IL"/>
        </w:rPr>
        <w:t>הפרת</w:t>
      </w:r>
      <w:r w:rsidRPr="00284D5A">
        <w:rPr>
          <w:szCs w:val="24"/>
          <w:rtl/>
          <w:lang w:eastAsia="he-IL"/>
        </w:rPr>
        <w:t xml:space="preserve"> הזוכה תנאי מתנאי המכרז המוגדרים, יכול ויביא את המשרד לדרוש פיצויים מאת הזוכה, זאת בהתאם לפירוט הפיצויים כפי </w:t>
      </w:r>
      <w:r w:rsidR="006E277E">
        <w:rPr>
          <w:rFonts w:hint="cs"/>
          <w:szCs w:val="24"/>
          <w:rtl/>
          <w:lang w:eastAsia="he-IL"/>
        </w:rPr>
        <w:t>ה</w:t>
      </w:r>
      <w:r w:rsidRPr="00284D5A">
        <w:rPr>
          <w:rFonts w:hint="eastAsia"/>
          <w:szCs w:val="24"/>
          <w:rtl/>
          <w:lang w:eastAsia="he-IL"/>
        </w:rPr>
        <w:t>מופיע</w:t>
      </w:r>
      <w:r w:rsidRPr="00284D5A">
        <w:rPr>
          <w:szCs w:val="24"/>
          <w:rtl/>
          <w:lang w:eastAsia="he-IL"/>
        </w:rPr>
        <w:t xml:space="preserve"> </w:t>
      </w:r>
      <w:r w:rsidRPr="00284D5A">
        <w:rPr>
          <w:rFonts w:hint="eastAsia"/>
          <w:szCs w:val="24"/>
          <w:rtl/>
          <w:lang w:eastAsia="he-IL"/>
        </w:rPr>
        <w:t>בפר</w:t>
      </w:r>
      <w:r w:rsidR="006E277E">
        <w:rPr>
          <w:rFonts w:hint="cs"/>
          <w:szCs w:val="24"/>
          <w:rtl/>
          <w:lang w:eastAsia="he-IL"/>
        </w:rPr>
        <w:t>ק</w:t>
      </w:r>
      <w:r w:rsidRPr="00284D5A">
        <w:rPr>
          <w:szCs w:val="24"/>
          <w:rtl/>
          <w:lang w:eastAsia="he-IL"/>
        </w:rPr>
        <w:t xml:space="preserve"> </w:t>
      </w:r>
      <w:r w:rsidR="006E277E">
        <w:rPr>
          <w:rFonts w:hint="cs"/>
          <w:szCs w:val="24"/>
          <w:rtl/>
          <w:lang w:eastAsia="he-IL"/>
        </w:rPr>
        <w:t>ה</w:t>
      </w:r>
      <w:r w:rsidRPr="00284D5A">
        <w:rPr>
          <w:rFonts w:hint="eastAsia"/>
          <w:szCs w:val="24"/>
          <w:rtl/>
          <w:lang w:eastAsia="he-IL"/>
        </w:rPr>
        <w:t>פיצויים</w:t>
      </w:r>
      <w:r w:rsidRPr="00284D5A">
        <w:rPr>
          <w:szCs w:val="24"/>
          <w:rtl/>
          <w:lang w:eastAsia="he-IL"/>
        </w:rPr>
        <w:t xml:space="preserve"> </w:t>
      </w:r>
      <w:r w:rsidRPr="00284D5A">
        <w:rPr>
          <w:rFonts w:hint="eastAsia"/>
          <w:szCs w:val="24"/>
          <w:rtl/>
          <w:lang w:eastAsia="he-IL"/>
        </w:rPr>
        <w:t>בהסכם</w:t>
      </w:r>
      <w:r w:rsidRPr="00284D5A">
        <w:rPr>
          <w:szCs w:val="24"/>
          <w:rtl/>
          <w:lang w:eastAsia="he-IL"/>
        </w:rPr>
        <w:t xml:space="preserve"> </w:t>
      </w:r>
      <w:r w:rsidRPr="00284D5A">
        <w:rPr>
          <w:rFonts w:hint="eastAsia"/>
          <w:szCs w:val="24"/>
          <w:rtl/>
          <w:lang w:eastAsia="he-IL"/>
        </w:rPr>
        <w:t>המצ</w:t>
      </w:r>
      <w:r w:rsidRPr="00284D5A">
        <w:rPr>
          <w:szCs w:val="24"/>
          <w:rtl/>
          <w:lang w:eastAsia="he-IL"/>
        </w:rPr>
        <w:t xml:space="preserve">"ב </w:t>
      </w:r>
      <w:r w:rsidRPr="00284D5A">
        <w:rPr>
          <w:rFonts w:hint="eastAsia"/>
          <w:szCs w:val="24"/>
          <w:rtl/>
          <w:lang w:eastAsia="he-IL"/>
        </w:rPr>
        <w:t>כנספח</w:t>
      </w:r>
      <w:r w:rsidRPr="00284D5A">
        <w:rPr>
          <w:szCs w:val="24"/>
          <w:rtl/>
          <w:lang w:eastAsia="he-IL"/>
        </w:rPr>
        <w:t xml:space="preserve"> </w:t>
      </w:r>
      <w:r w:rsidRPr="00284D5A">
        <w:rPr>
          <w:rFonts w:hint="eastAsia"/>
          <w:szCs w:val="24"/>
          <w:rtl/>
          <w:lang w:eastAsia="he-IL"/>
        </w:rPr>
        <w:t>ב</w:t>
      </w:r>
      <w:r w:rsidRPr="00284D5A">
        <w:rPr>
          <w:szCs w:val="24"/>
          <w:rtl/>
          <w:lang w:eastAsia="he-IL"/>
        </w:rPr>
        <w:t xml:space="preserve">' </w:t>
      </w:r>
      <w:r w:rsidR="00581E65">
        <w:rPr>
          <w:rFonts w:hint="cs"/>
          <w:szCs w:val="24"/>
          <w:rtl/>
          <w:lang w:eastAsia="he-IL"/>
        </w:rPr>
        <w:t>- ההסכם.</w:t>
      </w:r>
    </w:p>
    <w:p w:rsidR="00A67831" w:rsidRPr="006B72B8" w:rsidRDefault="00D639F4" w:rsidP="006B72B8">
      <w:pPr>
        <w:keepNext/>
        <w:numPr>
          <w:ilvl w:val="0"/>
          <w:numId w:val="86"/>
        </w:numPr>
        <w:spacing w:line="360" w:lineRule="auto"/>
        <w:ind w:left="357" w:hanging="357"/>
        <w:contextualSpacing/>
        <w:jc w:val="both"/>
        <w:outlineLvl w:val="2"/>
        <w:rPr>
          <w:b/>
          <w:bCs/>
          <w:sz w:val="28"/>
          <w:szCs w:val="28"/>
          <w:lang w:eastAsia="he-IL"/>
        </w:rPr>
      </w:pPr>
      <w:r w:rsidRPr="006B72B8">
        <w:rPr>
          <w:rFonts w:hint="cs"/>
          <w:b/>
          <w:bCs/>
          <w:sz w:val="28"/>
          <w:szCs w:val="28"/>
          <w:rtl/>
          <w:lang w:eastAsia="he-IL"/>
        </w:rPr>
        <w:lastRenderedPageBreak/>
        <w:t>כ</w:t>
      </w:r>
      <w:r w:rsidR="00A67831" w:rsidRPr="006B72B8">
        <w:rPr>
          <w:rFonts w:hint="cs"/>
          <w:b/>
          <w:bCs/>
          <w:sz w:val="28"/>
          <w:szCs w:val="28"/>
          <w:rtl/>
          <w:lang w:eastAsia="he-IL"/>
        </w:rPr>
        <w:t>וח עליון</w:t>
      </w:r>
    </w:p>
    <w:p w:rsidR="008938B4" w:rsidRDefault="00A67831" w:rsidP="0049734D">
      <w:pPr>
        <w:keepNext/>
        <w:keepLines/>
        <w:numPr>
          <w:ilvl w:val="1"/>
          <w:numId w:val="86"/>
        </w:numPr>
        <w:spacing w:line="360" w:lineRule="auto"/>
        <w:ind w:hanging="481"/>
        <w:contextualSpacing/>
        <w:jc w:val="both"/>
        <w:outlineLvl w:val="2"/>
        <w:rPr>
          <w:szCs w:val="24"/>
          <w:lang w:eastAsia="he-IL"/>
        </w:rPr>
      </w:pPr>
      <w:r w:rsidRPr="00A67831">
        <w:rPr>
          <w:rFonts w:hint="eastAsia"/>
          <w:szCs w:val="24"/>
          <w:rtl/>
          <w:lang w:eastAsia="he-IL"/>
        </w:rPr>
        <w:t>כח</w:t>
      </w:r>
      <w:r w:rsidRPr="00A67831">
        <w:rPr>
          <w:rFonts w:hint="cs"/>
          <w:szCs w:val="24"/>
          <w:rtl/>
          <w:lang w:eastAsia="he-IL"/>
        </w:rPr>
        <w:t xml:space="preserve"> עליון הוא </w:t>
      </w:r>
      <w:r w:rsidRPr="00A67831">
        <w:rPr>
          <w:szCs w:val="24"/>
          <w:rtl/>
          <w:lang w:eastAsia="he-IL"/>
        </w:rPr>
        <w:t xml:space="preserve">כל אירוע, המקיים את כל התנאים </w:t>
      </w:r>
      <w:r w:rsidRPr="00A67831">
        <w:rPr>
          <w:b/>
          <w:bCs/>
          <w:szCs w:val="24"/>
          <w:u w:val="single"/>
          <w:rtl/>
          <w:lang w:eastAsia="he-IL"/>
        </w:rPr>
        <w:t>המצטברים</w:t>
      </w:r>
      <w:r w:rsidRPr="00A67831">
        <w:rPr>
          <w:szCs w:val="24"/>
          <w:rtl/>
          <w:lang w:eastAsia="he-IL"/>
        </w:rPr>
        <w:t xml:space="preserve"> המפורטים להלן: </w:t>
      </w:r>
    </w:p>
    <w:p w:rsidR="00A67831" w:rsidRPr="00A67831" w:rsidRDefault="00A67831" w:rsidP="008938B4">
      <w:pPr>
        <w:keepNext/>
        <w:keepLines/>
        <w:numPr>
          <w:ilvl w:val="2"/>
          <w:numId w:val="86"/>
        </w:numPr>
        <w:spacing w:line="360" w:lineRule="auto"/>
        <w:contextualSpacing/>
        <w:jc w:val="both"/>
        <w:outlineLvl w:val="2"/>
        <w:rPr>
          <w:szCs w:val="24"/>
          <w:lang w:eastAsia="he-IL"/>
        </w:rPr>
      </w:pPr>
      <w:r w:rsidRPr="00A67831">
        <w:rPr>
          <w:szCs w:val="24"/>
          <w:rtl/>
          <w:lang w:eastAsia="he-IL"/>
        </w:rPr>
        <w:t xml:space="preserve">אינו בשליטתו הסבירה של </w:t>
      </w:r>
      <w:r w:rsidRPr="00A67831">
        <w:rPr>
          <w:rFonts w:hint="cs"/>
          <w:szCs w:val="24"/>
          <w:rtl/>
          <w:lang w:eastAsia="he-IL"/>
        </w:rPr>
        <w:t>הזוכה;</w:t>
      </w:r>
    </w:p>
    <w:p w:rsidR="00A67831" w:rsidRPr="00A67831" w:rsidRDefault="00A67831" w:rsidP="008938B4">
      <w:pPr>
        <w:keepNext/>
        <w:keepLines/>
        <w:numPr>
          <w:ilvl w:val="2"/>
          <w:numId w:val="86"/>
        </w:numPr>
        <w:tabs>
          <w:tab w:val="clear" w:pos="1440"/>
        </w:tabs>
        <w:spacing w:line="360" w:lineRule="auto"/>
        <w:contextualSpacing/>
        <w:jc w:val="both"/>
        <w:outlineLvl w:val="2"/>
        <w:rPr>
          <w:szCs w:val="24"/>
          <w:lang w:eastAsia="he-IL"/>
        </w:rPr>
      </w:pPr>
      <w:r w:rsidRPr="00A67831">
        <w:rPr>
          <w:szCs w:val="24"/>
          <w:rtl/>
          <w:lang w:eastAsia="he-IL"/>
        </w:rPr>
        <w:t xml:space="preserve">לא נגרם עקב מעשה או מחדל של </w:t>
      </w:r>
      <w:r w:rsidRPr="00A67831">
        <w:rPr>
          <w:rFonts w:hint="cs"/>
          <w:szCs w:val="24"/>
          <w:rtl/>
          <w:lang w:eastAsia="he-IL"/>
        </w:rPr>
        <w:t>הזוכה;</w:t>
      </w:r>
    </w:p>
    <w:p w:rsidR="00A67831" w:rsidRPr="00A67831" w:rsidRDefault="00A67831" w:rsidP="008938B4">
      <w:pPr>
        <w:keepNext/>
        <w:keepLines/>
        <w:numPr>
          <w:ilvl w:val="2"/>
          <w:numId w:val="86"/>
        </w:numPr>
        <w:tabs>
          <w:tab w:val="clear" w:pos="1440"/>
        </w:tabs>
        <w:spacing w:line="360" w:lineRule="auto"/>
        <w:contextualSpacing/>
        <w:jc w:val="both"/>
        <w:outlineLvl w:val="2"/>
        <w:rPr>
          <w:szCs w:val="24"/>
          <w:lang w:eastAsia="he-IL"/>
        </w:rPr>
      </w:pPr>
      <w:r w:rsidRPr="00A67831">
        <w:rPr>
          <w:rFonts w:hint="cs"/>
          <w:szCs w:val="24"/>
          <w:rtl/>
          <w:lang w:eastAsia="he-IL"/>
        </w:rPr>
        <w:t>הזוכה</w:t>
      </w:r>
      <w:r w:rsidRPr="00A67831">
        <w:rPr>
          <w:szCs w:val="24"/>
          <w:rtl/>
          <w:lang w:eastAsia="he-IL"/>
        </w:rPr>
        <w:t xml:space="preserve"> לא יכול היה למנוע את התרחשותו באמצעים סבירים</w:t>
      </w:r>
      <w:r w:rsidRPr="00A67831">
        <w:rPr>
          <w:rFonts w:hint="cs"/>
          <w:szCs w:val="24"/>
          <w:rtl/>
          <w:lang w:eastAsia="he-IL"/>
        </w:rPr>
        <w:t>;</w:t>
      </w:r>
    </w:p>
    <w:p w:rsidR="00A67831" w:rsidRPr="00A67831" w:rsidRDefault="00A67831" w:rsidP="008938B4">
      <w:pPr>
        <w:keepNext/>
        <w:keepLines/>
        <w:numPr>
          <w:ilvl w:val="2"/>
          <w:numId w:val="86"/>
        </w:numPr>
        <w:tabs>
          <w:tab w:val="clear" w:pos="1440"/>
        </w:tabs>
        <w:spacing w:line="360" w:lineRule="auto"/>
        <w:contextualSpacing/>
        <w:jc w:val="both"/>
        <w:outlineLvl w:val="2"/>
        <w:rPr>
          <w:szCs w:val="24"/>
          <w:lang w:eastAsia="he-IL"/>
        </w:rPr>
      </w:pPr>
      <w:r w:rsidRPr="00A67831">
        <w:rPr>
          <w:rFonts w:hint="cs"/>
          <w:szCs w:val="24"/>
          <w:rtl/>
          <w:lang w:eastAsia="he-IL"/>
        </w:rPr>
        <w:t>הזוכה</w:t>
      </w:r>
      <w:r w:rsidRPr="00A67831">
        <w:rPr>
          <w:szCs w:val="24"/>
          <w:rtl/>
          <w:lang w:eastAsia="he-IL"/>
        </w:rPr>
        <w:t xml:space="preserve"> לא יכול היה לצפות את התרחשותו באופן סביר;</w:t>
      </w:r>
    </w:p>
    <w:p w:rsidR="00A67831" w:rsidRPr="00A67831" w:rsidRDefault="00A67831" w:rsidP="00987B38">
      <w:pPr>
        <w:keepNext/>
        <w:keepLines/>
        <w:numPr>
          <w:ilvl w:val="2"/>
          <w:numId w:val="86"/>
        </w:numPr>
        <w:tabs>
          <w:tab w:val="clear" w:pos="1440"/>
        </w:tabs>
        <w:spacing w:line="360" w:lineRule="auto"/>
        <w:ind w:left="1445" w:hanging="709"/>
        <w:contextualSpacing/>
        <w:jc w:val="both"/>
        <w:outlineLvl w:val="2"/>
        <w:rPr>
          <w:szCs w:val="24"/>
          <w:rtl/>
          <w:lang w:eastAsia="he-IL"/>
        </w:rPr>
      </w:pPr>
      <w:r w:rsidRPr="00A67831">
        <w:rPr>
          <w:rFonts w:hint="cs"/>
          <w:szCs w:val="24"/>
          <w:rtl/>
          <w:lang w:eastAsia="he-IL"/>
        </w:rPr>
        <w:t xml:space="preserve">האירוע מונע באופן ישיר מהזוכה למלא התחייבותו על פי ההסכם או גורם לכך שקיום ההסכם באותן נסיבות יהיה בלתי אפשרי, ובלבד שהזוכה עשה כל </w:t>
      </w:r>
      <w:r w:rsidR="003C595E">
        <w:rPr>
          <w:rFonts w:hint="cs"/>
          <w:szCs w:val="24"/>
          <w:rtl/>
          <w:lang w:eastAsia="he-IL"/>
        </w:rPr>
        <w:t>שביכולתו</w:t>
      </w:r>
      <w:r w:rsidRPr="00A67831">
        <w:rPr>
          <w:rFonts w:hint="cs"/>
          <w:szCs w:val="24"/>
          <w:rtl/>
          <w:lang w:eastAsia="he-IL"/>
        </w:rPr>
        <w:t xml:space="preserve"> כדי לקיים את תנאי ההסכם על אף התרחשות אותו אירוע, וכן נערך מראש באופן סביר למקרה של התרחשות אירוע מסוג זה.</w:t>
      </w:r>
    </w:p>
    <w:p w:rsidR="00A67831" w:rsidRPr="00A67831" w:rsidRDefault="005A1CF3" w:rsidP="00987B38">
      <w:pPr>
        <w:keepNext/>
        <w:numPr>
          <w:ilvl w:val="1"/>
          <w:numId w:val="86"/>
        </w:numPr>
        <w:spacing w:line="360" w:lineRule="auto"/>
        <w:ind w:left="878" w:hanging="518"/>
        <w:contextualSpacing/>
        <w:jc w:val="both"/>
        <w:outlineLvl w:val="2"/>
        <w:rPr>
          <w:szCs w:val="24"/>
          <w:lang w:eastAsia="he-IL"/>
        </w:rPr>
      </w:pPr>
      <w:r>
        <w:rPr>
          <w:rFonts w:hint="cs"/>
          <w:szCs w:val="24"/>
          <w:rtl/>
          <w:lang w:eastAsia="he-IL"/>
        </w:rPr>
        <w:t xml:space="preserve">מבלי לגרוע מהאמור לעיל </w:t>
      </w:r>
      <w:r w:rsidR="00A67831" w:rsidRPr="00A67831">
        <w:rPr>
          <w:szCs w:val="24"/>
          <w:rtl/>
          <w:lang w:eastAsia="he-IL"/>
        </w:rPr>
        <w:t>אירוע אשר פורט בסעי</w:t>
      </w:r>
      <w:r w:rsidR="00A67831" w:rsidRPr="00A67831">
        <w:rPr>
          <w:rFonts w:hint="cs"/>
          <w:szCs w:val="24"/>
          <w:rtl/>
          <w:lang w:eastAsia="he-IL"/>
        </w:rPr>
        <w:t xml:space="preserve">ף </w:t>
      </w:r>
      <w:r w:rsidR="00AE545C" w:rsidRPr="00AE545C">
        <w:rPr>
          <w:szCs w:val="24"/>
          <w:rtl/>
          <w:lang w:eastAsia="he-IL"/>
        </w:rPr>
        <w:t>2</w:t>
      </w:r>
      <w:r w:rsidR="00AE545C" w:rsidRPr="00284D5A">
        <w:rPr>
          <w:rFonts w:hint="cs"/>
          <w:szCs w:val="24"/>
          <w:rtl/>
          <w:lang w:eastAsia="he-IL"/>
        </w:rPr>
        <w:t>1</w:t>
      </w:r>
      <w:r w:rsidR="00A67831" w:rsidRPr="00AE545C">
        <w:rPr>
          <w:szCs w:val="24"/>
          <w:rtl/>
          <w:lang w:eastAsia="he-IL"/>
        </w:rPr>
        <w:t>.</w:t>
      </w:r>
      <w:r w:rsidR="00BC2A42" w:rsidRPr="00AE545C">
        <w:rPr>
          <w:szCs w:val="24"/>
          <w:rtl/>
          <w:lang w:eastAsia="he-IL"/>
        </w:rPr>
        <w:t>1</w:t>
      </w:r>
      <w:r w:rsidR="00A67831" w:rsidRPr="00AE545C">
        <w:rPr>
          <w:szCs w:val="24"/>
          <w:rtl/>
          <w:lang w:eastAsia="he-IL"/>
        </w:rPr>
        <w:t>,</w:t>
      </w:r>
      <w:r w:rsidR="00A67831" w:rsidRPr="00A67831">
        <w:rPr>
          <w:szCs w:val="24"/>
          <w:rtl/>
          <w:lang w:eastAsia="he-IL"/>
        </w:rPr>
        <w:t xml:space="preserve"> יחשב כאירוע</w:t>
      </w:r>
      <w:r w:rsidR="003C595E">
        <w:rPr>
          <w:rFonts w:hint="cs"/>
          <w:szCs w:val="24"/>
          <w:rtl/>
          <w:lang w:eastAsia="he-IL"/>
        </w:rPr>
        <w:t xml:space="preserve"> </w:t>
      </w:r>
      <w:r w:rsidR="00A67831" w:rsidRPr="00A67831">
        <w:rPr>
          <w:szCs w:val="24"/>
          <w:rtl/>
          <w:lang w:eastAsia="he-IL"/>
        </w:rPr>
        <w:t xml:space="preserve">כוח עליון </w:t>
      </w:r>
      <w:r>
        <w:rPr>
          <w:rFonts w:hint="cs"/>
          <w:szCs w:val="24"/>
          <w:rtl/>
          <w:lang w:eastAsia="he-IL"/>
        </w:rPr>
        <w:t xml:space="preserve">רק </w:t>
      </w:r>
      <w:r w:rsidR="003C595E">
        <w:rPr>
          <w:rFonts w:hint="cs"/>
          <w:szCs w:val="24"/>
          <w:rtl/>
          <w:lang w:eastAsia="he-IL"/>
        </w:rPr>
        <w:t>אם יתקיים אחד מהבאים</w:t>
      </w:r>
      <w:r w:rsidR="00A67831" w:rsidRPr="00A67831">
        <w:rPr>
          <w:szCs w:val="24"/>
          <w:rtl/>
          <w:lang w:eastAsia="he-IL"/>
        </w:rPr>
        <w:t xml:space="preserve">: </w:t>
      </w:r>
    </w:p>
    <w:p w:rsidR="00A67831" w:rsidRPr="00A67831" w:rsidRDefault="005A1CF3" w:rsidP="00284D5A">
      <w:pPr>
        <w:keepNext/>
        <w:numPr>
          <w:ilvl w:val="2"/>
          <w:numId w:val="86"/>
        </w:numPr>
        <w:tabs>
          <w:tab w:val="clear" w:pos="1440"/>
        </w:tabs>
        <w:spacing w:line="360" w:lineRule="auto"/>
        <w:ind w:left="1587" w:hanging="630"/>
        <w:contextualSpacing/>
        <w:jc w:val="both"/>
        <w:outlineLvl w:val="2"/>
        <w:rPr>
          <w:szCs w:val="24"/>
          <w:rtl/>
          <w:lang w:eastAsia="he-IL"/>
        </w:rPr>
      </w:pPr>
      <w:r>
        <w:rPr>
          <w:rFonts w:hint="cs"/>
          <w:szCs w:val="24"/>
          <w:rtl/>
          <w:lang w:eastAsia="he-IL"/>
        </w:rPr>
        <w:t xml:space="preserve"> האירוע עיכב</w:t>
      </w:r>
      <w:r w:rsidR="00A67831" w:rsidRPr="00A67831">
        <w:rPr>
          <w:rFonts w:hint="cs"/>
          <w:szCs w:val="24"/>
          <w:rtl/>
          <w:lang w:eastAsia="he-IL"/>
        </w:rPr>
        <w:t xml:space="preserve"> באופן מהותי את הקמת </w:t>
      </w:r>
      <w:r w:rsidR="003E3391">
        <w:rPr>
          <w:rFonts w:hint="cs"/>
          <w:szCs w:val="24"/>
          <w:rtl/>
          <w:lang w:eastAsia="he-IL"/>
        </w:rPr>
        <w:t>מיתקן האחסון</w:t>
      </w:r>
      <w:r w:rsidR="00A67831" w:rsidRPr="00A67831">
        <w:rPr>
          <w:rFonts w:hint="cs"/>
          <w:szCs w:val="24"/>
          <w:rtl/>
          <w:lang w:eastAsia="he-IL"/>
        </w:rPr>
        <w:t xml:space="preserve">; </w:t>
      </w:r>
    </w:p>
    <w:p w:rsidR="00A67831" w:rsidRDefault="005A1CF3" w:rsidP="007A58DA">
      <w:pPr>
        <w:keepNext/>
        <w:numPr>
          <w:ilvl w:val="2"/>
          <w:numId w:val="86"/>
        </w:numPr>
        <w:tabs>
          <w:tab w:val="clear" w:pos="1440"/>
        </w:tabs>
        <w:spacing w:line="360" w:lineRule="auto"/>
        <w:ind w:left="1587" w:hanging="630"/>
        <w:contextualSpacing/>
        <w:jc w:val="both"/>
        <w:outlineLvl w:val="2"/>
        <w:rPr>
          <w:szCs w:val="24"/>
          <w:lang w:eastAsia="he-IL"/>
        </w:rPr>
      </w:pPr>
      <w:r>
        <w:rPr>
          <w:rFonts w:hint="cs"/>
          <w:szCs w:val="24"/>
          <w:rtl/>
          <w:lang w:eastAsia="he-IL"/>
        </w:rPr>
        <w:t>האירוע גרם</w:t>
      </w:r>
      <w:r w:rsidR="00A67831" w:rsidRPr="00A67831">
        <w:rPr>
          <w:rFonts w:hint="cs"/>
          <w:szCs w:val="24"/>
          <w:rtl/>
          <w:lang w:eastAsia="he-IL"/>
        </w:rPr>
        <w:t xml:space="preserve"> נזק פיזי מהותי ל</w:t>
      </w:r>
      <w:r w:rsidR="003E3391">
        <w:rPr>
          <w:rFonts w:hint="cs"/>
          <w:szCs w:val="24"/>
          <w:rtl/>
          <w:lang w:eastAsia="he-IL"/>
        </w:rPr>
        <w:t>מיתקן האחסון</w:t>
      </w:r>
      <w:r w:rsidR="00A67831" w:rsidRPr="00A67831">
        <w:rPr>
          <w:rFonts w:hint="cs"/>
          <w:szCs w:val="24"/>
          <w:rtl/>
          <w:lang w:eastAsia="he-IL"/>
        </w:rPr>
        <w:t xml:space="preserve">; </w:t>
      </w:r>
    </w:p>
    <w:p w:rsidR="00A67831" w:rsidRPr="00A67831" w:rsidRDefault="005A1CF3" w:rsidP="0049734D">
      <w:pPr>
        <w:keepNext/>
        <w:numPr>
          <w:ilvl w:val="1"/>
          <w:numId w:val="86"/>
        </w:numPr>
        <w:spacing w:line="360" w:lineRule="auto"/>
        <w:ind w:left="878" w:hanging="518"/>
        <w:contextualSpacing/>
        <w:jc w:val="both"/>
        <w:outlineLvl w:val="2"/>
        <w:rPr>
          <w:szCs w:val="24"/>
          <w:rtl/>
          <w:lang w:eastAsia="he-IL"/>
        </w:rPr>
      </w:pPr>
      <w:r>
        <w:rPr>
          <w:rFonts w:hint="cs"/>
          <w:szCs w:val="24"/>
          <w:rtl/>
          <w:lang w:eastAsia="he-IL"/>
        </w:rPr>
        <w:t>מבלי לגרוע מכלליות האמור</w:t>
      </w:r>
      <w:r w:rsidR="00A67831" w:rsidRPr="00A67831">
        <w:rPr>
          <w:szCs w:val="24"/>
          <w:rtl/>
          <w:lang w:eastAsia="he-IL"/>
        </w:rPr>
        <w:t>, התרחשות של כל אחד מהאירועים הבאים,</w:t>
      </w:r>
      <w:r w:rsidR="00C712B4">
        <w:rPr>
          <w:rFonts w:hint="cs"/>
          <w:szCs w:val="24"/>
          <w:rtl/>
          <w:lang w:eastAsia="he-IL"/>
        </w:rPr>
        <w:t xml:space="preserve"> </w:t>
      </w:r>
      <w:r w:rsidR="00A67831" w:rsidRPr="00A67831">
        <w:rPr>
          <w:szCs w:val="24"/>
          <w:rtl/>
          <w:lang w:eastAsia="he-IL"/>
        </w:rPr>
        <w:t xml:space="preserve">אך לא רק הם, </w:t>
      </w:r>
      <w:r w:rsidR="00A67831" w:rsidRPr="0049734D">
        <w:rPr>
          <w:szCs w:val="24"/>
          <w:u w:val="single"/>
          <w:rtl/>
          <w:lang w:eastAsia="he-IL"/>
        </w:rPr>
        <w:t>לא</w:t>
      </w:r>
      <w:r w:rsidR="00A67831" w:rsidRPr="00A67831">
        <w:rPr>
          <w:szCs w:val="24"/>
          <w:rtl/>
          <w:lang w:eastAsia="he-IL"/>
        </w:rPr>
        <w:t xml:space="preserve"> תיחשב אירוע של כוח עליון:</w:t>
      </w:r>
    </w:p>
    <w:p w:rsidR="00A67831" w:rsidRPr="00A67831" w:rsidRDefault="00A67831" w:rsidP="00CE3C5B">
      <w:pPr>
        <w:keepNext/>
        <w:numPr>
          <w:ilvl w:val="2"/>
          <w:numId w:val="86"/>
        </w:numPr>
        <w:spacing w:line="360" w:lineRule="auto"/>
        <w:ind w:left="1445" w:hanging="736"/>
        <w:contextualSpacing/>
        <w:jc w:val="both"/>
        <w:outlineLvl w:val="2"/>
        <w:rPr>
          <w:szCs w:val="24"/>
          <w:lang w:eastAsia="he-IL"/>
        </w:rPr>
      </w:pPr>
      <w:r w:rsidRPr="00A67831">
        <w:rPr>
          <w:rFonts w:hint="cs"/>
          <w:szCs w:val="24"/>
          <w:rtl/>
          <w:lang w:eastAsia="he-IL"/>
        </w:rPr>
        <w:t>מלחמה או פעילות טרור אלא אם כן הוכרזה במשק שעת חירום, ובשל ההכרזה נמנעה האפשרות לקיים חלק מהותי מהוראות ההסכם</w:t>
      </w:r>
      <w:r w:rsidR="00AF2628">
        <w:rPr>
          <w:rFonts w:hint="cs"/>
          <w:szCs w:val="24"/>
          <w:rtl/>
          <w:lang w:eastAsia="he-IL"/>
        </w:rPr>
        <w:t>, למנהל שיקול דעת להחליט כי אחד מהאירועים הנ"ל או יותר מהווה אירוע כח עליון</w:t>
      </w:r>
      <w:r w:rsidR="00CE3C5B">
        <w:rPr>
          <w:rFonts w:hint="cs"/>
          <w:szCs w:val="24"/>
          <w:rtl/>
          <w:lang w:eastAsia="he-IL"/>
        </w:rPr>
        <w:t>;</w:t>
      </w:r>
    </w:p>
    <w:p w:rsidR="00A67831" w:rsidRPr="00A67831" w:rsidRDefault="00A67831" w:rsidP="00A67831">
      <w:pPr>
        <w:keepNext/>
        <w:numPr>
          <w:ilvl w:val="2"/>
          <w:numId w:val="86"/>
        </w:numPr>
        <w:spacing w:line="360" w:lineRule="auto"/>
        <w:ind w:left="1445" w:hanging="736"/>
        <w:contextualSpacing/>
        <w:jc w:val="both"/>
        <w:outlineLvl w:val="2"/>
        <w:rPr>
          <w:szCs w:val="24"/>
          <w:lang w:eastAsia="he-IL"/>
        </w:rPr>
      </w:pPr>
      <w:r w:rsidRPr="00A67831">
        <w:rPr>
          <w:rFonts w:hint="cs"/>
          <w:szCs w:val="24"/>
          <w:rtl/>
          <w:lang w:eastAsia="he-IL"/>
        </w:rPr>
        <w:t xml:space="preserve">מחסור בעובדים או בחומרים; </w:t>
      </w:r>
    </w:p>
    <w:p w:rsidR="00A67831" w:rsidRPr="00A67831" w:rsidRDefault="00A67831" w:rsidP="00A67831">
      <w:pPr>
        <w:keepNext/>
        <w:numPr>
          <w:ilvl w:val="2"/>
          <w:numId w:val="86"/>
        </w:numPr>
        <w:spacing w:line="360" w:lineRule="auto"/>
        <w:ind w:left="1445" w:hanging="736"/>
        <w:contextualSpacing/>
        <w:jc w:val="both"/>
        <w:outlineLvl w:val="2"/>
        <w:rPr>
          <w:szCs w:val="24"/>
          <w:lang w:eastAsia="he-IL"/>
        </w:rPr>
      </w:pPr>
      <w:r w:rsidRPr="00A67831">
        <w:rPr>
          <w:rFonts w:hint="cs"/>
          <w:szCs w:val="24"/>
          <w:rtl/>
          <w:lang w:eastAsia="he-IL"/>
        </w:rPr>
        <w:t>מחסור בגפ"מ</w:t>
      </w:r>
      <w:r w:rsidR="00980B01">
        <w:rPr>
          <w:rFonts w:hint="cs"/>
          <w:szCs w:val="24"/>
          <w:rtl/>
          <w:lang w:eastAsia="he-IL"/>
        </w:rPr>
        <w:t xml:space="preserve">, </w:t>
      </w:r>
      <w:r w:rsidR="00980B01" w:rsidRPr="00E865FB">
        <w:rPr>
          <w:rFonts w:hint="cs"/>
          <w:szCs w:val="24"/>
          <w:rtl/>
          <w:lang w:eastAsia="he-IL"/>
        </w:rPr>
        <w:t>למעט מחסור הנדרש בהתאם להוראות מכרז זה (לדוג'</w:t>
      </w:r>
      <w:r w:rsidR="00980B01" w:rsidRPr="00284D5A">
        <w:rPr>
          <w:rFonts w:hint="cs"/>
          <w:szCs w:val="24"/>
          <w:rtl/>
          <w:lang w:eastAsia="he-IL"/>
        </w:rPr>
        <w:t>:</w:t>
      </w:r>
      <w:r w:rsidR="00980B01" w:rsidRPr="00E865FB">
        <w:rPr>
          <w:rFonts w:hint="cs"/>
          <w:szCs w:val="24"/>
          <w:rtl/>
          <w:lang w:eastAsia="he-IL"/>
        </w:rPr>
        <w:t xml:space="preserve"> דרישות המנהל למכירת גפ"מ ממיתקן האחסון)</w:t>
      </w:r>
      <w:r w:rsidR="00E865FB">
        <w:rPr>
          <w:rFonts w:hint="cs"/>
          <w:szCs w:val="24"/>
          <w:rtl/>
          <w:lang w:eastAsia="he-IL"/>
        </w:rPr>
        <w:t>, בכל מקרה יידרש אישור המנהל מראש ובכתב לעניין זה</w:t>
      </w:r>
      <w:r w:rsidRPr="00E865FB">
        <w:rPr>
          <w:rFonts w:hint="cs"/>
          <w:szCs w:val="24"/>
          <w:rtl/>
          <w:lang w:eastAsia="he-IL"/>
        </w:rPr>
        <w:t>;</w:t>
      </w:r>
      <w:r w:rsidRPr="00A67831">
        <w:rPr>
          <w:rFonts w:hint="cs"/>
          <w:szCs w:val="24"/>
          <w:rtl/>
          <w:lang w:eastAsia="he-IL"/>
        </w:rPr>
        <w:t xml:space="preserve"> </w:t>
      </w:r>
    </w:p>
    <w:p w:rsidR="00A67831" w:rsidRPr="00A67831" w:rsidRDefault="00A67831" w:rsidP="00987B38">
      <w:pPr>
        <w:keepNext/>
        <w:numPr>
          <w:ilvl w:val="2"/>
          <w:numId w:val="86"/>
        </w:numPr>
        <w:spacing w:line="360" w:lineRule="auto"/>
        <w:ind w:left="1445" w:hanging="736"/>
        <w:contextualSpacing/>
        <w:jc w:val="both"/>
        <w:outlineLvl w:val="2"/>
        <w:rPr>
          <w:szCs w:val="24"/>
          <w:rtl/>
          <w:lang w:eastAsia="he-IL"/>
        </w:rPr>
      </w:pPr>
      <w:r w:rsidRPr="00A67831">
        <w:rPr>
          <w:rFonts w:hint="cs"/>
          <w:szCs w:val="24"/>
          <w:rtl/>
          <w:lang w:eastAsia="he-IL"/>
        </w:rPr>
        <w:t xml:space="preserve">שביתות, סכסוכי עבודה, השבתות, סגרים או עוצרים, חרם, גיוס מילואים או התרחשות דומה </w:t>
      </w:r>
      <w:r w:rsidR="005724A0">
        <w:rPr>
          <w:rFonts w:hint="cs"/>
          <w:szCs w:val="24"/>
          <w:rtl/>
          <w:lang w:eastAsia="he-IL"/>
        </w:rPr>
        <w:t>הפוגעת</w:t>
      </w:r>
      <w:r w:rsidR="005724A0" w:rsidRPr="00A67831">
        <w:rPr>
          <w:rFonts w:hint="cs"/>
          <w:szCs w:val="24"/>
          <w:rtl/>
          <w:lang w:eastAsia="he-IL"/>
        </w:rPr>
        <w:t xml:space="preserve"> </w:t>
      </w:r>
      <w:r w:rsidRPr="00A67831">
        <w:rPr>
          <w:rFonts w:hint="cs"/>
          <w:szCs w:val="24"/>
          <w:rtl/>
          <w:lang w:eastAsia="he-IL"/>
        </w:rPr>
        <w:t xml:space="preserve">במישרין </w:t>
      </w:r>
      <w:r w:rsidR="005724A0">
        <w:rPr>
          <w:rFonts w:hint="cs"/>
          <w:szCs w:val="24"/>
          <w:rtl/>
          <w:lang w:eastAsia="he-IL"/>
        </w:rPr>
        <w:t>ב</w:t>
      </w:r>
      <w:r w:rsidRPr="00A67831">
        <w:rPr>
          <w:rFonts w:hint="cs"/>
          <w:szCs w:val="24"/>
          <w:rtl/>
          <w:lang w:eastAsia="he-IL"/>
        </w:rPr>
        <w:t xml:space="preserve">זוכה או </w:t>
      </w:r>
      <w:r w:rsidR="005724A0">
        <w:rPr>
          <w:rFonts w:hint="cs"/>
          <w:szCs w:val="24"/>
          <w:rtl/>
          <w:lang w:eastAsia="he-IL"/>
        </w:rPr>
        <w:t>ב</w:t>
      </w:r>
      <w:r w:rsidRPr="00A67831">
        <w:rPr>
          <w:rFonts w:hint="cs"/>
          <w:szCs w:val="24"/>
          <w:rtl/>
          <w:lang w:eastAsia="he-IL"/>
        </w:rPr>
        <w:t>קבלן משנה מטעם הזוכה</w:t>
      </w:r>
      <w:r w:rsidR="000545D5">
        <w:rPr>
          <w:rFonts w:hint="cs"/>
          <w:szCs w:val="24"/>
          <w:rtl/>
          <w:lang w:eastAsia="he-IL"/>
        </w:rPr>
        <w:t>.</w:t>
      </w:r>
      <w:r w:rsidRPr="00A67831">
        <w:rPr>
          <w:rFonts w:hint="cs"/>
          <w:szCs w:val="24"/>
          <w:rtl/>
          <w:lang w:eastAsia="he-IL"/>
        </w:rPr>
        <w:t xml:space="preserve"> </w:t>
      </w:r>
    </w:p>
    <w:p w:rsidR="00A67831" w:rsidRPr="00A67831" w:rsidRDefault="00A67831" w:rsidP="00925E89">
      <w:pPr>
        <w:keepNext/>
        <w:numPr>
          <w:ilvl w:val="2"/>
          <w:numId w:val="86"/>
        </w:numPr>
        <w:spacing w:line="360" w:lineRule="auto"/>
        <w:ind w:left="1445" w:hanging="736"/>
        <w:contextualSpacing/>
        <w:jc w:val="both"/>
        <w:outlineLvl w:val="2"/>
        <w:rPr>
          <w:szCs w:val="24"/>
          <w:lang w:eastAsia="he-IL"/>
        </w:rPr>
      </w:pPr>
      <w:r w:rsidRPr="00A67831">
        <w:rPr>
          <w:rFonts w:hint="cs"/>
          <w:szCs w:val="24"/>
          <w:rtl/>
          <w:lang w:eastAsia="he-IL"/>
        </w:rPr>
        <w:t>ברק או מזג אוויר קשה או הפרעות אקלימיות מהותיות אחרות אשר הזוכה יכול היה לבטח עצמו כנגדן בשווקי הביטוח בארץ או בשווקי הביטוח בעולם, שינויים בתנאי האקלים לרבות, ומבלי לגרוע מכלליות האמור לעיל, שינוי בעוצמת רוחות, בכמות משקעים או בעוצמת או תדירות או כיווני אור השמש;</w:t>
      </w:r>
    </w:p>
    <w:p w:rsidR="00A67831" w:rsidRPr="00A67831" w:rsidRDefault="00A67831" w:rsidP="00A67831">
      <w:pPr>
        <w:keepNext/>
        <w:numPr>
          <w:ilvl w:val="2"/>
          <w:numId w:val="86"/>
        </w:numPr>
        <w:spacing w:line="360" w:lineRule="auto"/>
        <w:ind w:left="1445" w:hanging="736"/>
        <w:contextualSpacing/>
        <w:jc w:val="both"/>
        <w:outlineLvl w:val="2"/>
        <w:rPr>
          <w:szCs w:val="24"/>
          <w:lang w:eastAsia="he-IL"/>
        </w:rPr>
      </w:pPr>
      <w:r w:rsidRPr="00A67831">
        <w:rPr>
          <w:rFonts w:hint="cs"/>
          <w:szCs w:val="24"/>
          <w:rtl/>
          <w:lang w:eastAsia="he-IL"/>
        </w:rPr>
        <w:t>מכשולים או תנאים פיזיים (על פני הקרקע, מעליה או מתחתיה);</w:t>
      </w:r>
    </w:p>
    <w:p w:rsidR="00A67831" w:rsidRPr="00A67831" w:rsidRDefault="00A67831" w:rsidP="00CE3C5B">
      <w:pPr>
        <w:keepNext/>
        <w:numPr>
          <w:ilvl w:val="2"/>
          <w:numId w:val="86"/>
        </w:numPr>
        <w:spacing w:line="360" w:lineRule="auto"/>
        <w:ind w:left="1445" w:hanging="736"/>
        <w:contextualSpacing/>
        <w:jc w:val="both"/>
        <w:outlineLvl w:val="2"/>
        <w:rPr>
          <w:szCs w:val="24"/>
          <w:lang w:eastAsia="he-IL"/>
        </w:rPr>
      </w:pPr>
      <w:r w:rsidRPr="00A67831">
        <w:rPr>
          <w:rFonts w:hint="cs"/>
          <w:szCs w:val="24"/>
          <w:rtl/>
          <w:lang w:eastAsia="he-IL"/>
        </w:rPr>
        <w:t xml:space="preserve">השעיה, עיכוב, סיום, הפרעה, התערבות, </w:t>
      </w:r>
      <w:r w:rsidR="00CE3C5B" w:rsidRPr="00A67831">
        <w:rPr>
          <w:rFonts w:hint="cs"/>
          <w:szCs w:val="24"/>
          <w:rtl/>
          <w:lang w:eastAsia="he-IL"/>
        </w:rPr>
        <w:t>התנ</w:t>
      </w:r>
      <w:r w:rsidR="00CE3C5B">
        <w:rPr>
          <w:rFonts w:hint="cs"/>
          <w:szCs w:val="24"/>
          <w:rtl/>
          <w:lang w:eastAsia="he-IL"/>
        </w:rPr>
        <w:t>י</w:t>
      </w:r>
      <w:r w:rsidR="00CE3C5B" w:rsidRPr="00A67831">
        <w:rPr>
          <w:rFonts w:hint="cs"/>
          <w:szCs w:val="24"/>
          <w:rtl/>
          <w:lang w:eastAsia="he-IL"/>
        </w:rPr>
        <w:t xml:space="preserve">ה </w:t>
      </w:r>
      <w:r w:rsidRPr="00A67831">
        <w:rPr>
          <w:rFonts w:hint="cs"/>
          <w:szCs w:val="24"/>
          <w:rtl/>
          <w:lang w:eastAsia="he-IL"/>
        </w:rPr>
        <w:t>מגבילה, סירוב ליתן או אי קבלה או אי חידוש של כל הסכמה, הרשאה, היתר, רישיון, אישור או כל מסמך אחר לרבות מתן תוקף לתכנית הסטטוטורית שחלה ביחס ל</w:t>
      </w:r>
      <w:r w:rsidR="003E3391">
        <w:rPr>
          <w:rFonts w:hint="cs"/>
          <w:szCs w:val="24"/>
          <w:rtl/>
          <w:lang w:eastAsia="he-IL"/>
        </w:rPr>
        <w:t>מיתקן האחסון</w:t>
      </w:r>
      <w:r w:rsidRPr="00A67831">
        <w:rPr>
          <w:rFonts w:hint="cs"/>
          <w:szCs w:val="24"/>
          <w:rtl/>
          <w:lang w:eastAsia="he-IL"/>
        </w:rPr>
        <w:t xml:space="preserve">, היתר בניה, רישיון עסק או אישור </w:t>
      </w:r>
      <w:r w:rsidRPr="00A67831">
        <w:rPr>
          <w:rFonts w:hint="cs"/>
          <w:szCs w:val="24"/>
          <w:rtl/>
          <w:lang w:eastAsia="he-IL"/>
        </w:rPr>
        <w:lastRenderedPageBreak/>
        <w:t>כיבוי אש</w:t>
      </w:r>
      <w:r w:rsidR="00CE3C5B">
        <w:rPr>
          <w:rFonts w:hint="cs"/>
          <w:szCs w:val="24"/>
          <w:rtl/>
          <w:lang w:eastAsia="he-IL"/>
        </w:rPr>
        <w:t xml:space="preserve"> </w:t>
      </w:r>
      <w:r w:rsidRPr="00A67831">
        <w:rPr>
          <w:rFonts w:hint="cs"/>
          <w:szCs w:val="24"/>
          <w:rtl/>
          <w:lang w:eastAsia="he-IL"/>
        </w:rPr>
        <w:t>הנדרשים לצורך מילוי התחייבויות בעל הרישיון לפי ההסכם והוראות כל דין לרבות אמות המידה;</w:t>
      </w:r>
    </w:p>
    <w:p w:rsidR="00A67831" w:rsidRPr="00A67831" w:rsidRDefault="00A67831" w:rsidP="00A67831">
      <w:pPr>
        <w:keepNext/>
        <w:numPr>
          <w:ilvl w:val="2"/>
          <w:numId w:val="86"/>
        </w:numPr>
        <w:spacing w:line="360" w:lineRule="auto"/>
        <w:ind w:left="1445" w:hanging="736"/>
        <w:contextualSpacing/>
        <w:jc w:val="both"/>
        <w:outlineLvl w:val="2"/>
        <w:rPr>
          <w:szCs w:val="24"/>
          <w:lang w:eastAsia="he-IL"/>
        </w:rPr>
      </w:pPr>
      <w:r w:rsidRPr="00A67831">
        <w:rPr>
          <w:rFonts w:hint="cs"/>
          <w:szCs w:val="24"/>
          <w:rtl/>
          <w:lang w:eastAsia="he-IL"/>
        </w:rPr>
        <w:t xml:space="preserve">כל אירוע, אשר תוצאתו מפורטת במסגרת המכרז, לרבות נספחיו, ואשר אלמלא זאת היה נחשב כאירוע כוח עליון; </w:t>
      </w:r>
    </w:p>
    <w:p w:rsidR="00A67831" w:rsidRPr="00A67831" w:rsidRDefault="00A67831" w:rsidP="00A67831">
      <w:pPr>
        <w:keepNext/>
        <w:numPr>
          <w:ilvl w:val="2"/>
          <w:numId w:val="86"/>
        </w:numPr>
        <w:spacing w:line="360" w:lineRule="auto"/>
        <w:ind w:left="1445" w:hanging="736"/>
        <w:contextualSpacing/>
        <w:jc w:val="both"/>
        <w:outlineLvl w:val="2"/>
        <w:rPr>
          <w:rFonts w:ascii="David" w:hAnsi="David"/>
          <w:szCs w:val="24"/>
          <w:lang w:eastAsia="he-IL"/>
        </w:rPr>
      </w:pPr>
      <w:r w:rsidRPr="00A67831">
        <w:rPr>
          <w:rFonts w:hint="cs"/>
          <w:szCs w:val="24"/>
          <w:rtl/>
          <w:lang w:eastAsia="he-IL"/>
        </w:rPr>
        <w:t>הפרה או אי עמידה בהוראות כל דין, חקיקה ראשית או חקיקת משנה לרבות, אי עמידה בדיני איכות סביבה או בדרישות מוסדות התכנון והבניה, ולרבות, מבלי לפגוע בכלליות האמור, הפסקת פעילות בעל הרישיון על פי צו רשות או ערכאה מוסמכת</w:t>
      </w:r>
      <w:r w:rsidRPr="00A67831">
        <w:rPr>
          <w:rFonts w:ascii="David" w:hAnsi="David" w:hint="cs"/>
          <w:szCs w:val="24"/>
          <w:rtl/>
          <w:lang w:eastAsia="he-IL"/>
        </w:rPr>
        <w:t xml:space="preserve"> שתוצאתו אי הגשה, בקשה או אי חידוש, מטעם המציע, של כל טופס, בקשה או כל מסמך אחר הנדרש מבעל הרישיון על פי כל דין;</w:t>
      </w:r>
    </w:p>
    <w:p w:rsidR="00A67831" w:rsidRPr="00A67831" w:rsidRDefault="00A67831" w:rsidP="00CE3C5B">
      <w:pPr>
        <w:keepNext/>
        <w:numPr>
          <w:ilvl w:val="2"/>
          <w:numId w:val="86"/>
        </w:numPr>
        <w:spacing w:line="360" w:lineRule="auto"/>
        <w:ind w:left="1445" w:hanging="736"/>
        <w:contextualSpacing/>
        <w:jc w:val="both"/>
        <w:outlineLvl w:val="2"/>
        <w:rPr>
          <w:szCs w:val="24"/>
          <w:lang w:eastAsia="he-IL"/>
        </w:rPr>
      </w:pPr>
      <w:r w:rsidRPr="00A67831">
        <w:rPr>
          <w:rFonts w:hint="cs"/>
          <w:szCs w:val="24"/>
          <w:rtl/>
          <w:lang w:eastAsia="he-IL"/>
        </w:rPr>
        <w:t>אי השגה של מימון הולם כנדרש לפעילותו השוטפת של הזוכה, לרבות שירות חוב</w:t>
      </w:r>
      <w:r w:rsidR="00CE3C5B">
        <w:rPr>
          <w:rFonts w:hint="cs"/>
          <w:szCs w:val="24"/>
          <w:rtl/>
          <w:lang w:eastAsia="he-IL"/>
        </w:rPr>
        <w:t>;</w:t>
      </w:r>
    </w:p>
    <w:p w:rsidR="00A67831" w:rsidRPr="00A67831" w:rsidRDefault="00A67831" w:rsidP="00A67831">
      <w:pPr>
        <w:keepNext/>
        <w:numPr>
          <w:ilvl w:val="2"/>
          <w:numId w:val="86"/>
        </w:numPr>
        <w:spacing w:line="360" w:lineRule="auto"/>
        <w:ind w:left="1445" w:hanging="736"/>
        <w:contextualSpacing/>
        <w:jc w:val="both"/>
        <w:outlineLvl w:val="2"/>
        <w:rPr>
          <w:szCs w:val="24"/>
          <w:lang w:eastAsia="he-IL"/>
        </w:rPr>
      </w:pPr>
      <w:r w:rsidRPr="00A67831">
        <w:rPr>
          <w:rFonts w:hint="cs"/>
          <w:szCs w:val="24"/>
          <w:rtl/>
          <w:lang w:eastAsia="he-IL"/>
        </w:rPr>
        <w:t xml:space="preserve">אי כדאיות כלכלית בעסקת הרכישה; </w:t>
      </w:r>
    </w:p>
    <w:p w:rsidR="00A67831" w:rsidRPr="00A67831" w:rsidRDefault="00A67831" w:rsidP="00925E89">
      <w:pPr>
        <w:keepNext/>
        <w:numPr>
          <w:ilvl w:val="2"/>
          <w:numId w:val="86"/>
        </w:numPr>
        <w:spacing w:line="360" w:lineRule="auto"/>
        <w:ind w:left="1445" w:hanging="736"/>
        <w:contextualSpacing/>
        <w:jc w:val="both"/>
        <w:outlineLvl w:val="2"/>
        <w:rPr>
          <w:szCs w:val="24"/>
          <w:lang w:eastAsia="he-IL"/>
        </w:rPr>
      </w:pPr>
      <w:r w:rsidRPr="00A67831">
        <w:rPr>
          <w:rFonts w:hint="cs"/>
          <w:szCs w:val="24"/>
          <w:rtl/>
          <w:lang w:eastAsia="he-IL"/>
        </w:rPr>
        <w:t>מעשה או מחדל של קבלן משנה עמו התקשר הזוכה, לרבות בקשר עם ההקמה או ההפעלה של תקלה ב</w:t>
      </w:r>
      <w:r w:rsidR="003E3391">
        <w:rPr>
          <w:rFonts w:hint="cs"/>
          <w:szCs w:val="24"/>
          <w:rtl/>
          <w:lang w:eastAsia="he-IL"/>
        </w:rPr>
        <w:t>מיתקן האחסון</w:t>
      </w:r>
      <w:r w:rsidRPr="00A67831">
        <w:rPr>
          <w:rFonts w:hint="cs"/>
          <w:szCs w:val="24"/>
          <w:rtl/>
          <w:lang w:eastAsia="he-IL"/>
        </w:rPr>
        <w:t xml:space="preserve"> הזוכה לרבות עקב שימוש שוטף, פגם בייצור, החזקה או תחזוקה לקויה, או עקב בלאי ב</w:t>
      </w:r>
      <w:r w:rsidR="003E3391">
        <w:rPr>
          <w:rFonts w:hint="cs"/>
          <w:szCs w:val="24"/>
          <w:rtl/>
          <w:lang w:eastAsia="he-IL"/>
        </w:rPr>
        <w:t>מיתקן האחסון</w:t>
      </w:r>
      <w:r w:rsidRPr="00A67831">
        <w:rPr>
          <w:rFonts w:hint="cs"/>
          <w:szCs w:val="24"/>
          <w:rtl/>
          <w:lang w:eastAsia="he-IL"/>
        </w:rPr>
        <w:t>;</w:t>
      </w:r>
    </w:p>
    <w:p w:rsidR="00A67831" w:rsidRPr="00A67831" w:rsidRDefault="00A67831" w:rsidP="00A00B7F">
      <w:pPr>
        <w:keepNext/>
        <w:numPr>
          <w:ilvl w:val="1"/>
          <w:numId w:val="86"/>
        </w:numPr>
        <w:spacing w:line="360" w:lineRule="auto"/>
        <w:ind w:left="878" w:hanging="518"/>
        <w:contextualSpacing/>
        <w:jc w:val="both"/>
        <w:outlineLvl w:val="2"/>
        <w:rPr>
          <w:szCs w:val="24"/>
          <w:lang w:eastAsia="he-IL"/>
        </w:rPr>
      </w:pPr>
      <w:r w:rsidRPr="00A67831">
        <w:rPr>
          <w:rFonts w:hint="cs"/>
          <w:szCs w:val="24"/>
          <w:rtl/>
          <w:lang w:eastAsia="he-IL"/>
        </w:rPr>
        <w:t xml:space="preserve">היתה </w:t>
      </w:r>
      <w:r w:rsidR="00A00B7F">
        <w:rPr>
          <w:rFonts w:hint="cs"/>
          <w:szCs w:val="24"/>
          <w:rtl/>
          <w:lang w:eastAsia="he-IL"/>
        </w:rPr>
        <w:t xml:space="preserve">דחייה במועדים או אי עמידה בתנאי </w:t>
      </w:r>
      <w:r w:rsidRPr="00A67831">
        <w:rPr>
          <w:rFonts w:hint="cs"/>
          <w:szCs w:val="24"/>
          <w:rtl/>
          <w:lang w:eastAsia="he-IL"/>
        </w:rPr>
        <w:t>ההסכם כתוצאה של כוח עליון</w:t>
      </w:r>
      <w:r w:rsidR="00A00B7F">
        <w:rPr>
          <w:rFonts w:hint="cs"/>
          <w:szCs w:val="24"/>
          <w:rtl/>
          <w:lang w:eastAsia="he-IL"/>
        </w:rPr>
        <w:t xml:space="preserve"> </w:t>
      </w:r>
      <w:r w:rsidRPr="00A67831">
        <w:rPr>
          <w:rFonts w:hint="cs"/>
          <w:szCs w:val="24"/>
          <w:rtl/>
          <w:lang w:eastAsia="he-IL"/>
        </w:rPr>
        <w:t xml:space="preserve">רשאי הזוכה לבקש מן המשרד להאריך את המועדים בהסכם לאותו פרק זמן שנמשך אירוע כוח העליון. </w:t>
      </w:r>
      <w:r w:rsidR="00063D30">
        <w:rPr>
          <w:rFonts w:hint="cs"/>
          <w:szCs w:val="24"/>
          <w:rtl/>
          <w:lang w:eastAsia="he-IL"/>
        </w:rPr>
        <w:t>ל</w:t>
      </w:r>
      <w:r w:rsidRPr="00A67831">
        <w:rPr>
          <w:rFonts w:hint="cs"/>
          <w:szCs w:val="24"/>
          <w:rtl/>
          <w:lang w:eastAsia="he-IL"/>
        </w:rPr>
        <w:t xml:space="preserve">משרד </w:t>
      </w:r>
      <w:r w:rsidR="00063D30">
        <w:rPr>
          <w:rFonts w:hint="cs"/>
          <w:szCs w:val="24"/>
          <w:rtl/>
          <w:lang w:eastAsia="he-IL"/>
        </w:rPr>
        <w:t>שיקול דעת בלעדי לקבל או לדחות את בקשת הזוכה</w:t>
      </w:r>
      <w:r w:rsidRPr="00A67831">
        <w:rPr>
          <w:rFonts w:hint="cs"/>
          <w:szCs w:val="24"/>
          <w:rtl/>
          <w:lang w:eastAsia="he-IL"/>
        </w:rPr>
        <w:t>.</w:t>
      </w:r>
    </w:p>
    <w:p w:rsidR="00A67831" w:rsidRPr="00A67831" w:rsidRDefault="00A67831" w:rsidP="0049734D">
      <w:pPr>
        <w:keepNext/>
        <w:numPr>
          <w:ilvl w:val="1"/>
          <w:numId w:val="86"/>
        </w:numPr>
        <w:spacing w:line="360" w:lineRule="auto"/>
        <w:ind w:left="878" w:hanging="518"/>
        <w:contextualSpacing/>
        <w:jc w:val="both"/>
        <w:outlineLvl w:val="2"/>
        <w:rPr>
          <w:szCs w:val="24"/>
          <w:lang w:eastAsia="he-IL"/>
        </w:rPr>
      </w:pPr>
      <w:r w:rsidRPr="00A67831">
        <w:rPr>
          <w:rFonts w:hint="cs"/>
          <w:szCs w:val="24"/>
          <w:rtl/>
          <w:lang w:eastAsia="he-IL"/>
        </w:rPr>
        <w:t xml:space="preserve">על הזוכה להודיע על אירוע כוח עליון מיד עם </w:t>
      </w:r>
      <w:r w:rsidR="000A10C7">
        <w:rPr>
          <w:rFonts w:hint="cs"/>
          <w:szCs w:val="24"/>
          <w:rtl/>
          <w:lang w:eastAsia="he-IL"/>
        </w:rPr>
        <w:t>ה</w:t>
      </w:r>
      <w:r w:rsidRPr="00A67831">
        <w:rPr>
          <w:rFonts w:hint="cs"/>
          <w:szCs w:val="24"/>
          <w:rtl/>
          <w:lang w:eastAsia="he-IL"/>
        </w:rPr>
        <w:t>יוודע לו על קרות האירוע.</w:t>
      </w:r>
    </w:p>
    <w:p w:rsidR="00A67831" w:rsidRPr="00556CF4" w:rsidRDefault="00A67831" w:rsidP="00A67831">
      <w:pPr>
        <w:keepNext/>
        <w:numPr>
          <w:ilvl w:val="1"/>
          <w:numId w:val="86"/>
        </w:numPr>
        <w:spacing w:line="360" w:lineRule="auto"/>
        <w:ind w:left="878" w:hanging="518"/>
        <w:contextualSpacing/>
        <w:jc w:val="both"/>
        <w:outlineLvl w:val="2"/>
        <w:rPr>
          <w:szCs w:val="24"/>
          <w:lang w:eastAsia="he-IL"/>
        </w:rPr>
      </w:pPr>
      <w:r w:rsidRPr="00A67831">
        <w:rPr>
          <w:rFonts w:hint="cs"/>
          <w:szCs w:val="24"/>
          <w:rtl/>
          <w:lang w:eastAsia="he-IL"/>
        </w:rPr>
        <w:t xml:space="preserve">אירע אירוע המהווה כוח עליון כמשמעותו בסעיף זה, ידונו הצדדים על האמצעים שיש לנקוט </w:t>
      </w:r>
      <w:r w:rsidRPr="00435359">
        <w:rPr>
          <w:rFonts w:hint="cs"/>
          <w:szCs w:val="24"/>
          <w:rtl/>
          <w:lang w:eastAsia="he-IL"/>
        </w:rPr>
        <w:t>כדי להקטין או ל</w:t>
      </w:r>
      <w:r w:rsidR="00CE3C5B" w:rsidRPr="00694D18">
        <w:rPr>
          <w:rFonts w:hint="cs"/>
          <w:szCs w:val="24"/>
          <w:rtl/>
          <w:lang w:eastAsia="he-IL"/>
        </w:rPr>
        <w:t>צ</w:t>
      </w:r>
      <w:r w:rsidRPr="00556CF4">
        <w:rPr>
          <w:rFonts w:hint="cs"/>
          <w:szCs w:val="24"/>
          <w:rtl/>
          <w:lang w:eastAsia="he-IL"/>
        </w:rPr>
        <w:t>מצמם השפעת כוח העליון על ביצוע ההסכם.</w:t>
      </w:r>
    </w:p>
    <w:p w:rsidR="0000192A" w:rsidRPr="00284D5A" w:rsidRDefault="00A67831" w:rsidP="00435359">
      <w:pPr>
        <w:keepNext/>
        <w:numPr>
          <w:ilvl w:val="1"/>
          <w:numId w:val="86"/>
        </w:numPr>
        <w:spacing w:line="360" w:lineRule="auto"/>
        <w:ind w:left="878" w:hanging="518"/>
        <w:contextualSpacing/>
        <w:jc w:val="both"/>
        <w:outlineLvl w:val="2"/>
        <w:rPr>
          <w:rFonts w:ascii="David" w:hAnsi="David"/>
          <w:szCs w:val="24"/>
          <w:lang w:eastAsia="he-IL"/>
        </w:rPr>
      </w:pPr>
      <w:r w:rsidRPr="00284D5A">
        <w:rPr>
          <w:rFonts w:hint="cs"/>
          <w:szCs w:val="24"/>
          <w:rtl/>
          <w:lang w:eastAsia="he-IL"/>
        </w:rPr>
        <w:t>על אף האמור בסעיף</w:t>
      </w:r>
      <w:r w:rsidR="00C712B4" w:rsidRPr="00284D5A">
        <w:rPr>
          <w:rFonts w:hint="cs"/>
          <w:szCs w:val="24"/>
          <w:rtl/>
          <w:lang w:eastAsia="he-IL"/>
        </w:rPr>
        <w:t xml:space="preserve"> </w:t>
      </w:r>
      <w:r w:rsidR="008140A7" w:rsidRPr="00284D5A">
        <w:rPr>
          <w:rFonts w:hint="cs"/>
          <w:szCs w:val="24"/>
          <w:rtl/>
          <w:lang w:eastAsia="he-IL"/>
        </w:rPr>
        <w:t>21</w:t>
      </w:r>
      <w:r w:rsidR="00C712B4" w:rsidRPr="00435359">
        <w:rPr>
          <w:szCs w:val="24"/>
          <w:rtl/>
          <w:lang w:eastAsia="he-IL"/>
        </w:rPr>
        <w:t>.4</w:t>
      </w:r>
      <w:r w:rsidR="00C712B4" w:rsidRPr="00694D18">
        <w:rPr>
          <w:rFonts w:hint="cs"/>
          <w:szCs w:val="24"/>
          <w:rtl/>
          <w:lang w:eastAsia="he-IL"/>
        </w:rPr>
        <w:t xml:space="preserve"> </w:t>
      </w:r>
      <w:r w:rsidRPr="00556CF4">
        <w:rPr>
          <w:rFonts w:hint="cs"/>
          <w:szCs w:val="24"/>
          <w:rtl/>
          <w:lang w:eastAsia="he-IL"/>
        </w:rPr>
        <w:t>רשאי המנהל להאריך את המועדים בהתאם לשיקול דעתו הבלעדי</w:t>
      </w:r>
      <w:r w:rsidRPr="00284D5A">
        <w:rPr>
          <w:rFonts w:hint="cs"/>
          <w:szCs w:val="24"/>
          <w:rtl/>
          <w:lang w:eastAsia="he-IL"/>
        </w:rPr>
        <w:t>.</w:t>
      </w:r>
    </w:p>
    <w:p w:rsidR="0000192A" w:rsidRDefault="0000192A" w:rsidP="00284D5A">
      <w:pPr>
        <w:keepNext/>
        <w:spacing w:line="360" w:lineRule="auto"/>
        <w:contextualSpacing/>
        <w:jc w:val="both"/>
        <w:outlineLvl w:val="2"/>
        <w:rPr>
          <w:rFonts w:ascii="David" w:hAnsi="David"/>
          <w:szCs w:val="24"/>
          <w:lang w:eastAsia="he-IL"/>
        </w:rPr>
      </w:pPr>
    </w:p>
    <w:p w:rsidR="00A67831" w:rsidRPr="00A67831" w:rsidRDefault="00A67831" w:rsidP="00A67831">
      <w:pPr>
        <w:keepNext/>
        <w:spacing w:line="360" w:lineRule="auto"/>
        <w:ind w:left="858"/>
        <w:contextualSpacing/>
        <w:jc w:val="both"/>
        <w:outlineLvl w:val="2"/>
        <w:rPr>
          <w:rFonts w:ascii="David" w:hAnsi="David"/>
          <w:szCs w:val="24"/>
          <w:rtl/>
          <w:lang w:eastAsia="he-IL"/>
        </w:rPr>
      </w:pPr>
    </w:p>
    <w:p w:rsidR="00EE53F6" w:rsidRDefault="00EE53F6">
      <w:pPr>
        <w:bidi w:val="0"/>
        <w:spacing w:after="160" w:line="259" w:lineRule="auto"/>
        <w:rPr>
          <w:szCs w:val="24"/>
        </w:rPr>
      </w:pPr>
      <w:r>
        <w:rPr>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67831" w:rsidRPr="00A67831" w:rsidTr="00385DF7">
        <w:trPr>
          <w:trHeight w:hRule="exact" w:val="561"/>
          <w:jc w:val="right"/>
        </w:trPr>
        <w:tc>
          <w:tcPr>
            <w:tcW w:w="8958" w:type="dxa"/>
            <w:tcBorders>
              <w:top w:val="nil"/>
              <w:bottom w:val="nil"/>
            </w:tcBorders>
            <w:shd w:val="clear" w:color="auto" w:fill="1B3461"/>
            <w:vAlign w:val="center"/>
          </w:tcPr>
          <w:p w:rsidR="00A67831" w:rsidRPr="00A67831" w:rsidRDefault="00A67831" w:rsidP="0049734D">
            <w:pPr>
              <w:rPr>
                <w:rFonts w:asciiTheme="majorBidi" w:hAnsiTheme="majorBidi"/>
                <w:b/>
                <w:bCs/>
                <w:noProof/>
                <w:color w:val="FFFFFF"/>
                <w:sz w:val="28"/>
                <w:szCs w:val="28"/>
                <w:rtl/>
              </w:rPr>
            </w:pPr>
            <w:r w:rsidRPr="00A67831">
              <w:rPr>
                <w:rFonts w:asciiTheme="majorBidi" w:hAnsiTheme="majorBidi" w:hint="eastAsia"/>
                <w:bCs/>
                <w:i/>
                <w:noProof/>
                <w:color w:val="FFFFFF"/>
                <w:sz w:val="28"/>
                <w:szCs w:val="28"/>
                <w:rtl/>
              </w:rPr>
              <w:lastRenderedPageBreak/>
              <w:t>הסכם</w:t>
            </w:r>
            <w:r w:rsidR="00726A48">
              <w:rPr>
                <w:rFonts w:asciiTheme="majorBidi" w:hAnsiTheme="majorBidi" w:hint="cs"/>
                <w:bCs/>
                <w:i/>
                <w:noProof/>
                <w:color w:val="FFFFFF"/>
                <w:sz w:val="28"/>
                <w:szCs w:val="28"/>
                <w:rtl/>
              </w:rPr>
              <w:t xml:space="preserve"> התקשרות- נספח</w:t>
            </w:r>
            <w:r w:rsidRPr="00A67831">
              <w:rPr>
                <w:rFonts w:asciiTheme="majorBidi" w:hAnsiTheme="majorBidi"/>
                <w:bCs/>
                <w:i/>
                <w:noProof/>
                <w:color w:val="FFFFFF"/>
                <w:sz w:val="28"/>
                <w:szCs w:val="28"/>
                <w:rtl/>
              </w:rPr>
              <w:t xml:space="preserve"> </w:t>
            </w:r>
            <w:r w:rsidR="003C0851">
              <w:rPr>
                <w:rFonts w:asciiTheme="majorBidi" w:hAnsiTheme="majorBidi" w:hint="cs"/>
                <w:b/>
                <w:bCs/>
                <w:noProof/>
                <w:color w:val="FFFFFF"/>
                <w:sz w:val="28"/>
                <w:szCs w:val="28"/>
                <w:rtl/>
              </w:rPr>
              <w:t>ב'</w:t>
            </w:r>
          </w:p>
        </w:tc>
      </w:tr>
    </w:tbl>
    <w:p w:rsidR="00A67831" w:rsidRPr="00A67831" w:rsidRDefault="00A67831" w:rsidP="00A67831">
      <w:pPr>
        <w:spacing w:line="360" w:lineRule="auto"/>
        <w:jc w:val="center"/>
        <w:rPr>
          <w:b/>
          <w:bCs/>
          <w:szCs w:val="24"/>
          <w:rtl/>
        </w:rPr>
      </w:pPr>
    </w:p>
    <w:p w:rsidR="00A67831" w:rsidRPr="00A67831" w:rsidRDefault="00A67831" w:rsidP="00A67831">
      <w:pPr>
        <w:spacing w:line="360" w:lineRule="auto"/>
        <w:jc w:val="center"/>
        <w:rPr>
          <w:b/>
          <w:bCs/>
          <w:szCs w:val="24"/>
          <w:rtl/>
        </w:rPr>
      </w:pPr>
      <w:r w:rsidRPr="00A67831">
        <w:rPr>
          <w:rFonts w:hint="eastAsia"/>
          <w:b/>
          <w:bCs/>
          <w:szCs w:val="24"/>
          <w:rtl/>
        </w:rPr>
        <w:t>מס</w:t>
      </w:r>
      <w:r w:rsidRPr="00A67831">
        <w:rPr>
          <w:b/>
          <w:bCs/>
          <w:szCs w:val="24"/>
          <w:rtl/>
        </w:rPr>
        <w:t xml:space="preserve">' חוזה: </w:t>
      </w:r>
      <w:r w:rsidRPr="00A67831">
        <w:rPr>
          <w:b/>
          <w:bCs/>
          <w:szCs w:val="24"/>
          <w:u w:val="single"/>
          <w:rtl/>
        </w:rPr>
        <w:tab/>
      </w:r>
      <w:r w:rsidRPr="00A67831">
        <w:rPr>
          <w:b/>
          <w:bCs/>
          <w:szCs w:val="24"/>
          <w:u w:val="single"/>
          <w:rtl/>
        </w:rPr>
        <w:tab/>
      </w:r>
      <w:r w:rsidRPr="00A67831">
        <w:rPr>
          <w:b/>
          <w:bCs/>
          <w:szCs w:val="24"/>
          <w:u w:val="single"/>
          <w:rtl/>
        </w:rPr>
        <w:tab/>
      </w:r>
      <w:r w:rsidRPr="00A67831">
        <w:rPr>
          <w:szCs w:val="24"/>
          <w:rtl/>
        </w:rPr>
        <w:br/>
      </w:r>
    </w:p>
    <w:p w:rsidR="00A67831" w:rsidRPr="00A67831" w:rsidRDefault="00A67831" w:rsidP="00A67831">
      <w:pPr>
        <w:spacing w:line="360" w:lineRule="auto"/>
        <w:jc w:val="center"/>
        <w:rPr>
          <w:szCs w:val="24"/>
          <w:rtl/>
        </w:rPr>
      </w:pPr>
      <w:r w:rsidRPr="00A67831">
        <w:rPr>
          <w:rFonts w:hint="eastAsia"/>
          <w:szCs w:val="24"/>
          <w:rtl/>
        </w:rPr>
        <w:t>שנעשה</w:t>
      </w:r>
      <w:r w:rsidRPr="00A67831">
        <w:rPr>
          <w:szCs w:val="24"/>
          <w:rtl/>
        </w:rPr>
        <w:t xml:space="preserve"> </w:t>
      </w:r>
      <w:r w:rsidRPr="00A67831">
        <w:rPr>
          <w:rFonts w:hint="eastAsia"/>
          <w:szCs w:val="24"/>
          <w:rtl/>
        </w:rPr>
        <w:t>ונחתם</w:t>
      </w:r>
      <w:r w:rsidRPr="00A67831">
        <w:rPr>
          <w:szCs w:val="24"/>
          <w:rtl/>
        </w:rPr>
        <w:t xml:space="preserve"> </w:t>
      </w:r>
      <w:r w:rsidRPr="00A67831">
        <w:rPr>
          <w:rFonts w:hint="eastAsia"/>
          <w:szCs w:val="24"/>
          <w:rtl/>
        </w:rPr>
        <w:t>בירושלים</w:t>
      </w:r>
      <w:r w:rsidRPr="00A67831">
        <w:rPr>
          <w:szCs w:val="24"/>
          <w:rtl/>
        </w:rPr>
        <w:t xml:space="preserve">, </w:t>
      </w:r>
      <w:r w:rsidRPr="00A67831">
        <w:rPr>
          <w:rFonts w:hint="eastAsia"/>
          <w:szCs w:val="24"/>
          <w:rtl/>
        </w:rPr>
        <w:t>ביום</w:t>
      </w:r>
      <w:r w:rsidRPr="00A67831">
        <w:rPr>
          <w:rFonts w:hint="cs"/>
          <w:szCs w:val="24"/>
          <w:rtl/>
        </w:rPr>
        <w:t xml:space="preserve"> </w:t>
      </w:r>
      <w:r w:rsidRPr="00A67831">
        <w:rPr>
          <w:szCs w:val="24"/>
          <w:rtl/>
        </w:rPr>
        <w:t xml:space="preserve">_____ </w:t>
      </w:r>
      <w:r w:rsidRPr="00A67831">
        <w:rPr>
          <w:rFonts w:hint="eastAsia"/>
          <w:szCs w:val="24"/>
          <w:rtl/>
        </w:rPr>
        <w:t>בחודש</w:t>
      </w:r>
      <w:r w:rsidRPr="00A67831">
        <w:rPr>
          <w:rFonts w:hint="cs"/>
          <w:szCs w:val="24"/>
          <w:rtl/>
        </w:rPr>
        <w:t xml:space="preserve"> </w:t>
      </w:r>
      <w:r w:rsidRPr="00A67831">
        <w:rPr>
          <w:szCs w:val="24"/>
          <w:rtl/>
        </w:rPr>
        <w:t xml:space="preserve">______ </w:t>
      </w:r>
      <w:r w:rsidRPr="00A67831">
        <w:rPr>
          <w:rFonts w:hint="eastAsia"/>
          <w:szCs w:val="24"/>
          <w:rtl/>
        </w:rPr>
        <w:t>שנת</w:t>
      </w:r>
      <w:r w:rsidRPr="00A67831">
        <w:rPr>
          <w:szCs w:val="24"/>
          <w:rtl/>
        </w:rPr>
        <w:t xml:space="preserve"> _____</w:t>
      </w:r>
    </w:p>
    <w:p w:rsidR="00A67831" w:rsidRPr="00A67831" w:rsidRDefault="00A67831" w:rsidP="00A67831">
      <w:pPr>
        <w:spacing w:line="360" w:lineRule="auto"/>
        <w:jc w:val="both"/>
        <w:rPr>
          <w:szCs w:val="24"/>
          <w:rtl/>
        </w:rPr>
      </w:pPr>
    </w:p>
    <w:p w:rsidR="00A67831" w:rsidRPr="00A67831" w:rsidRDefault="00A67831" w:rsidP="00A67831">
      <w:pPr>
        <w:spacing w:line="360" w:lineRule="auto"/>
        <w:jc w:val="center"/>
        <w:rPr>
          <w:b/>
          <w:bCs/>
          <w:sz w:val="28"/>
          <w:szCs w:val="28"/>
          <w:rtl/>
        </w:rPr>
      </w:pPr>
      <w:r w:rsidRPr="00A67831">
        <w:rPr>
          <w:b/>
          <w:bCs/>
          <w:sz w:val="28"/>
          <w:szCs w:val="28"/>
          <w:rtl/>
        </w:rPr>
        <w:t>-</w:t>
      </w:r>
      <w:r w:rsidRPr="00A67831">
        <w:rPr>
          <w:rFonts w:hint="eastAsia"/>
          <w:b/>
          <w:bCs/>
          <w:sz w:val="28"/>
          <w:szCs w:val="28"/>
          <w:rtl/>
        </w:rPr>
        <w:t>ב</w:t>
      </w:r>
      <w:r w:rsidRPr="00A67831">
        <w:rPr>
          <w:b/>
          <w:bCs/>
          <w:sz w:val="28"/>
          <w:szCs w:val="28"/>
          <w:rtl/>
        </w:rPr>
        <w:t xml:space="preserve"> </w:t>
      </w:r>
      <w:r w:rsidRPr="00A67831">
        <w:rPr>
          <w:rFonts w:hint="eastAsia"/>
          <w:b/>
          <w:bCs/>
          <w:sz w:val="28"/>
          <w:szCs w:val="28"/>
          <w:rtl/>
        </w:rPr>
        <w:t>י</w:t>
      </w:r>
      <w:r w:rsidRPr="00A67831">
        <w:rPr>
          <w:b/>
          <w:bCs/>
          <w:sz w:val="28"/>
          <w:szCs w:val="28"/>
          <w:rtl/>
        </w:rPr>
        <w:t xml:space="preserve"> </w:t>
      </w:r>
      <w:r w:rsidRPr="00A67831">
        <w:rPr>
          <w:rFonts w:hint="eastAsia"/>
          <w:b/>
          <w:bCs/>
          <w:sz w:val="28"/>
          <w:szCs w:val="28"/>
          <w:rtl/>
        </w:rPr>
        <w:t>ן</w:t>
      </w:r>
      <w:r w:rsidRPr="00A67831">
        <w:rPr>
          <w:b/>
          <w:bCs/>
          <w:sz w:val="28"/>
          <w:szCs w:val="28"/>
          <w:rtl/>
        </w:rPr>
        <w:t>-</w:t>
      </w:r>
    </w:p>
    <w:p w:rsidR="00A67831" w:rsidRPr="00A67831" w:rsidRDefault="00A67831" w:rsidP="00A67831">
      <w:pPr>
        <w:spacing w:line="360" w:lineRule="auto"/>
        <w:jc w:val="both"/>
        <w:rPr>
          <w:szCs w:val="24"/>
          <w:rtl/>
        </w:rPr>
      </w:pPr>
    </w:p>
    <w:p w:rsidR="00A67831" w:rsidRPr="00A67831" w:rsidRDefault="00A67831" w:rsidP="00A67831">
      <w:pPr>
        <w:spacing w:line="360" w:lineRule="auto"/>
        <w:jc w:val="both"/>
        <w:rPr>
          <w:szCs w:val="24"/>
          <w:rtl/>
        </w:rPr>
      </w:pPr>
      <w:r w:rsidRPr="00A67831">
        <w:rPr>
          <w:rFonts w:hint="eastAsia"/>
          <w:szCs w:val="24"/>
          <w:rtl/>
        </w:rPr>
        <w:t>ממשלת</w:t>
      </w:r>
      <w:r w:rsidRPr="00A67831">
        <w:rPr>
          <w:szCs w:val="24"/>
          <w:rtl/>
        </w:rPr>
        <w:t xml:space="preserve"> ישראל בשם מדינת ישראל באמצעות </w:t>
      </w:r>
      <w:r w:rsidRPr="00A67831">
        <w:rPr>
          <w:rFonts w:hint="eastAsia"/>
          <w:szCs w:val="24"/>
          <w:rtl/>
        </w:rPr>
        <w:t>משרד</w:t>
      </w:r>
      <w:r w:rsidRPr="00A67831">
        <w:rPr>
          <w:szCs w:val="24"/>
          <w:rtl/>
        </w:rPr>
        <w:t xml:space="preserve"> </w:t>
      </w:r>
      <w:r w:rsidRPr="00A67831">
        <w:rPr>
          <w:rFonts w:hint="eastAsia"/>
          <w:szCs w:val="24"/>
          <w:rtl/>
        </w:rPr>
        <w:t>האנרגיה</w:t>
      </w:r>
      <w:r w:rsidR="00AA22DE">
        <w:rPr>
          <w:szCs w:val="24"/>
          <w:rtl/>
        </w:rPr>
        <w:t xml:space="preserve"> המיוצג על ידי </w:t>
      </w:r>
      <w:r w:rsidRPr="00A67831">
        <w:rPr>
          <w:szCs w:val="24"/>
          <w:rtl/>
        </w:rPr>
        <w:t xml:space="preserve">מנכ"ל </w:t>
      </w:r>
      <w:r w:rsidRPr="00A67831">
        <w:rPr>
          <w:rFonts w:hint="eastAsia"/>
          <w:szCs w:val="24"/>
          <w:rtl/>
        </w:rPr>
        <w:t>משרד</w:t>
      </w:r>
      <w:r w:rsidRPr="00A67831">
        <w:rPr>
          <w:szCs w:val="24"/>
          <w:rtl/>
        </w:rPr>
        <w:t xml:space="preserve"> </w:t>
      </w:r>
      <w:r w:rsidRPr="00A67831">
        <w:rPr>
          <w:rFonts w:hint="eastAsia"/>
          <w:szCs w:val="24"/>
          <w:rtl/>
        </w:rPr>
        <w:t>האנרגיה</w:t>
      </w:r>
      <w:r w:rsidRPr="00A67831">
        <w:rPr>
          <w:szCs w:val="24"/>
          <w:rtl/>
        </w:rPr>
        <w:t xml:space="preserve"> ביחד עם חשב </w:t>
      </w:r>
      <w:r w:rsidRPr="00A67831">
        <w:rPr>
          <w:rFonts w:hint="eastAsia"/>
          <w:szCs w:val="24"/>
          <w:rtl/>
        </w:rPr>
        <w:t>משרד</w:t>
      </w:r>
      <w:r w:rsidRPr="00A67831">
        <w:rPr>
          <w:szCs w:val="24"/>
          <w:rtl/>
        </w:rPr>
        <w:t xml:space="preserve"> </w:t>
      </w:r>
      <w:r w:rsidRPr="00A67831">
        <w:rPr>
          <w:rFonts w:hint="eastAsia"/>
          <w:szCs w:val="24"/>
          <w:rtl/>
        </w:rPr>
        <w:t>האנרגיה</w:t>
      </w:r>
      <w:r w:rsidRPr="00A67831">
        <w:rPr>
          <w:szCs w:val="24"/>
          <w:rtl/>
        </w:rPr>
        <w:t xml:space="preserve"> (</w:t>
      </w:r>
      <w:r w:rsidRPr="00A67831">
        <w:rPr>
          <w:rFonts w:hint="eastAsia"/>
          <w:szCs w:val="24"/>
          <w:rtl/>
        </w:rPr>
        <w:t>להלן</w:t>
      </w:r>
      <w:r w:rsidRPr="00A67831">
        <w:rPr>
          <w:szCs w:val="24"/>
          <w:rtl/>
        </w:rPr>
        <w:t>:</w:t>
      </w:r>
      <w:r w:rsidRPr="00A67831">
        <w:rPr>
          <w:b/>
          <w:bCs/>
          <w:szCs w:val="24"/>
          <w:rtl/>
        </w:rPr>
        <w:t xml:space="preserve"> "המשרד</w:t>
      </w:r>
      <w:r w:rsidRPr="00A67831">
        <w:rPr>
          <w:szCs w:val="24"/>
          <w:rtl/>
        </w:rPr>
        <w:t>")</w:t>
      </w:r>
      <w:r w:rsidRPr="00A67831">
        <w:rPr>
          <w:b/>
          <w:bCs/>
          <w:szCs w:val="24"/>
          <w:rtl/>
        </w:rPr>
        <w:t xml:space="preserve"> </w:t>
      </w:r>
    </w:p>
    <w:p w:rsidR="00A67831" w:rsidRPr="00A67831" w:rsidRDefault="00A67831" w:rsidP="00A67831">
      <w:pPr>
        <w:spacing w:line="360" w:lineRule="auto"/>
        <w:jc w:val="both"/>
        <w:rPr>
          <w:szCs w:val="24"/>
          <w:u w:val="single"/>
          <w:rtl/>
        </w:rPr>
      </w:pPr>
    </w:p>
    <w:p w:rsidR="00A67831" w:rsidRPr="00A67831" w:rsidRDefault="00A67831" w:rsidP="00A67831">
      <w:pPr>
        <w:spacing w:line="360" w:lineRule="auto"/>
        <w:ind w:left="7200" w:firstLine="720"/>
        <w:jc w:val="both"/>
        <w:rPr>
          <w:szCs w:val="24"/>
          <w:rtl/>
        </w:rPr>
      </w:pPr>
      <w:r w:rsidRPr="00A67831">
        <w:rPr>
          <w:rFonts w:hint="eastAsia"/>
          <w:szCs w:val="24"/>
          <w:u w:val="single"/>
          <w:rtl/>
        </w:rPr>
        <w:t>מצד</w:t>
      </w:r>
      <w:r w:rsidRPr="00A67831">
        <w:rPr>
          <w:szCs w:val="24"/>
          <w:u w:val="single"/>
          <w:rtl/>
        </w:rPr>
        <w:t xml:space="preserve"> </w:t>
      </w:r>
      <w:r w:rsidRPr="00A67831">
        <w:rPr>
          <w:rFonts w:hint="eastAsia"/>
          <w:szCs w:val="24"/>
          <w:u w:val="single"/>
          <w:rtl/>
        </w:rPr>
        <w:t>אחד</w:t>
      </w:r>
      <w:r w:rsidRPr="00A67831">
        <w:rPr>
          <w:szCs w:val="24"/>
          <w:rtl/>
        </w:rPr>
        <w:t>;</w:t>
      </w:r>
    </w:p>
    <w:p w:rsidR="00A67831" w:rsidRPr="00A67831" w:rsidRDefault="00A67831" w:rsidP="00A67831">
      <w:pPr>
        <w:spacing w:line="360" w:lineRule="auto"/>
        <w:jc w:val="center"/>
        <w:rPr>
          <w:b/>
          <w:bCs/>
          <w:sz w:val="28"/>
          <w:szCs w:val="28"/>
          <w:rtl/>
        </w:rPr>
      </w:pPr>
    </w:p>
    <w:p w:rsidR="00A67831" w:rsidRPr="00A67831" w:rsidRDefault="00A67831" w:rsidP="00A67831">
      <w:pPr>
        <w:spacing w:line="360" w:lineRule="auto"/>
        <w:jc w:val="center"/>
        <w:rPr>
          <w:b/>
          <w:bCs/>
          <w:sz w:val="28"/>
          <w:szCs w:val="28"/>
          <w:rtl/>
        </w:rPr>
      </w:pPr>
      <w:r w:rsidRPr="00A67831">
        <w:rPr>
          <w:b/>
          <w:bCs/>
          <w:sz w:val="28"/>
          <w:szCs w:val="28"/>
          <w:rtl/>
        </w:rPr>
        <w:t>-</w:t>
      </w:r>
      <w:r w:rsidRPr="00A67831">
        <w:rPr>
          <w:rFonts w:hint="eastAsia"/>
          <w:b/>
          <w:bCs/>
          <w:sz w:val="28"/>
          <w:szCs w:val="28"/>
          <w:rtl/>
        </w:rPr>
        <w:t>ו</w:t>
      </w:r>
      <w:r w:rsidRPr="00A67831">
        <w:rPr>
          <w:b/>
          <w:bCs/>
          <w:sz w:val="28"/>
          <w:szCs w:val="28"/>
          <w:rtl/>
        </w:rPr>
        <w:t xml:space="preserve"> </w:t>
      </w:r>
      <w:r w:rsidRPr="00A67831">
        <w:rPr>
          <w:rFonts w:hint="eastAsia"/>
          <w:b/>
          <w:bCs/>
          <w:sz w:val="28"/>
          <w:szCs w:val="28"/>
          <w:rtl/>
        </w:rPr>
        <w:t>ב</w:t>
      </w:r>
      <w:r w:rsidRPr="00A67831">
        <w:rPr>
          <w:b/>
          <w:bCs/>
          <w:sz w:val="28"/>
          <w:szCs w:val="28"/>
          <w:rtl/>
        </w:rPr>
        <w:t xml:space="preserve"> </w:t>
      </w:r>
      <w:r w:rsidRPr="00A67831">
        <w:rPr>
          <w:rFonts w:hint="eastAsia"/>
          <w:b/>
          <w:bCs/>
          <w:sz w:val="28"/>
          <w:szCs w:val="28"/>
          <w:rtl/>
        </w:rPr>
        <w:t>י</w:t>
      </w:r>
      <w:r w:rsidRPr="00A67831">
        <w:rPr>
          <w:b/>
          <w:bCs/>
          <w:sz w:val="28"/>
          <w:szCs w:val="28"/>
          <w:rtl/>
        </w:rPr>
        <w:t xml:space="preserve"> </w:t>
      </w:r>
      <w:r w:rsidRPr="00A67831">
        <w:rPr>
          <w:rFonts w:hint="eastAsia"/>
          <w:b/>
          <w:bCs/>
          <w:sz w:val="28"/>
          <w:szCs w:val="28"/>
          <w:rtl/>
        </w:rPr>
        <w:t>ן</w:t>
      </w:r>
      <w:r w:rsidRPr="00A67831">
        <w:rPr>
          <w:b/>
          <w:bCs/>
          <w:sz w:val="28"/>
          <w:szCs w:val="28"/>
          <w:rtl/>
        </w:rPr>
        <w:t>-</w:t>
      </w:r>
    </w:p>
    <w:p w:rsidR="00A67831" w:rsidRPr="00A67831" w:rsidRDefault="00A67831" w:rsidP="00A67831">
      <w:pPr>
        <w:spacing w:line="360" w:lineRule="auto"/>
        <w:jc w:val="center"/>
        <w:rPr>
          <w:b/>
          <w:bCs/>
          <w:sz w:val="28"/>
          <w:szCs w:val="28"/>
          <w:rtl/>
        </w:rPr>
      </w:pPr>
    </w:p>
    <w:p w:rsidR="00A67831" w:rsidRPr="00A67831" w:rsidRDefault="00A67831" w:rsidP="00AF3841">
      <w:pPr>
        <w:spacing w:line="360" w:lineRule="auto"/>
        <w:jc w:val="both"/>
        <w:rPr>
          <w:szCs w:val="24"/>
          <w:rtl/>
        </w:rPr>
      </w:pPr>
      <w:r w:rsidRPr="00A67831">
        <w:rPr>
          <w:rFonts w:hint="cs"/>
          <w:szCs w:val="24"/>
          <w:rtl/>
        </w:rPr>
        <w:t xml:space="preserve">_______________ מס' </w:t>
      </w:r>
      <w:r w:rsidR="004C5477">
        <w:rPr>
          <w:rFonts w:hint="cs"/>
          <w:szCs w:val="24"/>
          <w:rtl/>
        </w:rPr>
        <w:t>ח.פ</w:t>
      </w:r>
      <w:r w:rsidRPr="00A67831">
        <w:rPr>
          <w:rFonts w:hint="cs"/>
          <w:szCs w:val="24"/>
          <w:rtl/>
        </w:rPr>
        <w:t xml:space="preserve"> ____________</w:t>
      </w:r>
      <w:r w:rsidRPr="00A67831">
        <w:rPr>
          <w:szCs w:val="24"/>
          <w:rtl/>
        </w:rPr>
        <w:t xml:space="preserve"> (להלן: "</w:t>
      </w:r>
      <w:r w:rsidRPr="00A67831">
        <w:rPr>
          <w:rFonts w:hint="cs"/>
          <w:b/>
          <w:bCs/>
          <w:szCs w:val="24"/>
          <w:rtl/>
        </w:rPr>
        <w:t>הזוכה</w:t>
      </w:r>
      <w:r w:rsidRPr="00A67831">
        <w:rPr>
          <w:szCs w:val="24"/>
          <w:rtl/>
        </w:rPr>
        <w:t>"</w:t>
      </w:r>
      <w:r w:rsidR="006E6712">
        <w:rPr>
          <w:rFonts w:hint="cs"/>
          <w:szCs w:val="24"/>
          <w:rtl/>
        </w:rPr>
        <w:t xml:space="preserve"> או </w:t>
      </w:r>
      <w:r w:rsidR="004C5477">
        <w:rPr>
          <w:rFonts w:hint="cs"/>
          <w:szCs w:val="24"/>
          <w:rtl/>
        </w:rPr>
        <w:t xml:space="preserve"> </w:t>
      </w:r>
      <w:r w:rsidR="004C5477" w:rsidRPr="00284D5A">
        <w:rPr>
          <w:b/>
          <w:bCs/>
          <w:szCs w:val="24"/>
          <w:rtl/>
        </w:rPr>
        <w:t xml:space="preserve">"נותן </w:t>
      </w:r>
      <w:r w:rsidR="004C5477" w:rsidRPr="00284D5A">
        <w:rPr>
          <w:rFonts w:hint="eastAsia"/>
          <w:b/>
          <w:bCs/>
          <w:szCs w:val="24"/>
          <w:rtl/>
        </w:rPr>
        <w:t>השירותים</w:t>
      </w:r>
      <w:r w:rsidR="004C5477" w:rsidRPr="00284D5A">
        <w:rPr>
          <w:b/>
          <w:bCs/>
          <w:szCs w:val="24"/>
          <w:rtl/>
        </w:rPr>
        <w:t>"</w:t>
      </w:r>
      <w:r w:rsidRPr="00A67831">
        <w:rPr>
          <w:szCs w:val="24"/>
          <w:rtl/>
        </w:rPr>
        <w:t>)</w:t>
      </w:r>
    </w:p>
    <w:p w:rsidR="00A67831" w:rsidRPr="00A67831" w:rsidRDefault="00A67831" w:rsidP="00A67831">
      <w:pPr>
        <w:spacing w:line="360" w:lineRule="auto"/>
        <w:ind w:left="7200" w:firstLine="720"/>
        <w:jc w:val="both"/>
        <w:rPr>
          <w:szCs w:val="24"/>
          <w:u w:val="single"/>
          <w:rtl/>
        </w:rPr>
      </w:pPr>
      <w:r w:rsidRPr="00A67831">
        <w:rPr>
          <w:szCs w:val="24"/>
          <w:u w:val="single"/>
          <w:rtl/>
        </w:rPr>
        <w:t xml:space="preserve"> </w:t>
      </w:r>
    </w:p>
    <w:p w:rsidR="00A67831" w:rsidRPr="00A67831" w:rsidRDefault="00A67831" w:rsidP="00A67831">
      <w:pPr>
        <w:spacing w:line="360" w:lineRule="auto"/>
        <w:ind w:left="7920"/>
        <w:jc w:val="both"/>
        <w:rPr>
          <w:szCs w:val="24"/>
          <w:u w:val="single"/>
          <w:rtl/>
        </w:rPr>
      </w:pPr>
      <w:r w:rsidRPr="00A67831">
        <w:rPr>
          <w:rFonts w:hint="eastAsia"/>
          <w:szCs w:val="24"/>
          <w:u w:val="single"/>
          <w:rtl/>
        </w:rPr>
        <w:t>מצד</w:t>
      </w:r>
      <w:r w:rsidRPr="00A67831">
        <w:rPr>
          <w:szCs w:val="24"/>
          <w:u w:val="single"/>
          <w:rtl/>
        </w:rPr>
        <w:t xml:space="preserve"> </w:t>
      </w:r>
      <w:r w:rsidRPr="00A67831">
        <w:rPr>
          <w:rFonts w:hint="eastAsia"/>
          <w:szCs w:val="24"/>
          <w:u w:val="single"/>
          <w:rtl/>
        </w:rPr>
        <w:t>שני</w:t>
      </w:r>
      <w:r w:rsidRPr="00A67831">
        <w:rPr>
          <w:szCs w:val="24"/>
          <w:u w:val="single"/>
          <w:rtl/>
        </w:rPr>
        <w:t>;</w:t>
      </w:r>
    </w:p>
    <w:p w:rsidR="00A67831" w:rsidRPr="00A67831" w:rsidRDefault="00A67831" w:rsidP="00A67831">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A67831" w:rsidRPr="00A67831" w:rsidTr="00385DF7">
        <w:tc>
          <w:tcPr>
            <w:tcW w:w="1184" w:type="dxa"/>
            <w:shd w:val="clear" w:color="auto" w:fill="auto"/>
          </w:tcPr>
          <w:p w:rsidR="00A67831" w:rsidRPr="00A67831" w:rsidRDefault="00A67831" w:rsidP="00A67831">
            <w:pPr>
              <w:spacing w:line="360" w:lineRule="auto"/>
              <w:jc w:val="both"/>
            </w:pPr>
            <w:r w:rsidRPr="00A67831">
              <w:rPr>
                <w:rFonts w:hint="eastAsia"/>
                <w:szCs w:val="24"/>
                <w:rtl/>
              </w:rPr>
              <w:t>הואיל</w:t>
            </w:r>
            <w:r w:rsidRPr="00A67831">
              <w:rPr>
                <w:szCs w:val="24"/>
                <w:rtl/>
              </w:rPr>
              <w:t>:</w:t>
            </w:r>
          </w:p>
        </w:tc>
        <w:tc>
          <w:tcPr>
            <w:tcW w:w="7796" w:type="dxa"/>
            <w:shd w:val="clear" w:color="auto" w:fill="auto"/>
          </w:tcPr>
          <w:p w:rsidR="00A67831" w:rsidRDefault="00A67831" w:rsidP="00A67831">
            <w:pPr>
              <w:spacing w:line="360" w:lineRule="auto"/>
              <w:jc w:val="both"/>
              <w:rPr>
                <w:rtl/>
              </w:rPr>
            </w:pPr>
            <w:r w:rsidRPr="00A67831">
              <w:rPr>
                <w:rFonts w:hint="eastAsia"/>
                <w:szCs w:val="24"/>
                <w:rtl/>
              </w:rPr>
              <w:t>והמשרד</w:t>
            </w:r>
            <w:r w:rsidRPr="00A67831">
              <w:rPr>
                <w:szCs w:val="24"/>
                <w:rtl/>
              </w:rPr>
              <w:t xml:space="preserve"> מעוניין לקבל שירותי</w:t>
            </w:r>
            <w:r w:rsidR="00CF5799">
              <w:rPr>
                <w:rFonts w:hint="cs"/>
                <w:szCs w:val="24"/>
                <w:rtl/>
              </w:rPr>
              <w:t>ם</w:t>
            </w:r>
            <w:r w:rsidRPr="00A67831">
              <w:rPr>
                <w:szCs w:val="24"/>
                <w:rtl/>
              </w:rPr>
              <w:t xml:space="preserve"> </w:t>
            </w:r>
            <w:sdt>
              <w:sdtPr>
                <w:rPr>
                  <w:szCs w:val="24"/>
                  <w:rtl/>
                </w:rPr>
                <w:alias w:val="נושא"/>
                <w:tag w:val=""/>
                <w:id w:val="-1486168708"/>
                <w:placeholder>
                  <w:docPart w:val="CF8915574FC545EEAF3EDD00A330AA4A"/>
                </w:placeholder>
                <w:dataBinding w:prefixMappings="xmlns:ns0='http://purl.org/dc/elements/1.1/' xmlns:ns1='http://schemas.openxmlformats.org/package/2006/metadata/core-properties' " w:xpath="/ns1:coreProperties[1]/ns0:subject[1]" w:storeItemID="{6C3C8BC8-F283-45AE-878A-BAB7291924A1}"/>
                <w:text/>
              </w:sdtPr>
              <w:sdtEndPr/>
              <w:sdtContent>
                <w:r w:rsidR="005930A0">
                  <w:rPr>
                    <w:szCs w:val="24"/>
                    <w:rtl/>
                  </w:rPr>
                  <w:t>להקמת מיתקן או מיתקני אחסון גפ"מ, רכישת גפ"מ ואחסונו,</w:t>
                </w:r>
              </w:sdtContent>
            </w:sdt>
            <w:r w:rsidRPr="00A67831">
              <w:rPr>
                <w:szCs w:val="24"/>
                <w:rtl/>
              </w:rPr>
              <w:t xml:space="preserve"> כמפורט בהסכם זה</w:t>
            </w:r>
            <w:r w:rsidR="00CF5799">
              <w:rPr>
                <w:rFonts w:hint="cs"/>
                <w:szCs w:val="24"/>
                <w:rtl/>
              </w:rPr>
              <w:t>,</w:t>
            </w:r>
            <w:r w:rsidRPr="00A67831">
              <w:rPr>
                <w:szCs w:val="24"/>
                <w:rtl/>
              </w:rPr>
              <w:t xml:space="preserve"> במפרט השירותים המצ"ב </w:t>
            </w:r>
            <w:r w:rsidR="00CF5799">
              <w:rPr>
                <w:rFonts w:hint="cs"/>
                <w:szCs w:val="24"/>
                <w:rtl/>
              </w:rPr>
              <w:t>ובמסמכי המכרז</w:t>
            </w:r>
            <w:r w:rsidRPr="00A67831">
              <w:rPr>
                <w:szCs w:val="24"/>
                <w:rtl/>
              </w:rPr>
              <w:t xml:space="preserve"> (להלן: "</w:t>
            </w:r>
            <w:r w:rsidRPr="00A67831">
              <w:rPr>
                <w:rFonts w:hint="eastAsia"/>
                <w:b/>
                <w:bCs/>
                <w:szCs w:val="24"/>
                <w:rtl/>
              </w:rPr>
              <w:t>השירותים</w:t>
            </w:r>
            <w:r w:rsidRPr="00A67831">
              <w:rPr>
                <w:szCs w:val="24"/>
                <w:rtl/>
              </w:rPr>
              <w:t>");</w:t>
            </w:r>
          </w:p>
          <w:p w:rsidR="00700E07" w:rsidRPr="00A67831" w:rsidRDefault="00700E07" w:rsidP="00A67831">
            <w:pPr>
              <w:spacing w:line="360" w:lineRule="auto"/>
              <w:jc w:val="both"/>
              <w:rPr>
                <w:rtl/>
              </w:rPr>
            </w:pPr>
          </w:p>
        </w:tc>
      </w:tr>
      <w:tr w:rsidR="00700E07" w:rsidRPr="00A67831" w:rsidTr="00385DF7">
        <w:tc>
          <w:tcPr>
            <w:tcW w:w="1184" w:type="dxa"/>
            <w:shd w:val="clear" w:color="auto" w:fill="auto"/>
          </w:tcPr>
          <w:p w:rsidR="00700E07" w:rsidRPr="00BB7564" w:rsidRDefault="00700E07" w:rsidP="00BB7564">
            <w:pPr>
              <w:spacing w:line="360" w:lineRule="auto"/>
              <w:rPr>
                <w:szCs w:val="24"/>
              </w:rPr>
            </w:pPr>
            <w:r w:rsidRPr="00BB7564">
              <w:rPr>
                <w:szCs w:val="24"/>
                <w:rtl/>
              </w:rPr>
              <w:t>והואיל:</w:t>
            </w:r>
          </w:p>
        </w:tc>
        <w:tc>
          <w:tcPr>
            <w:tcW w:w="7796" w:type="dxa"/>
            <w:shd w:val="clear" w:color="auto" w:fill="auto"/>
          </w:tcPr>
          <w:p w:rsidR="00700E07" w:rsidRDefault="00700E07" w:rsidP="00700E07">
            <w:pPr>
              <w:spacing w:line="360" w:lineRule="auto"/>
              <w:jc w:val="both"/>
              <w:rPr>
                <w:szCs w:val="24"/>
                <w:rtl/>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p w:rsidR="00700E07" w:rsidRPr="00A67831" w:rsidRDefault="00700E07" w:rsidP="00700E07">
            <w:pPr>
              <w:spacing w:line="360" w:lineRule="auto"/>
              <w:jc w:val="both"/>
              <w:rPr>
                <w:szCs w:val="24"/>
                <w:rtl/>
              </w:rPr>
            </w:pPr>
          </w:p>
        </w:tc>
      </w:tr>
      <w:tr w:rsidR="00700E07" w:rsidRPr="00A67831" w:rsidTr="00385DF7">
        <w:tc>
          <w:tcPr>
            <w:tcW w:w="1184" w:type="dxa"/>
            <w:shd w:val="clear" w:color="auto" w:fill="auto"/>
          </w:tcPr>
          <w:p w:rsidR="00700E07" w:rsidRPr="00A67831" w:rsidRDefault="00700E07" w:rsidP="00700E07">
            <w:pPr>
              <w:spacing w:line="360" w:lineRule="auto"/>
              <w:rPr>
                <w:szCs w:val="24"/>
                <w:rtl/>
              </w:rPr>
            </w:pPr>
            <w:r w:rsidRPr="00A67831">
              <w:rPr>
                <w:rFonts w:hint="eastAsia"/>
                <w:szCs w:val="24"/>
                <w:rtl/>
              </w:rPr>
              <w:t>והואיל</w:t>
            </w:r>
            <w:r w:rsidRPr="00A67831">
              <w:rPr>
                <w:szCs w:val="24"/>
                <w:rtl/>
              </w:rPr>
              <w:t>:</w:t>
            </w:r>
          </w:p>
        </w:tc>
        <w:tc>
          <w:tcPr>
            <w:tcW w:w="7796" w:type="dxa"/>
            <w:shd w:val="clear" w:color="auto" w:fill="auto"/>
          </w:tcPr>
          <w:p w:rsidR="00700E07" w:rsidRPr="00A67831" w:rsidRDefault="00700E07" w:rsidP="00F53A35">
            <w:pPr>
              <w:spacing w:line="360" w:lineRule="auto"/>
              <w:jc w:val="both"/>
              <w:rPr>
                <w:szCs w:val="24"/>
                <w:rtl/>
              </w:rPr>
            </w:pPr>
            <w:r w:rsidRPr="000B28FD">
              <w:rPr>
                <w:rFonts w:ascii="David" w:hAnsi="David"/>
                <w:szCs w:val="24"/>
                <w:rtl/>
              </w:rPr>
              <w:t xml:space="preserve">ונותן השירותים נבחר כזוכה במסגרת מכרז מס' </w:t>
            </w:r>
            <w:r w:rsidRPr="003B42E3">
              <w:rPr>
                <w:rFonts w:ascii="David" w:hAnsi="David"/>
                <w:b/>
                <w:bCs/>
                <w:szCs w:val="24"/>
                <w:rtl/>
              </w:rPr>
              <w:t>2021/</w:t>
            </w:r>
            <w:sdt>
              <w:sdtPr>
                <w:rPr>
                  <w:rFonts w:ascii="David" w:hAnsi="David"/>
                  <w:b/>
                  <w:bCs/>
                  <w:szCs w:val="24"/>
                  <w:rtl/>
                </w:rPr>
                <w:alias w:val="מס'"/>
                <w:tag w:val="CounterString"/>
                <w:id w:val="1550804093"/>
                <w:placeholder>
                  <w:docPart w:val="50846B96D3684139AA6728D281323C8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930A0">
                  <w:rPr>
                    <w:rFonts w:ascii="David" w:hAnsi="David"/>
                    <w:b/>
                    <w:bCs/>
                    <w:szCs w:val="24"/>
                    <w:rtl/>
                  </w:rPr>
                  <w:t>30</w:t>
                </w:r>
              </w:sdtContent>
            </w:sdt>
            <w:r>
              <w:rPr>
                <w:rFonts w:ascii="David" w:hAnsi="David" w:hint="cs"/>
                <w:szCs w:val="24"/>
                <w:rtl/>
              </w:rPr>
              <w:t xml:space="preserve"> </w:t>
            </w:r>
            <w:r w:rsidRPr="000B28FD">
              <w:rPr>
                <w:rFonts w:ascii="David" w:hAnsi="David"/>
                <w:szCs w:val="24"/>
                <w:rtl/>
              </w:rPr>
              <w:t>של המשרד (להלן: "</w:t>
            </w:r>
            <w:r w:rsidRPr="000B28FD">
              <w:rPr>
                <w:rFonts w:ascii="David" w:hAnsi="David"/>
                <w:b/>
                <w:bCs/>
                <w:szCs w:val="24"/>
                <w:rtl/>
              </w:rPr>
              <w:t>המכרז</w:t>
            </w:r>
            <w:r w:rsidRPr="000B28FD">
              <w:rPr>
                <w:rFonts w:ascii="David" w:hAnsi="David"/>
                <w:szCs w:val="24"/>
                <w:rtl/>
              </w:rPr>
              <w:t>")</w:t>
            </w:r>
            <w:r w:rsidR="00CF5799">
              <w:rPr>
                <w:rFonts w:ascii="David" w:hAnsi="David" w:hint="cs"/>
                <w:szCs w:val="24"/>
                <w:rtl/>
              </w:rPr>
              <w:t xml:space="preserve"> לבצע את השירותים כנותן השירותים</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700E07" w:rsidRPr="00A67831" w:rsidTr="00385DF7">
        <w:tc>
          <w:tcPr>
            <w:tcW w:w="1184" w:type="dxa"/>
            <w:shd w:val="clear" w:color="auto" w:fill="auto"/>
          </w:tcPr>
          <w:p w:rsidR="00700E07" w:rsidRPr="00A67831" w:rsidRDefault="00700E07" w:rsidP="00700E07">
            <w:pPr>
              <w:spacing w:line="360" w:lineRule="auto"/>
              <w:rPr>
                <w:szCs w:val="24"/>
                <w:rtl/>
              </w:rPr>
            </w:pPr>
          </w:p>
        </w:tc>
        <w:tc>
          <w:tcPr>
            <w:tcW w:w="7796" w:type="dxa"/>
            <w:shd w:val="clear" w:color="auto" w:fill="auto"/>
          </w:tcPr>
          <w:p w:rsidR="00700E07" w:rsidRPr="00A67831" w:rsidRDefault="00700E07" w:rsidP="00700E07">
            <w:pPr>
              <w:spacing w:line="360" w:lineRule="auto"/>
              <w:jc w:val="both"/>
              <w:rPr>
                <w:szCs w:val="24"/>
                <w:rtl/>
              </w:rPr>
            </w:pPr>
          </w:p>
        </w:tc>
      </w:tr>
      <w:tr w:rsidR="00700E07" w:rsidRPr="00A67831" w:rsidTr="00385DF7">
        <w:tc>
          <w:tcPr>
            <w:tcW w:w="1184" w:type="dxa"/>
            <w:shd w:val="clear" w:color="auto" w:fill="auto"/>
          </w:tcPr>
          <w:p w:rsidR="00700E07" w:rsidRPr="00A67831" w:rsidRDefault="00700E07" w:rsidP="00700E07">
            <w:pPr>
              <w:spacing w:line="360" w:lineRule="auto"/>
              <w:rPr>
                <w:szCs w:val="24"/>
                <w:rtl/>
              </w:rPr>
            </w:pPr>
            <w:r w:rsidRPr="00A67831">
              <w:rPr>
                <w:szCs w:val="24"/>
                <w:rtl/>
              </w:rPr>
              <w:t>והואיל:</w:t>
            </w:r>
          </w:p>
        </w:tc>
        <w:tc>
          <w:tcPr>
            <w:tcW w:w="7796" w:type="dxa"/>
            <w:shd w:val="clear" w:color="auto" w:fill="auto"/>
          </w:tcPr>
          <w:p w:rsidR="00700E07" w:rsidRPr="00A67831" w:rsidRDefault="002C4A59" w:rsidP="00F53A35">
            <w:pPr>
              <w:spacing w:line="360" w:lineRule="auto"/>
              <w:jc w:val="both"/>
              <w:rPr>
                <w:szCs w:val="24"/>
                <w:rtl/>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r w:rsidR="00700E07" w:rsidRPr="00A67831">
              <w:rPr>
                <w:szCs w:val="24"/>
                <w:rtl/>
              </w:rPr>
              <w:t>;</w:t>
            </w:r>
          </w:p>
        </w:tc>
      </w:tr>
      <w:tr w:rsidR="00700E07" w:rsidRPr="00A67831" w:rsidTr="00385DF7">
        <w:tc>
          <w:tcPr>
            <w:tcW w:w="1184" w:type="dxa"/>
            <w:shd w:val="clear" w:color="auto" w:fill="auto"/>
          </w:tcPr>
          <w:p w:rsidR="00700E07" w:rsidRPr="00A67831" w:rsidRDefault="00700E07" w:rsidP="00700E07">
            <w:pPr>
              <w:spacing w:line="360" w:lineRule="auto"/>
              <w:rPr>
                <w:szCs w:val="24"/>
                <w:rtl/>
              </w:rPr>
            </w:pPr>
          </w:p>
        </w:tc>
        <w:tc>
          <w:tcPr>
            <w:tcW w:w="7796" w:type="dxa"/>
            <w:shd w:val="clear" w:color="auto" w:fill="auto"/>
          </w:tcPr>
          <w:p w:rsidR="00700E07" w:rsidRPr="00A67831" w:rsidRDefault="00700E07" w:rsidP="00700E07">
            <w:pPr>
              <w:spacing w:line="360" w:lineRule="auto"/>
              <w:rPr>
                <w:szCs w:val="24"/>
                <w:rtl/>
              </w:rPr>
            </w:pPr>
          </w:p>
        </w:tc>
      </w:tr>
      <w:tr w:rsidR="00700E07" w:rsidRPr="00A67831" w:rsidTr="00385DF7">
        <w:tc>
          <w:tcPr>
            <w:tcW w:w="1184" w:type="dxa"/>
            <w:shd w:val="clear" w:color="auto" w:fill="auto"/>
          </w:tcPr>
          <w:p w:rsidR="00700E07" w:rsidRPr="00A67831" w:rsidRDefault="00700E07" w:rsidP="00700E07">
            <w:pPr>
              <w:spacing w:line="360" w:lineRule="auto"/>
              <w:jc w:val="both"/>
              <w:rPr>
                <w:szCs w:val="24"/>
                <w:rtl/>
              </w:rPr>
            </w:pPr>
            <w:r w:rsidRPr="00A67831">
              <w:rPr>
                <w:szCs w:val="24"/>
                <w:rtl/>
              </w:rPr>
              <w:t>והואיל:</w:t>
            </w:r>
          </w:p>
        </w:tc>
        <w:tc>
          <w:tcPr>
            <w:tcW w:w="7796" w:type="dxa"/>
            <w:shd w:val="clear" w:color="auto" w:fill="auto"/>
          </w:tcPr>
          <w:p w:rsidR="00700E07" w:rsidRPr="00A67831" w:rsidRDefault="002C4A59" w:rsidP="00700E07">
            <w:pPr>
              <w:spacing w:line="360" w:lineRule="auto"/>
              <w:jc w:val="both"/>
              <w:rPr>
                <w:szCs w:val="24"/>
                <w:rtl/>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w:t>
            </w:r>
            <w:r>
              <w:rPr>
                <w:rFonts w:ascii="David" w:hAnsi="David" w:hint="cs"/>
                <w:szCs w:val="24"/>
                <w:rtl/>
              </w:rPr>
              <w:t>פעולה כקבלן</w:t>
            </w:r>
            <w:r w:rsidRPr="000B28FD">
              <w:rPr>
                <w:rFonts w:ascii="David" w:hAnsi="David"/>
                <w:szCs w:val="24"/>
                <w:rtl/>
              </w:rPr>
              <w:t xml:space="preserve"> </w:t>
            </w:r>
            <w:r>
              <w:rPr>
                <w:rFonts w:ascii="David" w:hAnsi="David" w:hint="cs"/>
                <w:szCs w:val="24"/>
                <w:rtl/>
              </w:rPr>
              <w:t xml:space="preserve">עצמאי </w:t>
            </w:r>
            <w:r w:rsidRPr="000B28FD">
              <w:rPr>
                <w:rFonts w:ascii="David" w:hAnsi="David"/>
                <w:szCs w:val="24"/>
                <w:rtl/>
              </w:rPr>
              <w:t xml:space="preserve">דווקא, ושלא במסגרת שירות המדינה על כל המתחייב והמשתמע מכך, הן לעניין </w:t>
            </w:r>
            <w:r w:rsidRPr="000B28FD">
              <w:rPr>
                <w:rFonts w:ascii="David" w:hAnsi="David"/>
                <w:szCs w:val="24"/>
                <w:rtl/>
              </w:rPr>
              <w:lastRenderedPageBreak/>
              <w:t xml:space="preserve">תעריפי </w:t>
            </w:r>
            <w:r>
              <w:rPr>
                <w:rFonts w:ascii="David" w:hAnsi="David" w:hint="cs"/>
                <w:szCs w:val="24"/>
                <w:rtl/>
              </w:rPr>
              <w:t>השירותים</w:t>
            </w:r>
            <w:r w:rsidRPr="000B28FD">
              <w:rPr>
                <w:rFonts w:ascii="David" w:hAnsi="David"/>
                <w:szCs w:val="24"/>
                <w:rtl/>
              </w:rPr>
              <w:t xml:space="preserve">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ascii="David" w:hAnsi="David" w:hint="cs"/>
                <w:szCs w:val="24"/>
                <w:rtl/>
              </w:rPr>
              <w:t>קבלן</w:t>
            </w:r>
            <w:r w:rsidRPr="000B28FD">
              <w:rPr>
                <w:rFonts w:ascii="David" w:hAnsi="David"/>
                <w:szCs w:val="24"/>
                <w:rtl/>
              </w:rPr>
              <w:t xml:space="preserve"> עצמאי, ואינם הולמים התקשרות במסגרת יחסי עובד ומעביד</w:t>
            </w:r>
            <w:r w:rsidR="00700E07" w:rsidRPr="00A67831">
              <w:rPr>
                <w:szCs w:val="24"/>
                <w:rtl/>
              </w:rPr>
              <w:t>;</w:t>
            </w:r>
          </w:p>
        </w:tc>
      </w:tr>
    </w:tbl>
    <w:p w:rsidR="00A67831" w:rsidRPr="00A67831" w:rsidRDefault="00A67831" w:rsidP="00A67831">
      <w:pPr>
        <w:spacing w:line="360" w:lineRule="auto"/>
        <w:ind w:left="708" w:hanging="708"/>
        <w:jc w:val="center"/>
        <w:rPr>
          <w:b/>
          <w:bCs/>
          <w:szCs w:val="24"/>
          <w:rtl/>
        </w:rPr>
      </w:pPr>
    </w:p>
    <w:p w:rsidR="00A67831" w:rsidRPr="00A67831" w:rsidRDefault="00A67831" w:rsidP="00A67831">
      <w:pPr>
        <w:spacing w:line="360" w:lineRule="auto"/>
        <w:ind w:left="708" w:hanging="708"/>
        <w:jc w:val="center"/>
        <w:rPr>
          <w:b/>
          <w:bCs/>
          <w:szCs w:val="24"/>
          <w:rtl/>
        </w:rPr>
      </w:pPr>
      <w:r w:rsidRPr="00A67831">
        <w:rPr>
          <w:b/>
          <w:bCs/>
          <w:szCs w:val="24"/>
          <w:rtl/>
        </w:rPr>
        <w:t>לפיכך הוסכם והותנה בין הצדדים כדלקמן:</w:t>
      </w:r>
    </w:p>
    <w:p w:rsidR="00A67831" w:rsidRPr="00A67831" w:rsidRDefault="00A67831" w:rsidP="00A67831">
      <w:pPr>
        <w:numPr>
          <w:ilvl w:val="0"/>
          <w:numId w:val="83"/>
        </w:numPr>
        <w:spacing w:line="360" w:lineRule="auto"/>
        <w:jc w:val="both"/>
        <w:rPr>
          <w:b/>
          <w:u w:val="single"/>
        </w:rPr>
      </w:pPr>
      <w:r w:rsidRPr="00A67831">
        <w:rPr>
          <w:rFonts w:hint="eastAsia"/>
          <w:b/>
          <w:bCs/>
          <w:szCs w:val="24"/>
          <w:u w:val="single"/>
          <w:rtl/>
        </w:rPr>
        <w:t>מבוא</w:t>
      </w:r>
      <w:r w:rsidRPr="00A67831">
        <w:rPr>
          <w:b/>
          <w:bCs/>
          <w:szCs w:val="24"/>
          <w:u w:val="single"/>
          <w:rtl/>
        </w:rPr>
        <w:t xml:space="preserve">, </w:t>
      </w:r>
      <w:r w:rsidRPr="00A67831">
        <w:rPr>
          <w:rFonts w:hint="eastAsia"/>
          <w:b/>
          <w:bCs/>
          <w:szCs w:val="24"/>
          <w:u w:val="single"/>
          <w:rtl/>
        </w:rPr>
        <w:t>נספחים</w:t>
      </w:r>
      <w:r w:rsidRPr="00A67831">
        <w:rPr>
          <w:b/>
          <w:bCs/>
          <w:szCs w:val="24"/>
          <w:u w:val="single"/>
          <w:rtl/>
        </w:rPr>
        <w:t xml:space="preserve"> </w:t>
      </w:r>
      <w:r w:rsidRPr="00A67831">
        <w:rPr>
          <w:rFonts w:hint="eastAsia"/>
          <w:b/>
          <w:bCs/>
          <w:szCs w:val="24"/>
          <w:u w:val="single"/>
          <w:rtl/>
        </w:rPr>
        <w:t>ופרשנות</w:t>
      </w:r>
    </w:p>
    <w:p w:rsidR="00A67831" w:rsidRPr="00A67831" w:rsidRDefault="00A67831" w:rsidP="00C712B4">
      <w:pPr>
        <w:numPr>
          <w:ilvl w:val="1"/>
          <w:numId w:val="83"/>
        </w:numPr>
        <w:tabs>
          <w:tab w:val="num" w:pos="1445"/>
          <w:tab w:val="num" w:pos="2012"/>
        </w:tabs>
        <w:spacing w:line="360" w:lineRule="auto"/>
        <w:ind w:left="1161" w:right="0" w:hanging="425"/>
        <w:jc w:val="both"/>
        <w:rPr>
          <w:u w:val="single"/>
        </w:rPr>
      </w:pPr>
      <w:r w:rsidRPr="00A67831">
        <w:rPr>
          <w:szCs w:val="24"/>
          <w:rtl/>
        </w:rPr>
        <w:t>המבוא להסכם זה מהוו</w:t>
      </w:r>
      <w:r w:rsidRPr="00A67831">
        <w:rPr>
          <w:rFonts w:hint="eastAsia"/>
          <w:szCs w:val="24"/>
          <w:rtl/>
        </w:rPr>
        <w:t>ה</w:t>
      </w:r>
      <w:r w:rsidRPr="00A67831">
        <w:rPr>
          <w:szCs w:val="24"/>
          <w:rtl/>
        </w:rPr>
        <w:t xml:space="preserve"> חלק בלתי נפרד ממנו. בכל מקרה של סתירה בין ההסכם גופו לבין נספחיו, הוראת ההסכם גופו עדיפות.</w:t>
      </w:r>
    </w:p>
    <w:p w:rsidR="00A67831" w:rsidRPr="00A67831" w:rsidRDefault="00A67831" w:rsidP="00C712B4">
      <w:pPr>
        <w:numPr>
          <w:ilvl w:val="1"/>
          <w:numId w:val="83"/>
        </w:numPr>
        <w:tabs>
          <w:tab w:val="num" w:pos="1445"/>
          <w:tab w:val="num" w:pos="2012"/>
        </w:tabs>
        <w:spacing w:line="360" w:lineRule="auto"/>
        <w:ind w:left="1161" w:right="0" w:hanging="425"/>
        <w:jc w:val="both"/>
        <w:rPr>
          <w:u w:val="single"/>
        </w:rPr>
      </w:pPr>
      <w:r w:rsidRPr="00A67831">
        <w:rPr>
          <w:rFonts w:hint="eastAsia"/>
          <w:szCs w:val="24"/>
          <w:rtl/>
        </w:rPr>
        <w:t>כותרות</w:t>
      </w:r>
      <w:r w:rsidRPr="00A67831">
        <w:rPr>
          <w:szCs w:val="24"/>
          <w:rtl/>
        </w:rPr>
        <w:t xml:space="preserve"> </w:t>
      </w:r>
      <w:r w:rsidRPr="00A67831">
        <w:rPr>
          <w:rFonts w:hint="eastAsia"/>
          <w:szCs w:val="24"/>
          <w:rtl/>
        </w:rPr>
        <w:t>הסעיפים</w:t>
      </w:r>
      <w:r w:rsidRPr="00A67831">
        <w:rPr>
          <w:szCs w:val="24"/>
          <w:rtl/>
        </w:rPr>
        <w:t xml:space="preserve"> </w:t>
      </w:r>
      <w:r w:rsidRPr="00A67831">
        <w:rPr>
          <w:rFonts w:hint="eastAsia"/>
          <w:szCs w:val="24"/>
          <w:rtl/>
        </w:rPr>
        <w:t>הן</w:t>
      </w:r>
      <w:r w:rsidRPr="00A67831">
        <w:rPr>
          <w:szCs w:val="24"/>
          <w:rtl/>
        </w:rPr>
        <w:t xml:space="preserve"> </w:t>
      </w:r>
      <w:r w:rsidRPr="00A67831">
        <w:rPr>
          <w:rFonts w:hint="eastAsia"/>
          <w:szCs w:val="24"/>
          <w:rtl/>
        </w:rPr>
        <w:t>לצרכי</w:t>
      </w:r>
      <w:r w:rsidRPr="00A67831">
        <w:rPr>
          <w:szCs w:val="24"/>
          <w:rtl/>
        </w:rPr>
        <w:t xml:space="preserve"> </w:t>
      </w:r>
      <w:r w:rsidRPr="00A67831">
        <w:rPr>
          <w:rFonts w:hint="eastAsia"/>
          <w:szCs w:val="24"/>
          <w:rtl/>
        </w:rPr>
        <w:t>נוחות</w:t>
      </w:r>
      <w:r w:rsidRPr="00A67831">
        <w:rPr>
          <w:szCs w:val="24"/>
          <w:rtl/>
        </w:rPr>
        <w:t xml:space="preserve"> </w:t>
      </w:r>
      <w:r w:rsidRPr="00A67831">
        <w:rPr>
          <w:rFonts w:hint="eastAsia"/>
          <w:szCs w:val="24"/>
          <w:rtl/>
        </w:rPr>
        <w:t>בלבד</w:t>
      </w:r>
      <w:r w:rsidRPr="00A67831">
        <w:rPr>
          <w:szCs w:val="24"/>
          <w:rtl/>
        </w:rPr>
        <w:t xml:space="preserve"> </w:t>
      </w:r>
      <w:r w:rsidRPr="00A67831">
        <w:rPr>
          <w:rFonts w:hint="eastAsia"/>
          <w:szCs w:val="24"/>
          <w:rtl/>
        </w:rPr>
        <w:t>ואין</w:t>
      </w:r>
      <w:r w:rsidRPr="00A67831">
        <w:rPr>
          <w:szCs w:val="24"/>
          <w:rtl/>
        </w:rPr>
        <w:t xml:space="preserve"> </w:t>
      </w:r>
      <w:r w:rsidRPr="00A67831">
        <w:rPr>
          <w:rFonts w:hint="eastAsia"/>
          <w:szCs w:val="24"/>
          <w:rtl/>
        </w:rPr>
        <w:t>בהן</w:t>
      </w:r>
      <w:r w:rsidRPr="00A67831">
        <w:rPr>
          <w:szCs w:val="24"/>
          <w:rtl/>
        </w:rPr>
        <w:t xml:space="preserve"> </w:t>
      </w:r>
      <w:r w:rsidRPr="00A67831">
        <w:rPr>
          <w:rFonts w:hint="eastAsia"/>
          <w:szCs w:val="24"/>
          <w:rtl/>
        </w:rPr>
        <w:t>כדי</w:t>
      </w:r>
      <w:r w:rsidRPr="00A67831">
        <w:rPr>
          <w:szCs w:val="24"/>
          <w:rtl/>
        </w:rPr>
        <w:t xml:space="preserve"> </w:t>
      </w:r>
      <w:r w:rsidRPr="00A67831">
        <w:rPr>
          <w:rFonts w:hint="eastAsia"/>
          <w:szCs w:val="24"/>
          <w:rtl/>
        </w:rPr>
        <w:t>ללמד</w:t>
      </w:r>
      <w:r w:rsidRPr="00A67831">
        <w:rPr>
          <w:szCs w:val="24"/>
          <w:rtl/>
        </w:rPr>
        <w:t xml:space="preserve"> </w:t>
      </w:r>
      <w:r w:rsidRPr="00A67831">
        <w:rPr>
          <w:rFonts w:hint="eastAsia"/>
          <w:szCs w:val="24"/>
          <w:rtl/>
        </w:rPr>
        <w:t>על</w:t>
      </w:r>
      <w:r w:rsidRPr="00A67831">
        <w:rPr>
          <w:szCs w:val="24"/>
          <w:rtl/>
        </w:rPr>
        <w:t xml:space="preserve"> </w:t>
      </w:r>
      <w:r w:rsidRPr="00A67831">
        <w:rPr>
          <w:rFonts w:hint="eastAsia"/>
          <w:szCs w:val="24"/>
          <w:rtl/>
        </w:rPr>
        <w:t>פרשנות</w:t>
      </w:r>
      <w:r w:rsidRPr="00A67831">
        <w:rPr>
          <w:szCs w:val="24"/>
          <w:rtl/>
        </w:rPr>
        <w:t xml:space="preserve"> </w:t>
      </w:r>
      <w:r w:rsidRPr="00A67831">
        <w:rPr>
          <w:rFonts w:hint="eastAsia"/>
          <w:szCs w:val="24"/>
          <w:rtl/>
        </w:rPr>
        <w:t>ההסכם</w:t>
      </w:r>
      <w:r w:rsidRPr="00A67831">
        <w:rPr>
          <w:szCs w:val="24"/>
          <w:rtl/>
        </w:rPr>
        <w:t>.</w:t>
      </w:r>
    </w:p>
    <w:p w:rsidR="00A67831" w:rsidRPr="00A67831" w:rsidRDefault="00A67831" w:rsidP="00A67831">
      <w:pPr>
        <w:spacing w:line="360" w:lineRule="auto"/>
        <w:jc w:val="both"/>
        <w:rPr>
          <w:szCs w:val="24"/>
          <w:rtl/>
        </w:rPr>
      </w:pPr>
    </w:p>
    <w:p w:rsidR="00A67831" w:rsidRPr="00A67831" w:rsidRDefault="00A67831" w:rsidP="00C712B4">
      <w:pPr>
        <w:numPr>
          <w:ilvl w:val="0"/>
          <w:numId w:val="83"/>
        </w:numPr>
        <w:spacing w:line="360" w:lineRule="auto"/>
        <w:ind w:right="0"/>
        <w:jc w:val="both"/>
        <w:rPr>
          <w:b/>
          <w:bCs/>
          <w:szCs w:val="24"/>
          <w:u w:val="single"/>
          <w:rtl/>
        </w:rPr>
      </w:pPr>
      <w:r w:rsidRPr="00A67831">
        <w:rPr>
          <w:rFonts w:hint="eastAsia"/>
          <w:b/>
          <w:bCs/>
          <w:szCs w:val="24"/>
          <w:u w:val="single"/>
          <w:rtl/>
        </w:rPr>
        <w:t>ההתקשרות</w:t>
      </w:r>
    </w:p>
    <w:p w:rsidR="00A67831" w:rsidRPr="00A67831" w:rsidRDefault="00A67831" w:rsidP="00284D5A">
      <w:pPr>
        <w:numPr>
          <w:ilvl w:val="1"/>
          <w:numId w:val="83"/>
        </w:numPr>
        <w:tabs>
          <w:tab w:val="num" w:pos="1445"/>
          <w:tab w:val="num" w:pos="2012"/>
        </w:tabs>
        <w:spacing w:line="360" w:lineRule="auto"/>
        <w:ind w:left="1161" w:right="0" w:hanging="425"/>
        <w:jc w:val="both"/>
        <w:rPr>
          <w:szCs w:val="24"/>
          <w:rtl/>
        </w:rPr>
      </w:pPr>
      <w:r w:rsidRPr="00A67831">
        <w:rPr>
          <w:rFonts w:hint="cs"/>
          <w:szCs w:val="24"/>
          <w:rtl/>
        </w:rPr>
        <w:t>הזוכה</w:t>
      </w:r>
      <w:r w:rsidRPr="00A67831">
        <w:rPr>
          <w:szCs w:val="24"/>
          <w:rtl/>
        </w:rPr>
        <w:t xml:space="preserve"> מקבל על עצמו </w:t>
      </w:r>
      <w:r w:rsidRPr="00A67831">
        <w:rPr>
          <w:rFonts w:hint="cs"/>
          <w:szCs w:val="24"/>
          <w:rtl/>
        </w:rPr>
        <w:t>לבצע עבור המשרד</w:t>
      </w:r>
      <w:r w:rsidRPr="00A67831">
        <w:rPr>
          <w:szCs w:val="24"/>
          <w:rtl/>
        </w:rPr>
        <w:t xml:space="preserve"> את השירותים והכו</w:t>
      </w:r>
      <w:r w:rsidRPr="00A67831">
        <w:rPr>
          <w:rFonts w:hint="eastAsia"/>
          <w:szCs w:val="24"/>
          <w:rtl/>
        </w:rPr>
        <w:t>ל</w:t>
      </w:r>
      <w:r w:rsidRPr="00A67831">
        <w:rPr>
          <w:szCs w:val="24"/>
          <w:rtl/>
        </w:rPr>
        <w:t xml:space="preserve"> כמפורט וכמוגדר בהסכם זה </w:t>
      </w:r>
      <w:r w:rsidR="002C4A59">
        <w:rPr>
          <w:rFonts w:hint="cs"/>
          <w:szCs w:val="24"/>
          <w:rtl/>
        </w:rPr>
        <w:t>ו</w:t>
      </w:r>
      <w:r w:rsidRPr="00A67831">
        <w:rPr>
          <w:rFonts w:hint="cs"/>
          <w:szCs w:val="24"/>
          <w:rtl/>
        </w:rPr>
        <w:t xml:space="preserve">במכרז 30/2021 </w:t>
      </w:r>
      <w:r w:rsidR="00B653D3">
        <w:rPr>
          <w:rFonts w:hint="cs"/>
          <w:szCs w:val="24"/>
          <w:rtl/>
        </w:rPr>
        <w:t xml:space="preserve">על </w:t>
      </w:r>
      <w:r w:rsidRPr="00A67831">
        <w:rPr>
          <w:szCs w:val="24"/>
          <w:rtl/>
        </w:rPr>
        <w:t xml:space="preserve">נספחיו. השירותים יינתנו כשהם כוללים </w:t>
      </w:r>
      <w:r w:rsidR="00DC5888">
        <w:rPr>
          <w:rFonts w:hint="cs"/>
          <w:szCs w:val="24"/>
          <w:rtl/>
        </w:rPr>
        <w:t xml:space="preserve">כל </w:t>
      </w:r>
      <w:r w:rsidR="00C712B4">
        <w:rPr>
          <w:rFonts w:hint="cs"/>
          <w:szCs w:val="24"/>
          <w:rtl/>
        </w:rPr>
        <w:t xml:space="preserve"> </w:t>
      </w:r>
      <w:r w:rsidRPr="00A67831">
        <w:rPr>
          <w:szCs w:val="24"/>
          <w:rtl/>
        </w:rPr>
        <w:t>פעולה אחרת הנדרש</w:t>
      </w:r>
      <w:r w:rsidR="00DC5888">
        <w:rPr>
          <w:rFonts w:hint="cs"/>
          <w:szCs w:val="24"/>
          <w:rtl/>
        </w:rPr>
        <w:t>ת</w:t>
      </w:r>
      <w:r w:rsidRPr="00A67831">
        <w:rPr>
          <w:szCs w:val="24"/>
          <w:rtl/>
        </w:rPr>
        <w:t xml:space="preserve"> לשם ביצועם ברמה הנדרשת בהסכם זה אף אם </w:t>
      </w:r>
      <w:r w:rsidR="00DC5888" w:rsidRPr="00A67831">
        <w:rPr>
          <w:szCs w:val="24"/>
          <w:rtl/>
        </w:rPr>
        <w:t>אינ</w:t>
      </w:r>
      <w:r w:rsidR="00DC5888">
        <w:rPr>
          <w:rFonts w:hint="cs"/>
          <w:szCs w:val="24"/>
          <w:rtl/>
        </w:rPr>
        <w:t>ה</w:t>
      </w:r>
      <w:r w:rsidR="00DC5888" w:rsidRPr="00A67831">
        <w:rPr>
          <w:szCs w:val="24"/>
          <w:rtl/>
        </w:rPr>
        <w:t xml:space="preserve"> נזכר</w:t>
      </w:r>
      <w:r w:rsidR="00DC5888">
        <w:rPr>
          <w:rFonts w:hint="cs"/>
          <w:szCs w:val="24"/>
          <w:rtl/>
        </w:rPr>
        <w:t>ת</w:t>
      </w:r>
      <w:r w:rsidR="00DC5888" w:rsidRPr="00A67831">
        <w:rPr>
          <w:szCs w:val="24"/>
          <w:rtl/>
        </w:rPr>
        <w:t xml:space="preserve"> </w:t>
      </w:r>
      <w:r w:rsidRPr="00A67831">
        <w:rPr>
          <w:szCs w:val="24"/>
          <w:rtl/>
        </w:rPr>
        <w:t>במפורש בהסכם זה ונספחיו.</w:t>
      </w:r>
    </w:p>
    <w:p w:rsidR="00A67831" w:rsidRPr="00284D5A" w:rsidRDefault="00A67831" w:rsidP="00284D5A">
      <w:pPr>
        <w:pStyle w:val="af5"/>
        <w:numPr>
          <w:ilvl w:val="0"/>
          <w:numId w:val="83"/>
        </w:numPr>
        <w:spacing w:line="360" w:lineRule="auto"/>
        <w:jc w:val="both"/>
        <w:rPr>
          <w:rFonts w:asciiTheme="majorBidi" w:hAnsiTheme="majorBidi"/>
          <w:szCs w:val="24"/>
          <w:u w:val="single"/>
        </w:rPr>
      </w:pPr>
      <w:r w:rsidRPr="00284D5A">
        <w:rPr>
          <w:rFonts w:asciiTheme="majorBidi" w:hAnsiTheme="majorBidi" w:hint="eastAsia"/>
          <w:b/>
          <w:bCs/>
          <w:szCs w:val="24"/>
          <w:u w:val="single"/>
          <w:rtl/>
        </w:rPr>
        <w:t>מתן</w:t>
      </w:r>
      <w:r w:rsidRPr="00284D5A">
        <w:rPr>
          <w:rFonts w:asciiTheme="majorBidi" w:hAnsiTheme="majorBidi"/>
          <w:b/>
          <w:bCs/>
          <w:szCs w:val="24"/>
          <w:u w:val="single"/>
          <w:rtl/>
        </w:rPr>
        <w:t xml:space="preserve"> </w:t>
      </w:r>
      <w:r w:rsidRPr="00284D5A">
        <w:rPr>
          <w:rFonts w:asciiTheme="majorBidi" w:hAnsiTheme="majorBidi" w:hint="eastAsia"/>
          <w:b/>
          <w:bCs/>
          <w:szCs w:val="24"/>
          <w:u w:val="single"/>
          <w:rtl/>
        </w:rPr>
        <w:t>השירותים</w:t>
      </w:r>
      <w:r w:rsidRPr="00284D5A">
        <w:rPr>
          <w:rFonts w:asciiTheme="majorBidi" w:hAnsiTheme="majorBidi"/>
          <w:szCs w:val="24"/>
          <w:u w:val="single"/>
          <w:rtl/>
        </w:rPr>
        <w:t xml:space="preserve"> </w:t>
      </w:r>
    </w:p>
    <w:p w:rsidR="00A67831" w:rsidRPr="00A67831" w:rsidRDefault="00B653D3" w:rsidP="00284D5A">
      <w:pPr>
        <w:numPr>
          <w:ilvl w:val="1"/>
          <w:numId w:val="83"/>
        </w:numPr>
        <w:tabs>
          <w:tab w:val="num" w:pos="1445"/>
          <w:tab w:val="num" w:pos="2012"/>
        </w:tabs>
        <w:spacing w:line="360" w:lineRule="auto"/>
        <w:ind w:left="1161" w:right="0" w:hanging="425"/>
        <w:jc w:val="both"/>
        <w:rPr>
          <w:szCs w:val="24"/>
          <w:rtl/>
        </w:rPr>
      </w:pPr>
      <w:r>
        <w:rPr>
          <w:rFonts w:hint="cs"/>
          <w:szCs w:val="24"/>
          <w:rtl/>
          <w:lang w:eastAsia="he-IL"/>
        </w:rPr>
        <w:t>השירותים יינתנו בהתאם למפורט במסמכי המכרז ובפרט במפרט השירותים.</w:t>
      </w:r>
    </w:p>
    <w:p w:rsidR="00A67831" w:rsidRPr="00A67831" w:rsidRDefault="00A2191A" w:rsidP="00F53A35">
      <w:pPr>
        <w:numPr>
          <w:ilvl w:val="0"/>
          <w:numId w:val="83"/>
        </w:numPr>
        <w:spacing w:line="360" w:lineRule="auto"/>
        <w:jc w:val="both"/>
        <w:rPr>
          <w:b/>
          <w:bCs/>
          <w:szCs w:val="24"/>
          <w:u w:val="single"/>
        </w:rPr>
      </w:pPr>
      <w:r>
        <w:rPr>
          <w:rFonts w:hint="cs"/>
          <w:b/>
          <w:bCs/>
          <w:szCs w:val="24"/>
          <w:u w:val="single"/>
          <w:rtl/>
        </w:rPr>
        <w:t>נציג המשרד</w:t>
      </w:r>
    </w:p>
    <w:p w:rsidR="00A67831" w:rsidRPr="00A67831" w:rsidRDefault="00A67831" w:rsidP="00C712B4">
      <w:pPr>
        <w:numPr>
          <w:ilvl w:val="1"/>
          <w:numId w:val="83"/>
        </w:numPr>
        <w:tabs>
          <w:tab w:val="num" w:pos="1445"/>
          <w:tab w:val="num" w:pos="2012"/>
        </w:tabs>
        <w:spacing w:line="360" w:lineRule="auto"/>
        <w:ind w:left="1161" w:right="0" w:hanging="425"/>
        <w:jc w:val="both"/>
      </w:pPr>
      <w:r w:rsidRPr="00A67831">
        <w:rPr>
          <w:szCs w:val="24"/>
          <w:rtl/>
        </w:rPr>
        <w:t>ה</w:t>
      </w:r>
      <w:r w:rsidRPr="00A67831">
        <w:rPr>
          <w:rFonts w:hint="cs"/>
          <w:szCs w:val="24"/>
          <w:rtl/>
        </w:rPr>
        <w:t>זוכה</w:t>
      </w:r>
      <w:r w:rsidRPr="00A67831">
        <w:rPr>
          <w:szCs w:val="24"/>
          <w:rtl/>
        </w:rPr>
        <w:t xml:space="preserve"> יבצע את השירותים בפיקוחו של </w:t>
      </w:r>
      <w:r w:rsidR="00A2191A">
        <w:rPr>
          <w:rFonts w:hint="cs"/>
          <w:szCs w:val="24"/>
          <w:rtl/>
        </w:rPr>
        <w:t>מנהל מינהל הדלק או מי מטעמו</w:t>
      </w:r>
      <w:r w:rsidRPr="00A67831">
        <w:rPr>
          <w:szCs w:val="24"/>
          <w:rtl/>
        </w:rPr>
        <w:t xml:space="preserve"> (להלן: "</w:t>
      </w:r>
      <w:r w:rsidRPr="00A67831">
        <w:rPr>
          <w:b/>
          <w:bCs/>
          <w:szCs w:val="24"/>
          <w:rtl/>
        </w:rPr>
        <w:t>המ</w:t>
      </w:r>
      <w:r w:rsidR="00A2191A">
        <w:rPr>
          <w:rFonts w:hint="cs"/>
          <w:b/>
          <w:bCs/>
          <w:szCs w:val="24"/>
          <w:rtl/>
        </w:rPr>
        <w:t>נהל</w:t>
      </w:r>
      <w:r w:rsidRPr="00A67831">
        <w:rPr>
          <w:szCs w:val="24"/>
          <w:rtl/>
        </w:rPr>
        <w:t xml:space="preserve">"). המשרד יהא רשאי להחליף את </w:t>
      </w:r>
      <w:r w:rsidR="00A2191A">
        <w:rPr>
          <w:rFonts w:hint="cs"/>
          <w:szCs w:val="24"/>
          <w:rtl/>
        </w:rPr>
        <w:t>המנהל</w:t>
      </w:r>
      <w:r w:rsidRPr="00A67831">
        <w:rPr>
          <w:szCs w:val="24"/>
          <w:rtl/>
        </w:rPr>
        <w:t xml:space="preserve"> בכל עת וזאת בדרך של הודעה בכתב שתשלח ל</w:t>
      </w:r>
      <w:r w:rsidRPr="00A67831">
        <w:rPr>
          <w:rFonts w:hint="cs"/>
          <w:szCs w:val="24"/>
          <w:rtl/>
        </w:rPr>
        <w:t>זוכה</w:t>
      </w:r>
      <w:r w:rsidRPr="00A67831">
        <w:rPr>
          <w:szCs w:val="24"/>
          <w:rtl/>
        </w:rPr>
        <w:t>.</w:t>
      </w:r>
    </w:p>
    <w:p w:rsidR="00A67831" w:rsidRDefault="00A2191A" w:rsidP="00C712B4">
      <w:pPr>
        <w:numPr>
          <w:ilvl w:val="1"/>
          <w:numId w:val="83"/>
        </w:numPr>
        <w:tabs>
          <w:tab w:val="num" w:pos="1445"/>
          <w:tab w:val="num" w:pos="2012"/>
        </w:tabs>
        <w:spacing w:line="360" w:lineRule="auto"/>
        <w:ind w:left="1161" w:right="0" w:hanging="425"/>
        <w:jc w:val="both"/>
        <w:rPr>
          <w:u w:val="single"/>
        </w:rPr>
      </w:pPr>
      <w:r>
        <w:rPr>
          <w:rFonts w:hint="cs"/>
          <w:szCs w:val="24"/>
          <w:rtl/>
        </w:rPr>
        <w:t>המנהל</w:t>
      </w:r>
      <w:r w:rsidR="00A67831" w:rsidRPr="00A67831">
        <w:rPr>
          <w:szCs w:val="24"/>
          <w:rtl/>
        </w:rPr>
        <w:t xml:space="preserve"> </w:t>
      </w:r>
      <w:r w:rsidR="00A67831" w:rsidRPr="00A67831">
        <w:rPr>
          <w:rFonts w:hint="eastAsia"/>
          <w:szCs w:val="24"/>
          <w:rtl/>
        </w:rPr>
        <w:t>יהיה</w:t>
      </w:r>
      <w:r w:rsidR="00A67831" w:rsidRPr="00A67831">
        <w:rPr>
          <w:szCs w:val="24"/>
          <w:rtl/>
        </w:rPr>
        <w:t xml:space="preserve"> </w:t>
      </w:r>
      <w:r w:rsidR="00A67831" w:rsidRPr="00A67831">
        <w:rPr>
          <w:rFonts w:hint="eastAsia"/>
          <w:szCs w:val="24"/>
          <w:rtl/>
        </w:rPr>
        <w:t>זכאי</w:t>
      </w:r>
      <w:r w:rsidR="00A67831" w:rsidRPr="00A67831">
        <w:rPr>
          <w:szCs w:val="24"/>
          <w:rtl/>
        </w:rPr>
        <w:t xml:space="preserve"> </w:t>
      </w:r>
      <w:r w:rsidR="00A67831" w:rsidRPr="00A67831">
        <w:rPr>
          <w:rFonts w:hint="eastAsia"/>
          <w:szCs w:val="24"/>
          <w:rtl/>
        </w:rPr>
        <w:t>לעיין</w:t>
      </w:r>
      <w:r w:rsidR="00A67831" w:rsidRPr="00A67831">
        <w:rPr>
          <w:szCs w:val="24"/>
          <w:rtl/>
        </w:rPr>
        <w:t xml:space="preserve"> </w:t>
      </w:r>
      <w:r w:rsidR="00A67831" w:rsidRPr="00A67831">
        <w:rPr>
          <w:rFonts w:hint="eastAsia"/>
          <w:szCs w:val="24"/>
          <w:rtl/>
        </w:rPr>
        <w:t>בכל</w:t>
      </w:r>
      <w:r w:rsidR="00A67831" w:rsidRPr="00A67831">
        <w:rPr>
          <w:szCs w:val="24"/>
          <w:rtl/>
        </w:rPr>
        <w:t xml:space="preserve"> </w:t>
      </w:r>
      <w:r w:rsidR="00A67831" w:rsidRPr="00A67831">
        <w:rPr>
          <w:rFonts w:hint="eastAsia"/>
          <w:szCs w:val="24"/>
          <w:rtl/>
        </w:rPr>
        <w:t>מסמך</w:t>
      </w:r>
      <w:r w:rsidR="00A67831" w:rsidRPr="00A67831">
        <w:rPr>
          <w:szCs w:val="24"/>
          <w:rtl/>
        </w:rPr>
        <w:t xml:space="preserve"> </w:t>
      </w:r>
      <w:r w:rsidR="00A67831" w:rsidRPr="00A67831">
        <w:rPr>
          <w:rFonts w:hint="eastAsia"/>
          <w:szCs w:val="24"/>
          <w:rtl/>
        </w:rPr>
        <w:t>ולקבל</w:t>
      </w:r>
      <w:r w:rsidR="00A67831" w:rsidRPr="00A67831">
        <w:rPr>
          <w:szCs w:val="24"/>
          <w:rtl/>
        </w:rPr>
        <w:t xml:space="preserve"> </w:t>
      </w:r>
      <w:r w:rsidR="00A67831" w:rsidRPr="00A67831">
        <w:rPr>
          <w:rFonts w:hint="eastAsia"/>
          <w:szCs w:val="24"/>
          <w:rtl/>
        </w:rPr>
        <w:t>כל</w:t>
      </w:r>
      <w:r w:rsidR="00A67831" w:rsidRPr="00A67831">
        <w:rPr>
          <w:szCs w:val="24"/>
          <w:rtl/>
        </w:rPr>
        <w:t xml:space="preserve"> </w:t>
      </w:r>
      <w:r w:rsidR="00A67831" w:rsidRPr="00A67831">
        <w:rPr>
          <w:rFonts w:hint="eastAsia"/>
          <w:szCs w:val="24"/>
          <w:rtl/>
        </w:rPr>
        <w:t>מסמך</w:t>
      </w:r>
      <w:r w:rsidR="00A67831" w:rsidRPr="00A67831">
        <w:rPr>
          <w:szCs w:val="24"/>
          <w:rtl/>
        </w:rPr>
        <w:t xml:space="preserve"> </w:t>
      </w:r>
      <w:r w:rsidR="00A67831" w:rsidRPr="00A67831">
        <w:rPr>
          <w:rFonts w:hint="eastAsia"/>
          <w:szCs w:val="24"/>
          <w:rtl/>
        </w:rPr>
        <w:t>וכל</w:t>
      </w:r>
      <w:r w:rsidR="00A67831" w:rsidRPr="00A67831">
        <w:rPr>
          <w:szCs w:val="24"/>
          <w:rtl/>
        </w:rPr>
        <w:t xml:space="preserve"> </w:t>
      </w:r>
      <w:r w:rsidR="00A67831" w:rsidRPr="00A67831">
        <w:rPr>
          <w:rFonts w:hint="eastAsia"/>
          <w:szCs w:val="24"/>
          <w:rtl/>
        </w:rPr>
        <w:t>מידע</w:t>
      </w:r>
      <w:r w:rsidR="00A67831" w:rsidRPr="00A67831">
        <w:rPr>
          <w:szCs w:val="24"/>
          <w:rtl/>
        </w:rPr>
        <w:t xml:space="preserve"> </w:t>
      </w:r>
      <w:r w:rsidR="00A67831" w:rsidRPr="00A67831">
        <w:rPr>
          <w:rFonts w:hint="eastAsia"/>
          <w:szCs w:val="24"/>
          <w:rtl/>
        </w:rPr>
        <w:t>הקשור</w:t>
      </w:r>
      <w:r w:rsidR="00A67831" w:rsidRPr="00A67831">
        <w:rPr>
          <w:szCs w:val="24"/>
          <w:rtl/>
        </w:rPr>
        <w:t xml:space="preserve"> </w:t>
      </w:r>
      <w:r w:rsidR="00A67831" w:rsidRPr="00A67831">
        <w:rPr>
          <w:rFonts w:hint="eastAsia"/>
          <w:szCs w:val="24"/>
          <w:rtl/>
        </w:rPr>
        <w:t>או</w:t>
      </w:r>
      <w:r w:rsidR="00A67831" w:rsidRPr="00A67831">
        <w:rPr>
          <w:szCs w:val="24"/>
          <w:rtl/>
        </w:rPr>
        <w:t xml:space="preserve"> </w:t>
      </w:r>
      <w:r w:rsidR="00A67831" w:rsidRPr="00A67831">
        <w:rPr>
          <w:rFonts w:hint="eastAsia"/>
          <w:szCs w:val="24"/>
          <w:rtl/>
        </w:rPr>
        <w:t>הכרוך</w:t>
      </w:r>
      <w:r w:rsidR="00A67831" w:rsidRPr="00A67831">
        <w:rPr>
          <w:szCs w:val="24"/>
          <w:rtl/>
        </w:rPr>
        <w:t xml:space="preserve"> </w:t>
      </w:r>
      <w:r w:rsidR="00A67831" w:rsidRPr="00A67831">
        <w:rPr>
          <w:rFonts w:hint="eastAsia"/>
          <w:szCs w:val="24"/>
          <w:rtl/>
        </w:rPr>
        <w:t>במתן</w:t>
      </w:r>
      <w:r w:rsidR="00A67831" w:rsidRPr="00A67831">
        <w:rPr>
          <w:szCs w:val="24"/>
          <w:rtl/>
        </w:rPr>
        <w:t xml:space="preserve"> </w:t>
      </w:r>
      <w:r w:rsidR="00A67831" w:rsidRPr="00A67831">
        <w:rPr>
          <w:rFonts w:hint="eastAsia"/>
          <w:szCs w:val="24"/>
          <w:rtl/>
        </w:rPr>
        <w:t>השירותים</w:t>
      </w:r>
      <w:r w:rsidR="00A67831" w:rsidRPr="00A67831">
        <w:rPr>
          <w:szCs w:val="24"/>
          <w:rtl/>
        </w:rPr>
        <w:t>.</w:t>
      </w:r>
    </w:p>
    <w:p w:rsidR="00A67831" w:rsidRPr="00AC5969" w:rsidRDefault="00A67831" w:rsidP="00A67831">
      <w:pPr>
        <w:spacing w:line="360" w:lineRule="auto"/>
        <w:jc w:val="both"/>
        <w:rPr>
          <w:szCs w:val="24"/>
          <w:rtl/>
        </w:rPr>
      </w:pPr>
    </w:p>
    <w:p w:rsidR="00A67831" w:rsidRPr="00A67831" w:rsidRDefault="00A67831" w:rsidP="00A67831">
      <w:pPr>
        <w:numPr>
          <w:ilvl w:val="0"/>
          <w:numId w:val="83"/>
        </w:numPr>
        <w:spacing w:line="360" w:lineRule="auto"/>
        <w:jc w:val="both"/>
        <w:rPr>
          <w:b/>
          <w:bCs/>
          <w:szCs w:val="24"/>
          <w:u w:val="single"/>
        </w:rPr>
      </w:pPr>
      <w:r w:rsidRPr="00A67831">
        <w:rPr>
          <w:rFonts w:hint="eastAsia"/>
          <w:b/>
          <w:bCs/>
          <w:szCs w:val="24"/>
          <w:u w:val="single"/>
          <w:rtl/>
        </w:rPr>
        <w:t>תקופת</w:t>
      </w:r>
      <w:r w:rsidRPr="00A67831">
        <w:rPr>
          <w:b/>
          <w:bCs/>
          <w:szCs w:val="24"/>
          <w:u w:val="single"/>
          <w:rtl/>
        </w:rPr>
        <w:t xml:space="preserve"> </w:t>
      </w:r>
      <w:r w:rsidRPr="00A67831">
        <w:rPr>
          <w:rFonts w:hint="eastAsia"/>
          <w:b/>
          <w:bCs/>
          <w:szCs w:val="24"/>
          <w:u w:val="single"/>
          <w:rtl/>
        </w:rPr>
        <w:t>ההסכם</w:t>
      </w:r>
    </w:p>
    <w:p w:rsidR="00A67831" w:rsidRPr="00A67831" w:rsidRDefault="00A67831" w:rsidP="00284D5A">
      <w:pPr>
        <w:numPr>
          <w:ilvl w:val="1"/>
          <w:numId w:val="83"/>
        </w:numPr>
        <w:tabs>
          <w:tab w:val="num" w:pos="1445"/>
          <w:tab w:val="num" w:pos="2012"/>
        </w:tabs>
        <w:spacing w:line="360" w:lineRule="auto"/>
        <w:ind w:left="1161" w:right="0" w:hanging="425"/>
        <w:jc w:val="both"/>
        <w:rPr>
          <w:szCs w:val="24"/>
          <w:rtl/>
          <w:lang w:eastAsia="he-IL"/>
        </w:rPr>
      </w:pPr>
      <w:r w:rsidRPr="00A67831">
        <w:rPr>
          <w:szCs w:val="24"/>
          <w:rtl/>
          <w:lang w:eastAsia="he-IL"/>
        </w:rPr>
        <w:t xml:space="preserve">תקופת ההסכם תהיה </w:t>
      </w:r>
      <w:r w:rsidR="007A5ACE">
        <w:rPr>
          <w:rFonts w:hint="cs"/>
          <w:szCs w:val="24"/>
          <w:rtl/>
          <w:lang w:eastAsia="he-IL"/>
        </w:rPr>
        <w:t>ממועד חתימתו ועד</w:t>
      </w:r>
      <w:r w:rsidRPr="00A67831">
        <w:rPr>
          <w:szCs w:val="24"/>
          <w:rtl/>
          <w:lang w:eastAsia="he-IL"/>
        </w:rPr>
        <w:t xml:space="preserve"> 15 </w:t>
      </w:r>
      <w:r w:rsidRPr="00A67831">
        <w:rPr>
          <w:rFonts w:hint="eastAsia"/>
          <w:szCs w:val="24"/>
          <w:rtl/>
          <w:lang w:eastAsia="he-IL"/>
        </w:rPr>
        <w:t>שנים</w:t>
      </w:r>
      <w:r w:rsidRPr="00A67831">
        <w:rPr>
          <w:szCs w:val="24"/>
          <w:rtl/>
          <w:lang w:eastAsia="he-IL"/>
        </w:rPr>
        <w:t xml:space="preserve"> </w:t>
      </w:r>
      <w:r w:rsidR="00593770">
        <w:rPr>
          <w:rFonts w:hint="cs"/>
          <w:szCs w:val="24"/>
          <w:rtl/>
          <w:lang w:eastAsia="he-IL"/>
        </w:rPr>
        <w:t xml:space="preserve">לאחר </w:t>
      </w:r>
      <w:r w:rsidRPr="00A67831">
        <w:rPr>
          <w:szCs w:val="24"/>
          <w:rtl/>
          <w:lang w:eastAsia="he-IL"/>
        </w:rPr>
        <w:t xml:space="preserve">המועד </w:t>
      </w:r>
      <w:r w:rsidRPr="0049734D">
        <w:rPr>
          <w:szCs w:val="24"/>
          <w:u w:val="single"/>
          <w:rtl/>
          <w:lang w:eastAsia="he-IL"/>
        </w:rPr>
        <w:t>המוקדם</w:t>
      </w:r>
      <w:r w:rsidRPr="00A67831">
        <w:rPr>
          <w:szCs w:val="24"/>
          <w:rtl/>
          <w:lang w:eastAsia="he-IL"/>
        </w:rPr>
        <w:t xml:space="preserve"> מבין שני אלה:</w:t>
      </w:r>
    </w:p>
    <w:p w:rsidR="00A67831" w:rsidRPr="00893DBC" w:rsidRDefault="00A67831" w:rsidP="00284D5A">
      <w:pPr>
        <w:pStyle w:val="af5"/>
        <w:numPr>
          <w:ilvl w:val="2"/>
          <w:numId w:val="83"/>
        </w:numPr>
        <w:spacing w:line="360" w:lineRule="auto"/>
        <w:jc w:val="both"/>
        <w:outlineLvl w:val="0"/>
        <w:rPr>
          <w:b/>
          <w:bCs/>
          <w:szCs w:val="24"/>
        </w:rPr>
      </w:pPr>
      <w:r w:rsidRPr="00893DBC">
        <w:rPr>
          <w:rFonts w:hint="cs"/>
          <w:szCs w:val="24"/>
          <w:rtl/>
        </w:rPr>
        <w:t>62</w:t>
      </w:r>
      <w:r w:rsidRPr="00893DBC">
        <w:rPr>
          <w:szCs w:val="24"/>
          <w:rtl/>
        </w:rPr>
        <w:t xml:space="preserve"> חודשים ממועד חתימת </w:t>
      </w:r>
      <w:r w:rsidRPr="00893DBC">
        <w:rPr>
          <w:rFonts w:hint="cs"/>
          <w:szCs w:val="24"/>
          <w:rtl/>
        </w:rPr>
        <w:t xml:space="preserve">הצדדים על </w:t>
      </w:r>
      <w:r w:rsidRPr="00893DBC">
        <w:rPr>
          <w:szCs w:val="24"/>
          <w:rtl/>
        </w:rPr>
        <w:t>ההסכם</w:t>
      </w:r>
      <w:r w:rsidRPr="00893DBC">
        <w:rPr>
          <w:rFonts w:hint="cs"/>
          <w:szCs w:val="24"/>
          <w:rtl/>
        </w:rPr>
        <w:t>;</w:t>
      </w:r>
    </w:p>
    <w:p w:rsidR="00A67831" w:rsidRPr="00A67831" w:rsidRDefault="00A67831" w:rsidP="00C712B4">
      <w:pPr>
        <w:numPr>
          <w:ilvl w:val="2"/>
          <w:numId w:val="83"/>
        </w:numPr>
        <w:spacing w:line="360" w:lineRule="auto"/>
        <w:ind w:right="0"/>
        <w:contextualSpacing/>
        <w:jc w:val="both"/>
        <w:outlineLvl w:val="0"/>
        <w:rPr>
          <w:szCs w:val="24"/>
          <w:lang w:eastAsia="he-IL"/>
        </w:rPr>
      </w:pPr>
      <w:r w:rsidRPr="00A67831">
        <w:rPr>
          <w:szCs w:val="24"/>
          <w:rtl/>
          <w:lang w:eastAsia="he-IL"/>
        </w:rPr>
        <w:t xml:space="preserve">קבלת היתר הפעלה </w:t>
      </w:r>
      <w:r w:rsidRPr="00A67831">
        <w:rPr>
          <w:rFonts w:hint="eastAsia"/>
          <w:szCs w:val="24"/>
          <w:rtl/>
          <w:lang w:eastAsia="he-IL"/>
        </w:rPr>
        <w:t>מ</w:t>
      </w:r>
      <w:r w:rsidRPr="00A67831">
        <w:rPr>
          <w:szCs w:val="24"/>
          <w:rtl/>
          <w:lang w:eastAsia="he-IL"/>
        </w:rPr>
        <w:t xml:space="preserve">מנהל ענייני בטיחות </w:t>
      </w:r>
      <w:r w:rsidR="003170DC">
        <w:rPr>
          <w:rFonts w:hint="cs"/>
          <w:szCs w:val="24"/>
          <w:rtl/>
          <w:lang w:eastAsia="he-IL"/>
        </w:rPr>
        <w:t>ה</w:t>
      </w:r>
      <w:r w:rsidR="003170DC" w:rsidRPr="00A67831">
        <w:rPr>
          <w:szCs w:val="24"/>
          <w:rtl/>
          <w:lang w:eastAsia="he-IL"/>
        </w:rPr>
        <w:t xml:space="preserve">גז </w:t>
      </w:r>
      <w:r w:rsidRPr="00A67831">
        <w:rPr>
          <w:szCs w:val="24"/>
          <w:rtl/>
          <w:lang w:eastAsia="he-IL"/>
        </w:rPr>
        <w:t>במ</w:t>
      </w:r>
      <w:r w:rsidR="003170DC">
        <w:rPr>
          <w:rFonts w:hint="cs"/>
          <w:szCs w:val="24"/>
          <w:rtl/>
          <w:lang w:eastAsia="he-IL"/>
        </w:rPr>
        <w:t>י</w:t>
      </w:r>
      <w:r w:rsidRPr="00A67831">
        <w:rPr>
          <w:szCs w:val="24"/>
          <w:rtl/>
          <w:lang w:eastAsia="he-IL"/>
        </w:rPr>
        <w:t>נהל הדלק והגז</w:t>
      </w:r>
      <w:r w:rsidRPr="00A67831">
        <w:rPr>
          <w:rFonts w:hint="cs"/>
          <w:szCs w:val="24"/>
          <w:rtl/>
          <w:lang w:eastAsia="he-IL"/>
        </w:rPr>
        <w:t xml:space="preserve"> </w:t>
      </w:r>
      <w:r w:rsidR="00A2191A" w:rsidRPr="00A67831">
        <w:rPr>
          <w:szCs w:val="24"/>
          <w:rtl/>
          <w:lang w:eastAsia="he-IL"/>
        </w:rPr>
        <w:t>(להלן: "</w:t>
      </w:r>
      <w:r w:rsidR="00A2191A">
        <w:rPr>
          <w:rFonts w:hint="cs"/>
          <w:b/>
          <w:bCs/>
          <w:szCs w:val="24"/>
          <w:rtl/>
          <w:lang w:eastAsia="he-IL"/>
        </w:rPr>
        <w:t xml:space="preserve">מנהל </w:t>
      </w:r>
      <w:r w:rsidR="003170DC">
        <w:rPr>
          <w:rFonts w:hint="cs"/>
          <w:b/>
          <w:bCs/>
          <w:szCs w:val="24"/>
          <w:rtl/>
          <w:lang w:eastAsia="he-IL"/>
        </w:rPr>
        <w:t xml:space="preserve">ענייני </w:t>
      </w:r>
      <w:r w:rsidR="00A2191A">
        <w:rPr>
          <w:rFonts w:hint="cs"/>
          <w:b/>
          <w:bCs/>
          <w:szCs w:val="24"/>
          <w:rtl/>
          <w:lang w:eastAsia="he-IL"/>
        </w:rPr>
        <w:t xml:space="preserve">בטיחות </w:t>
      </w:r>
      <w:r w:rsidR="003170DC">
        <w:rPr>
          <w:rFonts w:hint="cs"/>
          <w:b/>
          <w:bCs/>
          <w:szCs w:val="24"/>
          <w:rtl/>
          <w:lang w:eastAsia="he-IL"/>
        </w:rPr>
        <w:t>ה</w:t>
      </w:r>
      <w:r w:rsidR="00A2191A">
        <w:rPr>
          <w:rFonts w:hint="cs"/>
          <w:b/>
          <w:bCs/>
          <w:szCs w:val="24"/>
          <w:rtl/>
          <w:lang w:eastAsia="he-IL"/>
        </w:rPr>
        <w:t>גז</w:t>
      </w:r>
      <w:r w:rsidR="00A2191A" w:rsidRPr="00A67831">
        <w:rPr>
          <w:szCs w:val="24"/>
          <w:rtl/>
          <w:lang w:eastAsia="he-IL"/>
        </w:rPr>
        <w:t>")</w:t>
      </w:r>
      <w:r w:rsidR="00A2191A">
        <w:rPr>
          <w:rFonts w:hint="cs"/>
          <w:szCs w:val="24"/>
          <w:rtl/>
          <w:lang w:eastAsia="he-IL"/>
        </w:rPr>
        <w:t xml:space="preserve"> </w:t>
      </w:r>
      <w:r w:rsidRPr="00A67831">
        <w:rPr>
          <w:rFonts w:hint="cs"/>
          <w:szCs w:val="24"/>
          <w:rtl/>
          <w:lang w:eastAsia="he-IL"/>
        </w:rPr>
        <w:t>ומילוי כל המכלים;</w:t>
      </w:r>
    </w:p>
    <w:p w:rsidR="00A67831" w:rsidRPr="00A67831" w:rsidRDefault="00A67831" w:rsidP="00284D5A">
      <w:pPr>
        <w:spacing w:line="360" w:lineRule="auto"/>
        <w:ind w:left="792" w:firstLine="342"/>
        <w:contextualSpacing/>
        <w:jc w:val="both"/>
        <w:outlineLvl w:val="0"/>
        <w:rPr>
          <w:szCs w:val="24"/>
          <w:rtl/>
          <w:lang w:eastAsia="he-IL"/>
        </w:rPr>
      </w:pPr>
      <w:r w:rsidRPr="00A67831">
        <w:rPr>
          <w:szCs w:val="24"/>
          <w:rtl/>
          <w:lang w:eastAsia="he-IL"/>
        </w:rPr>
        <w:t>(להלן: "</w:t>
      </w:r>
      <w:r w:rsidRPr="00A67831">
        <w:rPr>
          <w:rFonts w:hint="cs"/>
          <w:b/>
          <w:bCs/>
          <w:szCs w:val="24"/>
          <w:rtl/>
          <w:lang w:eastAsia="he-IL"/>
        </w:rPr>
        <w:t>תקופת הה</w:t>
      </w:r>
      <w:r w:rsidR="003203E4">
        <w:rPr>
          <w:rFonts w:hint="cs"/>
          <w:b/>
          <w:bCs/>
          <w:szCs w:val="24"/>
          <w:rtl/>
          <w:lang w:eastAsia="he-IL"/>
        </w:rPr>
        <w:t>קמה</w:t>
      </w:r>
      <w:r w:rsidRPr="00A67831">
        <w:rPr>
          <w:szCs w:val="24"/>
          <w:rtl/>
          <w:lang w:eastAsia="he-IL"/>
        </w:rPr>
        <w:t>")</w:t>
      </w:r>
    </w:p>
    <w:p w:rsidR="007977C4" w:rsidRDefault="007977C4" w:rsidP="00284D5A">
      <w:pPr>
        <w:numPr>
          <w:ilvl w:val="1"/>
          <w:numId w:val="83"/>
        </w:numPr>
        <w:tabs>
          <w:tab w:val="num" w:pos="1445"/>
          <w:tab w:val="num" w:pos="2012"/>
        </w:tabs>
        <w:spacing w:line="360" w:lineRule="auto"/>
        <w:ind w:left="1161" w:right="0" w:hanging="425"/>
        <w:jc w:val="both"/>
        <w:rPr>
          <w:szCs w:val="24"/>
          <w:lang w:eastAsia="he-IL"/>
        </w:rPr>
      </w:pPr>
      <w:r w:rsidRPr="005F3D7E">
        <w:rPr>
          <w:rFonts w:hint="cs"/>
          <w:szCs w:val="24"/>
          <w:rtl/>
          <w:lang w:eastAsia="he-IL"/>
        </w:rPr>
        <w:t>ל</w:t>
      </w:r>
      <w:r w:rsidRPr="005F3D7E">
        <w:rPr>
          <w:szCs w:val="24"/>
          <w:rtl/>
          <w:lang w:eastAsia="he-IL"/>
        </w:rPr>
        <w:t xml:space="preserve">משרד נתונה אופציה חד צדדית ובלעדית, להאריך את תקופת ההתקשרות </w:t>
      </w:r>
      <w:r w:rsidRPr="005F3D7E">
        <w:rPr>
          <w:rFonts w:hint="cs"/>
          <w:szCs w:val="24"/>
          <w:rtl/>
          <w:lang w:eastAsia="he-IL"/>
        </w:rPr>
        <w:t xml:space="preserve">מעת לעת בהתאם לשיקול דעתו </w:t>
      </w:r>
      <w:r>
        <w:rPr>
          <w:rFonts w:hint="cs"/>
          <w:szCs w:val="24"/>
          <w:rtl/>
          <w:lang w:eastAsia="he-IL"/>
        </w:rPr>
        <w:t xml:space="preserve">הבלעדי </w:t>
      </w:r>
      <w:r w:rsidR="00893DBC">
        <w:rPr>
          <w:rFonts w:hint="cs"/>
          <w:szCs w:val="24"/>
          <w:rtl/>
          <w:lang w:eastAsia="he-IL"/>
        </w:rPr>
        <w:t>עד לתקופה נוספת מצטברת של</w:t>
      </w:r>
      <w:r w:rsidRPr="005F3D7E">
        <w:rPr>
          <w:rFonts w:hint="cs"/>
          <w:szCs w:val="24"/>
          <w:rtl/>
          <w:lang w:eastAsia="he-IL"/>
        </w:rPr>
        <w:t xml:space="preserve"> 15 שנ</w:t>
      </w:r>
      <w:r>
        <w:rPr>
          <w:rFonts w:hint="cs"/>
          <w:szCs w:val="24"/>
          <w:rtl/>
          <w:lang w:eastAsia="he-IL"/>
        </w:rPr>
        <w:t>ים</w:t>
      </w:r>
      <w:r w:rsidRPr="005F3D7E">
        <w:rPr>
          <w:rFonts w:hint="cs"/>
          <w:szCs w:val="24"/>
          <w:rtl/>
          <w:lang w:eastAsia="he-IL"/>
        </w:rPr>
        <w:t xml:space="preserve"> </w:t>
      </w:r>
      <w:r w:rsidR="0062571B">
        <w:rPr>
          <w:rFonts w:hint="cs"/>
          <w:szCs w:val="24"/>
          <w:rtl/>
          <w:lang w:eastAsia="he-IL"/>
        </w:rPr>
        <w:t>ו-30 שנים בסך הכל</w:t>
      </w:r>
      <w:r w:rsidRPr="005F3D7E">
        <w:rPr>
          <w:rFonts w:hint="cs"/>
          <w:szCs w:val="24"/>
          <w:rtl/>
          <w:lang w:eastAsia="he-IL"/>
        </w:rPr>
        <w:t xml:space="preserve"> </w:t>
      </w:r>
      <w:r w:rsidRPr="005F3D7E">
        <w:rPr>
          <w:szCs w:val="24"/>
          <w:rtl/>
          <w:lang w:eastAsia="he-IL"/>
        </w:rPr>
        <w:t>(להלן</w:t>
      </w:r>
      <w:r w:rsidR="0062571B">
        <w:rPr>
          <w:rFonts w:hint="cs"/>
          <w:szCs w:val="24"/>
          <w:rtl/>
          <w:lang w:eastAsia="he-IL"/>
        </w:rPr>
        <w:t xml:space="preserve"> תיקרא תקופת ההתקשרות הנוספת על 15 השנים הראשונות</w:t>
      </w:r>
      <w:r w:rsidRPr="005F3D7E">
        <w:rPr>
          <w:szCs w:val="24"/>
          <w:rtl/>
          <w:lang w:eastAsia="he-IL"/>
        </w:rPr>
        <w:t>: "</w:t>
      </w:r>
      <w:r w:rsidRPr="005F3D7E">
        <w:rPr>
          <w:b/>
          <w:bCs/>
          <w:szCs w:val="24"/>
          <w:rtl/>
          <w:lang w:eastAsia="he-IL"/>
        </w:rPr>
        <w:t xml:space="preserve">תקופת </w:t>
      </w:r>
      <w:r w:rsidRPr="005F3D7E">
        <w:rPr>
          <w:rFonts w:hint="eastAsia"/>
          <w:b/>
          <w:bCs/>
          <w:szCs w:val="24"/>
          <w:rtl/>
          <w:lang w:eastAsia="he-IL"/>
        </w:rPr>
        <w:t>האופציה</w:t>
      </w:r>
      <w:r w:rsidRPr="005F3D7E">
        <w:rPr>
          <w:szCs w:val="24"/>
          <w:rtl/>
          <w:lang w:eastAsia="he-IL"/>
        </w:rPr>
        <w:t>")</w:t>
      </w:r>
      <w:r w:rsidRPr="005F3D7E">
        <w:rPr>
          <w:rFonts w:hint="cs"/>
          <w:szCs w:val="24"/>
          <w:rtl/>
          <w:lang w:eastAsia="he-IL"/>
        </w:rPr>
        <w:t xml:space="preserve">, </w:t>
      </w:r>
      <w:r w:rsidR="004937A2" w:rsidRPr="005F3D7E">
        <w:rPr>
          <w:rFonts w:ascii="David" w:hAnsi="David"/>
          <w:szCs w:val="24"/>
          <w:rtl/>
          <w:lang w:eastAsia="he-IL"/>
        </w:rPr>
        <w:t xml:space="preserve">וזאת על פי הודעה מראש ובכתב של המשרד, ללא צורך בהסכמה של </w:t>
      </w:r>
      <w:r w:rsidR="004937A2" w:rsidRPr="005F3D7E">
        <w:rPr>
          <w:rFonts w:ascii="David" w:hAnsi="David" w:hint="cs"/>
          <w:szCs w:val="24"/>
          <w:rtl/>
          <w:lang w:eastAsia="he-IL"/>
        </w:rPr>
        <w:t>נותן השירותים</w:t>
      </w:r>
      <w:r w:rsidR="004937A2">
        <w:rPr>
          <w:rFonts w:hint="cs"/>
          <w:szCs w:val="24"/>
          <w:rtl/>
          <w:lang w:eastAsia="he-IL"/>
        </w:rPr>
        <w:t xml:space="preserve">. </w:t>
      </w:r>
      <w:r w:rsidRPr="005F3D7E">
        <w:rPr>
          <w:szCs w:val="24"/>
          <w:rtl/>
          <w:lang w:eastAsia="he-IL"/>
        </w:rPr>
        <w:t>תנאי ההתקשרות בתקופת האופציה מפ</w:t>
      </w:r>
      <w:r w:rsidR="00893DBC">
        <w:rPr>
          <w:rFonts w:hint="cs"/>
          <w:szCs w:val="24"/>
          <w:rtl/>
          <w:lang w:eastAsia="he-IL"/>
        </w:rPr>
        <w:t>ו</w:t>
      </w:r>
      <w:r w:rsidRPr="005F3D7E">
        <w:rPr>
          <w:szCs w:val="24"/>
          <w:rtl/>
          <w:lang w:eastAsia="he-IL"/>
        </w:rPr>
        <w:t>רטים</w:t>
      </w:r>
      <w:r w:rsidRPr="00A67831">
        <w:rPr>
          <w:szCs w:val="24"/>
          <w:rtl/>
          <w:lang w:eastAsia="he-IL"/>
        </w:rPr>
        <w:t xml:space="preserve"> בנספח א'1 </w:t>
      </w:r>
      <w:r w:rsidRPr="00A67831">
        <w:rPr>
          <w:rFonts w:hint="cs"/>
          <w:szCs w:val="24"/>
          <w:rtl/>
          <w:lang w:eastAsia="he-IL"/>
        </w:rPr>
        <w:t>- מפרט מקצועי</w:t>
      </w:r>
      <w:r w:rsidR="004937A2">
        <w:rPr>
          <w:rFonts w:hint="cs"/>
          <w:szCs w:val="24"/>
          <w:rtl/>
          <w:lang w:eastAsia="he-IL"/>
        </w:rPr>
        <w:t xml:space="preserve"> למכרז</w:t>
      </w:r>
      <w:r w:rsidRPr="00A67831">
        <w:rPr>
          <w:szCs w:val="24"/>
          <w:rtl/>
          <w:lang w:eastAsia="he-IL"/>
        </w:rPr>
        <w:t>.</w:t>
      </w:r>
    </w:p>
    <w:p w:rsidR="005B501B" w:rsidRDefault="00A130D5" w:rsidP="00284D5A">
      <w:pPr>
        <w:numPr>
          <w:ilvl w:val="1"/>
          <w:numId w:val="83"/>
        </w:numPr>
        <w:tabs>
          <w:tab w:val="num" w:pos="1445"/>
          <w:tab w:val="num" w:pos="2012"/>
        </w:tabs>
        <w:spacing w:line="360" w:lineRule="auto"/>
        <w:ind w:left="1161" w:right="0" w:hanging="425"/>
        <w:jc w:val="both"/>
        <w:rPr>
          <w:szCs w:val="24"/>
          <w:lang w:eastAsia="he-IL"/>
        </w:rPr>
      </w:pPr>
      <w:r w:rsidRPr="00A67831">
        <w:rPr>
          <w:rFonts w:hint="cs"/>
          <w:szCs w:val="24"/>
          <w:rtl/>
          <w:lang w:eastAsia="he-IL"/>
        </w:rPr>
        <w:t>על אף האמור</w:t>
      </w:r>
      <w:r>
        <w:rPr>
          <w:rFonts w:hint="cs"/>
          <w:szCs w:val="24"/>
          <w:rtl/>
          <w:lang w:eastAsia="he-IL"/>
        </w:rPr>
        <w:t xml:space="preserve"> לעיל</w:t>
      </w:r>
      <w:r w:rsidRPr="00A67831">
        <w:rPr>
          <w:rFonts w:hint="cs"/>
          <w:szCs w:val="24"/>
          <w:rtl/>
          <w:lang w:eastAsia="he-IL"/>
        </w:rPr>
        <w:t xml:space="preserve">, </w:t>
      </w:r>
      <w:r>
        <w:rPr>
          <w:rFonts w:hint="cs"/>
          <w:szCs w:val="24"/>
          <w:rtl/>
          <w:lang w:eastAsia="he-IL"/>
        </w:rPr>
        <w:t>לא חודשה</w:t>
      </w:r>
      <w:r w:rsidRPr="00A67831">
        <w:rPr>
          <w:rFonts w:hint="cs"/>
          <w:szCs w:val="24"/>
          <w:rtl/>
          <w:lang w:eastAsia="he-IL"/>
        </w:rPr>
        <w:t xml:space="preserve"> תקופת </w:t>
      </w:r>
      <w:r>
        <w:rPr>
          <w:rFonts w:hint="cs"/>
          <w:szCs w:val="24"/>
          <w:rtl/>
          <w:lang w:eastAsia="he-IL"/>
        </w:rPr>
        <w:t>ההתקשרות, לרבות זכות המשרד לממש את תקופת האופציה, כולה או חלקה</w:t>
      </w:r>
      <w:r w:rsidRPr="00A67831">
        <w:rPr>
          <w:rFonts w:hint="cs"/>
          <w:szCs w:val="24"/>
          <w:rtl/>
          <w:lang w:eastAsia="he-IL"/>
        </w:rPr>
        <w:t xml:space="preserve">, </w:t>
      </w:r>
      <w:r>
        <w:rPr>
          <w:rFonts w:hint="cs"/>
          <w:szCs w:val="24"/>
          <w:rtl/>
          <w:lang w:eastAsia="he-IL"/>
        </w:rPr>
        <w:t>יראו את ההסכם כמוארך לתקופה נוספת של שנה, והזוכה</w:t>
      </w:r>
      <w:r w:rsidRPr="00A67831">
        <w:rPr>
          <w:rFonts w:hint="cs"/>
          <w:szCs w:val="24"/>
          <w:rtl/>
          <w:lang w:eastAsia="he-IL"/>
        </w:rPr>
        <w:t xml:space="preserve"> לא </w:t>
      </w:r>
      <w:r w:rsidRPr="00A67831">
        <w:rPr>
          <w:rFonts w:hint="cs"/>
          <w:szCs w:val="24"/>
          <w:rtl/>
          <w:lang w:eastAsia="he-IL"/>
        </w:rPr>
        <w:lastRenderedPageBreak/>
        <w:t xml:space="preserve">יהיה רשאי למכור את מלאי </w:t>
      </w:r>
      <w:r>
        <w:rPr>
          <w:rFonts w:hint="cs"/>
          <w:szCs w:val="24"/>
          <w:rtl/>
          <w:lang w:eastAsia="he-IL"/>
        </w:rPr>
        <w:t xml:space="preserve">הגפ"מ </w:t>
      </w:r>
      <w:r w:rsidRPr="00A67831">
        <w:rPr>
          <w:rFonts w:hint="cs"/>
          <w:szCs w:val="24"/>
          <w:rtl/>
          <w:lang w:eastAsia="he-IL"/>
        </w:rPr>
        <w:t xml:space="preserve">שבבעלותו אלא באישור </w:t>
      </w:r>
      <w:r>
        <w:rPr>
          <w:rFonts w:hint="cs"/>
          <w:szCs w:val="24"/>
          <w:rtl/>
          <w:lang w:eastAsia="he-IL"/>
        </w:rPr>
        <w:t>מראש ובכתב</w:t>
      </w:r>
      <w:r w:rsidRPr="00A67831">
        <w:rPr>
          <w:rFonts w:hint="cs"/>
          <w:szCs w:val="24"/>
          <w:rtl/>
          <w:lang w:eastAsia="he-IL"/>
        </w:rPr>
        <w:t xml:space="preserve"> של המנהל</w:t>
      </w:r>
      <w:r>
        <w:rPr>
          <w:rFonts w:hint="cs"/>
          <w:szCs w:val="24"/>
          <w:rtl/>
          <w:lang w:eastAsia="he-IL"/>
        </w:rPr>
        <w:t>,</w:t>
      </w:r>
      <w:r w:rsidRPr="004937A2">
        <w:rPr>
          <w:rFonts w:hint="cs"/>
          <w:szCs w:val="24"/>
          <w:rtl/>
          <w:lang w:eastAsia="he-IL"/>
        </w:rPr>
        <w:t xml:space="preserve"> </w:t>
      </w:r>
      <w:r w:rsidRPr="00A67831">
        <w:rPr>
          <w:rFonts w:hint="cs"/>
          <w:szCs w:val="24"/>
          <w:rtl/>
          <w:lang w:eastAsia="he-IL"/>
        </w:rPr>
        <w:t xml:space="preserve">ובלבד שלא </w:t>
      </w:r>
      <w:r>
        <w:rPr>
          <w:rFonts w:hint="cs"/>
          <w:szCs w:val="24"/>
          <w:rtl/>
          <w:lang w:eastAsia="he-IL"/>
        </w:rPr>
        <w:t>הסתיימה</w:t>
      </w:r>
      <w:r w:rsidRPr="00A67831">
        <w:rPr>
          <w:rFonts w:hint="cs"/>
          <w:szCs w:val="24"/>
          <w:rtl/>
          <w:lang w:eastAsia="he-IL"/>
        </w:rPr>
        <w:t xml:space="preserve"> </w:t>
      </w:r>
      <w:r>
        <w:rPr>
          <w:rFonts w:hint="cs"/>
          <w:szCs w:val="24"/>
          <w:rtl/>
          <w:lang w:eastAsia="he-IL"/>
        </w:rPr>
        <w:t>תקופת</w:t>
      </w:r>
      <w:r w:rsidRPr="00A67831">
        <w:rPr>
          <w:rFonts w:hint="cs"/>
          <w:szCs w:val="24"/>
          <w:rtl/>
          <w:lang w:eastAsia="he-IL"/>
        </w:rPr>
        <w:t xml:space="preserve"> האופצי</w:t>
      </w:r>
      <w:r>
        <w:rPr>
          <w:rFonts w:hint="cs"/>
          <w:szCs w:val="24"/>
          <w:rtl/>
          <w:lang w:eastAsia="he-IL"/>
        </w:rPr>
        <w:t>ה.</w:t>
      </w:r>
    </w:p>
    <w:p w:rsidR="0022675C" w:rsidRPr="00A97177" w:rsidRDefault="005B501B" w:rsidP="0012576B">
      <w:pPr>
        <w:numPr>
          <w:ilvl w:val="1"/>
          <w:numId w:val="83"/>
        </w:numPr>
        <w:tabs>
          <w:tab w:val="num" w:pos="1445"/>
          <w:tab w:val="num" w:pos="2012"/>
        </w:tabs>
        <w:spacing w:line="360" w:lineRule="auto"/>
        <w:ind w:left="1161" w:right="0" w:hanging="425"/>
        <w:jc w:val="both"/>
        <w:rPr>
          <w:szCs w:val="24"/>
          <w:lang w:eastAsia="he-IL"/>
        </w:rPr>
      </w:pPr>
      <w:r w:rsidRPr="009E05D8">
        <w:rPr>
          <w:rFonts w:hint="eastAsia"/>
          <w:szCs w:val="24"/>
          <w:rtl/>
          <w:lang w:eastAsia="he-IL"/>
        </w:rPr>
        <w:t>עם</w:t>
      </w:r>
      <w:r w:rsidRPr="009E05D8">
        <w:rPr>
          <w:szCs w:val="24"/>
          <w:rtl/>
          <w:lang w:eastAsia="he-IL"/>
        </w:rPr>
        <w:t xml:space="preserve"> </w:t>
      </w:r>
      <w:r w:rsidRPr="00110807">
        <w:rPr>
          <w:rFonts w:hint="eastAsia"/>
          <w:szCs w:val="24"/>
          <w:rtl/>
          <w:lang w:eastAsia="he-IL"/>
        </w:rPr>
        <w:t>סיום</w:t>
      </w:r>
      <w:r w:rsidRPr="00110807">
        <w:rPr>
          <w:szCs w:val="24"/>
          <w:rtl/>
          <w:lang w:eastAsia="he-IL"/>
        </w:rPr>
        <w:t xml:space="preserve"> </w:t>
      </w:r>
      <w:r w:rsidRPr="008450E8">
        <w:rPr>
          <w:rFonts w:hint="eastAsia"/>
          <w:szCs w:val="24"/>
          <w:rtl/>
          <w:lang w:eastAsia="he-IL"/>
        </w:rPr>
        <w:t>ההתקשרות</w:t>
      </w:r>
      <w:r w:rsidRPr="008450E8">
        <w:rPr>
          <w:szCs w:val="24"/>
          <w:rtl/>
          <w:lang w:eastAsia="he-IL"/>
        </w:rPr>
        <w:t>,</w:t>
      </w:r>
      <w:r w:rsidR="0012576B">
        <w:rPr>
          <w:rFonts w:hint="cs"/>
          <w:szCs w:val="24"/>
          <w:rtl/>
          <w:lang w:eastAsia="he-IL"/>
        </w:rPr>
        <w:t xml:space="preserve"> לרבות כל תקופות הארכות ההתקשרות, בהתאם להסכם זה, יעבור</w:t>
      </w:r>
      <w:r w:rsidR="0022675C" w:rsidRPr="00A97177">
        <w:rPr>
          <w:szCs w:val="24"/>
          <w:rtl/>
          <w:lang w:eastAsia="he-IL"/>
        </w:rPr>
        <w:t xml:space="preserve"> המיתקן</w:t>
      </w:r>
      <w:r w:rsidR="0012576B">
        <w:rPr>
          <w:rFonts w:hint="cs"/>
          <w:szCs w:val="24"/>
          <w:rtl/>
          <w:lang w:eastAsia="he-IL"/>
        </w:rPr>
        <w:t xml:space="preserve"> ל</w:t>
      </w:r>
      <w:r w:rsidR="0022675C" w:rsidRPr="00A97177">
        <w:rPr>
          <w:szCs w:val="24"/>
          <w:rtl/>
          <w:lang w:eastAsia="he-IL"/>
        </w:rPr>
        <w:t>בעלות הזוכה</w:t>
      </w:r>
      <w:r w:rsidR="0012576B">
        <w:rPr>
          <w:rFonts w:hint="cs"/>
          <w:szCs w:val="24"/>
          <w:rtl/>
          <w:lang w:eastAsia="he-IL"/>
        </w:rPr>
        <w:t>, ללא מלאי הגפ"מ המאוחסן בו</w:t>
      </w:r>
      <w:r w:rsidR="0022675C" w:rsidRPr="00A97177">
        <w:rPr>
          <w:szCs w:val="24"/>
          <w:rtl/>
          <w:lang w:eastAsia="he-IL"/>
        </w:rPr>
        <w:t>.</w:t>
      </w:r>
      <w:r w:rsidR="0012576B">
        <w:rPr>
          <w:szCs w:val="24"/>
          <w:rtl/>
          <w:lang w:eastAsia="he-IL"/>
        </w:rPr>
        <w:t xml:space="preserve"> </w:t>
      </w:r>
    </w:p>
    <w:p w:rsidR="00A130D5" w:rsidRPr="00100FB1" w:rsidRDefault="0012576B" w:rsidP="00A97177">
      <w:pPr>
        <w:numPr>
          <w:ilvl w:val="1"/>
          <w:numId w:val="83"/>
        </w:numPr>
        <w:tabs>
          <w:tab w:val="num" w:pos="1445"/>
          <w:tab w:val="num" w:pos="2012"/>
        </w:tabs>
        <w:spacing w:line="360" w:lineRule="auto"/>
        <w:ind w:left="1161" w:right="0" w:hanging="425"/>
        <w:jc w:val="both"/>
        <w:rPr>
          <w:szCs w:val="24"/>
          <w:lang w:eastAsia="he-IL"/>
        </w:rPr>
      </w:pPr>
      <w:r>
        <w:rPr>
          <w:rFonts w:hint="cs"/>
          <w:szCs w:val="24"/>
          <w:rtl/>
          <w:lang w:eastAsia="he-IL"/>
        </w:rPr>
        <w:t>על אף האמור</w:t>
      </w:r>
      <w:r w:rsidR="0022675C" w:rsidRPr="00A97177">
        <w:rPr>
          <w:szCs w:val="24"/>
          <w:rtl/>
          <w:lang w:eastAsia="he-IL"/>
        </w:rPr>
        <w:t xml:space="preserve"> </w:t>
      </w:r>
      <w:r>
        <w:rPr>
          <w:rFonts w:hint="cs"/>
          <w:szCs w:val="24"/>
          <w:rtl/>
          <w:lang w:eastAsia="he-IL"/>
        </w:rPr>
        <w:t>ב</w:t>
      </w:r>
      <w:r w:rsidR="0022675C" w:rsidRPr="00A97177">
        <w:rPr>
          <w:szCs w:val="24"/>
          <w:rtl/>
          <w:lang w:eastAsia="he-IL"/>
        </w:rPr>
        <w:t>סעיף 5</w:t>
      </w:r>
      <w:r w:rsidR="0022675C" w:rsidRPr="00A97177">
        <w:rPr>
          <w:rFonts w:hint="eastAsia"/>
          <w:szCs w:val="24"/>
          <w:rtl/>
          <w:lang w:eastAsia="he-IL"/>
        </w:rPr>
        <w:t>ד</w:t>
      </w:r>
      <w:r w:rsidR="0022675C" w:rsidRPr="00A97177">
        <w:rPr>
          <w:szCs w:val="24"/>
          <w:rtl/>
          <w:lang w:eastAsia="he-IL"/>
        </w:rPr>
        <w:t xml:space="preserve"> </w:t>
      </w:r>
      <w:r w:rsidR="0022675C" w:rsidRPr="00A97177">
        <w:rPr>
          <w:rFonts w:hint="eastAsia"/>
          <w:szCs w:val="24"/>
          <w:rtl/>
          <w:lang w:eastAsia="he-IL"/>
        </w:rPr>
        <w:t>לעיל</w:t>
      </w:r>
      <w:r w:rsidR="0022675C" w:rsidRPr="00A97177">
        <w:rPr>
          <w:szCs w:val="24"/>
          <w:rtl/>
          <w:lang w:eastAsia="he-IL"/>
        </w:rPr>
        <w:t>,</w:t>
      </w:r>
      <w:r w:rsidR="005B501B" w:rsidRPr="009E05D8">
        <w:rPr>
          <w:szCs w:val="24"/>
          <w:rtl/>
          <w:lang w:eastAsia="he-IL"/>
        </w:rPr>
        <w:t xml:space="preserve"> </w:t>
      </w:r>
      <w:r w:rsidR="005B501B" w:rsidRPr="009E05D8">
        <w:rPr>
          <w:rFonts w:hint="eastAsia"/>
          <w:szCs w:val="24"/>
          <w:rtl/>
          <w:lang w:eastAsia="he-IL"/>
        </w:rPr>
        <w:t>הזוכה</w:t>
      </w:r>
      <w:r w:rsidR="005B501B" w:rsidRPr="00110807">
        <w:rPr>
          <w:szCs w:val="24"/>
          <w:rtl/>
          <w:lang w:eastAsia="he-IL"/>
        </w:rPr>
        <w:t xml:space="preserve"> </w:t>
      </w:r>
      <w:r w:rsidR="005B501B" w:rsidRPr="00110807">
        <w:rPr>
          <w:rFonts w:hint="eastAsia"/>
          <w:szCs w:val="24"/>
          <w:rtl/>
          <w:lang w:eastAsia="he-IL"/>
        </w:rPr>
        <w:t>יפעל</w:t>
      </w:r>
      <w:r w:rsidR="005B501B" w:rsidRPr="008450E8">
        <w:rPr>
          <w:szCs w:val="24"/>
          <w:rtl/>
          <w:lang w:eastAsia="he-IL"/>
        </w:rPr>
        <w:t xml:space="preserve"> </w:t>
      </w:r>
      <w:r w:rsidR="005B501B" w:rsidRPr="008450E8">
        <w:rPr>
          <w:rFonts w:hint="eastAsia"/>
          <w:szCs w:val="24"/>
          <w:rtl/>
          <w:lang w:eastAsia="he-IL"/>
        </w:rPr>
        <w:t>למכירת</w:t>
      </w:r>
      <w:r w:rsidR="005B501B" w:rsidRPr="008450E8">
        <w:rPr>
          <w:szCs w:val="24"/>
          <w:rtl/>
          <w:lang w:eastAsia="he-IL"/>
        </w:rPr>
        <w:t xml:space="preserve"> </w:t>
      </w:r>
      <w:r w:rsidR="005B501B" w:rsidRPr="008450E8">
        <w:rPr>
          <w:rFonts w:hint="eastAsia"/>
          <w:szCs w:val="24"/>
          <w:rtl/>
          <w:lang w:eastAsia="he-IL"/>
        </w:rPr>
        <w:t>או</w:t>
      </w:r>
      <w:r w:rsidR="005B501B" w:rsidRPr="008450E8">
        <w:rPr>
          <w:szCs w:val="24"/>
          <w:rtl/>
          <w:lang w:eastAsia="he-IL"/>
        </w:rPr>
        <w:t xml:space="preserve"> </w:t>
      </w:r>
      <w:r w:rsidR="005B501B" w:rsidRPr="008450E8">
        <w:rPr>
          <w:rFonts w:hint="eastAsia"/>
          <w:szCs w:val="24"/>
          <w:rtl/>
          <w:lang w:eastAsia="he-IL"/>
        </w:rPr>
        <w:t>רכישת</w:t>
      </w:r>
      <w:r w:rsidR="005B501B" w:rsidRPr="008450E8">
        <w:rPr>
          <w:szCs w:val="24"/>
          <w:rtl/>
          <w:lang w:eastAsia="he-IL"/>
        </w:rPr>
        <w:t xml:space="preserve"> </w:t>
      </w:r>
      <w:r w:rsidR="005B501B" w:rsidRPr="00100FB1">
        <w:rPr>
          <w:rFonts w:hint="eastAsia"/>
          <w:szCs w:val="24"/>
          <w:rtl/>
          <w:lang w:eastAsia="he-IL"/>
        </w:rPr>
        <w:t>הגפ</w:t>
      </w:r>
      <w:r w:rsidR="005B501B" w:rsidRPr="00100FB1">
        <w:rPr>
          <w:szCs w:val="24"/>
          <w:rtl/>
          <w:lang w:eastAsia="he-IL"/>
        </w:rPr>
        <w:t>"מ</w:t>
      </w:r>
      <w:r>
        <w:rPr>
          <w:rFonts w:hint="cs"/>
          <w:szCs w:val="24"/>
          <w:rtl/>
          <w:lang w:eastAsia="he-IL"/>
        </w:rPr>
        <w:t xml:space="preserve"> המאוחסן עבור המשרד</w:t>
      </w:r>
      <w:r w:rsidR="005B501B" w:rsidRPr="00100FB1">
        <w:rPr>
          <w:szCs w:val="24"/>
          <w:rtl/>
          <w:lang w:eastAsia="he-IL"/>
        </w:rPr>
        <w:t xml:space="preserve">, </w:t>
      </w:r>
      <w:r w:rsidR="005B501B" w:rsidRPr="00100FB1">
        <w:rPr>
          <w:rFonts w:hint="eastAsia"/>
          <w:szCs w:val="24"/>
          <w:rtl/>
          <w:lang w:eastAsia="he-IL"/>
        </w:rPr>
        <w:t>בהתאם</w:t>
      </w:r>
      <w:r w:rsidR="005B501B" w:rsidRPr="00100FB1">
        <w:rPr>
          <w:szCs w:val="24"/>
          <w:rtl/>
          <w:lang w:eastAsia="he-IL"/>
        </w:rPr>
        <w:t xml:space="preserve"> </w:t>
      </w:r>
      <w:r w:rsidR="005B501B" w:rsidRPr="00100FB1">
        <w:rPr>
          <w:rFonts w:hint="eastAsia"/>
          <w:szCs w:val="24"/>
          <w:rtl/>
          <w:lang w:eastAsia="he-IL"/>
        </w:rPr>
        <w:t>לכל</w:t>
      </w:r>
      <w:r w:rsidR="005B501B" w:rsidRPr="00100FB1">
        <w:rPr>
          <w:szCs w:val="24"/>
          <w:rtl/>
          <w:lang w:eastAsia="he-IL"/>
        </w:rPr>
        <w:t xml:space="preserve"> </w:t>
      </w:r>
      <w:r w:rsidR="005B501B" w:rsidRPr="00100FB1">
        <w:rPr>
          <w:rFonts w:hint="eastAsia"/>
          <w:szCs w:val="24"/>
          <w:rtl/>
          <w:lang w:eastAsia="he-IL"/>
        </w:rPr>
        <w:t>הוראות</w:t>
      </w:r>
      <w:r w:rsidR="005B501B" w:rsidRPr="00100FB1">
        <w:rPr>
          <w:szCs w:val="24"/>
          <w:rtl/>
          <w:lang w:eastAsia="he-IL"/>
        </w:rPr>
        <w:t xml:space="preserve"> </w:t>
      </w:r>
      <w:r w:rsidR="005B501B" w:rsidRPr="00100FB1">
        <w:rPr>
          <w:rFonts w:hint="eastAsia"/>
          <w:szCs w:val="24"/>
          <w:rtl/>
          <w:lang w:eastAsia="he-IL"/>
        </w:rPr>
        <w:t>המכרז</w:t>
      </w:r>
      <w:r w:rsidR="005B501B" w:rsidRPr="00100FB1">
        <w:rPr>
          <w:szCs w:val="24"/>
          <w:rtl/>
          <w:lang w:eastAsia="he-IL"/>
        </w:rPr>
        <w:t xml:space="preserve">. התמורה </w:t>
      </w:r>
      <w:r w:rsidR="005B501B" w:rsidRPr="00100FB1">
        <w:rPr>
          <w:rFonts w:hint="eastAsia"/>
          <w:szCs w:val="24"/>
          <w:rtl/>
          <w:lang w:eastAsia="he-IL"/>
        </w:rPr>
        <w:t>שתתקבל</w:t>
      </w:r>
      <w:r w:rsidR="005B501B" w:rsidRPr="00100FB1">
        <w:rPr>
          <w:szCs w:val="24"/>
          <w:rtl/>
          <w:lang w:eastAsia="he-IL"/>
        </w:rPr>
        <w:t xml:space="preserve"> מפעולות אלו </w:t>
      </w:r>
      <w:r w:rsidR="005B501B" w:rsidRPr="00100FB1">
        <w:rPr>
          <w:rFonts w:hint="eastAsia"/>
          <w:szCs w:val="24"/>
          <w:rtl/>
          <w:lang w:eastAsia="he-IL"/>
        </w:rPr>
        <w:t>תועבר</w:t>
      </w:r>
      <w:r w:rsidR="005B501B" w:rsidRPr="00100FB1">
        <w:rPr>
          <w:szCs w:val="24"/>
          <w:rtl/>
          <w:lang w:eastAsia="he-IL"/>
        </w:rPr>
        <w:t xml:space="preserve"> </w:t>
      </w:r>
      <w:r w:rsidR="005B501B" w:rsidRPr="00100FB1">
        <w:rPr>
          <w:rFonts w:hint="eastAsia"/>
          <w:szCs w:val="24"/>
          <w:rtl/>
          <w:lang w:eastAsia="he-IL"/>
        </w:rPr>
        <w:t>לחשבון</w:t>
      </w:r>
      <w:r w:rsidR="005B501B" w:rsidRPr="00100FB1">
        <w:rPr>
          <w:szCs w:val="24"/>
          <w:rtl/>
          <w:lang w:eastAsia="he-IL"/>
        </w:rPr>
        <w:t xml:space="preserve"> </w:t>
      </w:r>
      <w:r w:rsidR="005B501B" w:rsidRPr="00100FB1">
        <w:rPr>
          <w:rFonts w:hint="eastAsia"/>
          <w:szCs w:val="24"/>
          <w:rtl/>
          <w:lang w:eastAsia="he-IL"/>
        </w:rPr>
        <w:t>הייעודי</w:t>
      </w:r>
      <w:r w:rsidR="005B501B" w:rsidRPr="00100FB1">
        <w:rPr>
          <w:szCs w:val="24"/>
          <w:rtl/>
          <w:lang w:eastAsia="he-IL"/>
        </w:rPr>
        <w:t>, כמפורט בנספח א'1. הזוכה יפעל בהתאם לה</w:t>
      </w:r>
      <w:r w:rsidR="005B501B" w:rsidRPr="00100FB1">
        <w:rPr>
          <w:rFonts w:hint="eastAsia"/>
          <w:szCs w:val="24"/>
          <w:rtl/>
          <w:lang w:eastAsia="he-IL"/>
        </w:rPr>
        <w:t>וראות</w:t>
      </w:r>
      <w:r w:rsidR="005B501B" w:rsidRPr="00100FB1">
        <w:rPr>
          <w:szCs w:val="24"/>
          <w:rtl/>
          <w:lang w:eastAsia="he-IL"/>
        </w:rPr>
        <w:t xml:space="preserve"> </w:t>
      </w:r>
      <w:r w:rsidR="005B501B" w:rsidRPr="00100FB1">
        <w:rPr>
          <w:rFonts w:hint="eastAsia"/>
          <w:szCs w:val="24"/>
          <w:rtl/>
          <w:lang w:eastAsia="he-IL"/>
        </w:rPr>
        <w:t>המנהל</w:t>
      </w:r>
      <w:r w:rsidR="005B501B" w:rsidRPr="00100FB1">
        <w:rPr>
          <w:szCs w:val="24"/>
          <w:rtl/>
          <w:lang w:eastAsia="he-IL"/>
        </w:rPr>
        <w:t>.</w:t>
      </w:r>
      <w:r w:rsidR="00A130D5" w:rsidRPr="00100FB1">
        <w:rPr>
          <w:szCs w:val="24"/>
          <w:rtl/>
          <w:lang w:eastAsia="he-IL"/>
        </w:rPr>
        <w:t xml:space="preserve"> </w:t>
      </w:r>
    </w:p>
    <w:p w:rsidR="00A67831" w:rsidRPr="00A67831" w:rsidRDefault="00A67831" w:rsidP="00A67831">
      <w:pPr>
        <w:keepNext/>
        <w:numPr>
          <w:ilvl w:val="0"/>
          <w:numId w:val="83"/>
        </w:numPr>
        <w:spacing w:line="360" w:lineRule="auto"/>
        <w:jc w:val="both"/>
        <w:outlineLvl w:val="4"/>
        <w:rPr>
          <w:rFonts w:asciiTheme="majorHAnsi" w:eastAsiaTheme="majorEastAsia" w:hAnsiTheme="majorHAnsi"/>
          <w:b/>
          <w:i/>
          <w:color w:val="000000" w:themeColor="text1"/>
          <w:u w:val="single"/>
        </w:rPr>
      </w:pPr>
      <w:r w:rsidRPr="00A67831">
        <w:rPr>
          <w:rFonts w:asciiTheme="majorHAnsi" w:eastAsiaTheme="majorEastAsia" w:hAnsiTheme="majorHAnsi" w:hint="eastAsia"/>
          <w:b/>
          <w:bCs/>
          <w:color w:val="000000" w:themeColor="text1"/>
          <w:szCs w:val="24"/>
          <w:u w:val="single"/>
          <w:rtl/>
        </w:rPr>
        <w:t>ערבו</w:t>
      </w:r>
      <w:r w:rsidR="00513314">
        <w:rPr>
          <w:rFonts w:asciiTheme="majorHAnsi" w:eastAsiaTheme="majorEastAsia" w:hAnsiTheme="majorHAnsi" w:hint="cs"/>
          <w:b/>
          <w:bCs/>
          <w:color w:val="000000" w:themeColor="text1"/>
          <w:szCs w:val="24"/>
          <w:u w:val="single"/>
          <w:rtl/>
        </w:rPr>
        <w:t>יו</w:t>
      </w:r>
      <w:r w:rsidRPr="00A67831">
        <w:rPr>
          <w:rFonts w:asciiTheme="majorHAnsi" w:eastAsiaTheme="majorEastAsia" w:hAnsiTheme="majorHAnsi" w:hint="eastAsia"/>
          <w:b/>
          <w:bCs/>
          <w:color w:val="000000" w:themeColor="text1"/>
          <w:szCs w:val="24"/>
          <w:u w:val="single"/>
          <w:rtl/>
        </w:rPr>
        <w:t>ת</w:t>
      </w:r>
    </w:p>
    <w:p w:rsidR="00ED070A" w:rsidRPr="00284D5A" w:rsidRDefault="00A67831" w:rsidP="00284D5A">
      <w:pPr>
        <w:pStyle w:val="af5"/>
        <w:numPr>
          <w:ilvl w:val="1"/>
          <w:numId w:val="83"/>
        </w:numPr>
        <w:tabs>
          <w:tab w:val="num" w:pos="2012"/>
        </w:tabs>
        <w:spacing w:line="360" w:lineRule="auto"/>
        <w:ind w:right="0"/>
        <w:jc w:val="both"/>
        <w:rPr>
          <w:szCs w:val="24"/>
          <w:rtl/>
        </w:rPr>
      </w:pPr>
      <w:r w:rsidRPr="00284D5A">
        <w:rPr>
          <w:szCs w:val="24"/>
          <w:rtl/>
        </w:rPr>
        <w:t xml:space="preserve">לשם הבטחת קיום התחייבויותיו על פי הסכם זה, ימציא הזוכה ערבויות אוטונומיות, בלתי </w:t>
      </w:r>
      <w:r w:rsidR="00A31E2F" w:rsidRPr="00284D5A">
        <w:rPr>
          <w:rFonts w:hint="cs"/>
          <w:szCs w:val="24"/>
          <w:rtl/>
        </w:rPr>
        <w:t>חוזרות</w:t>
      </w:r>
      <w:r w:rsidR="00A31E2F" w:rsidRPr="00284D5A">
        <w:rPr>
          <w:szCs w:val="24"/>
          <w:rtl/>
        </w:rPr>
        <w:t xml:space="preserve"> </w:t>
      </w:r>
      <w:r w:rsidRPr="00284D5A">
        <w:rPr>
          <w:szCs w:val="24"/>
          <w:rtl/>
        </w:rPr>
        <w:t>ובלתי מותנות, בהתאם להוראות סעיף זה (להלן: "</w:t>
      </w:r>
      <w:r w:rsidRPr="00284D5A">
        <w:rPr>
          <w:b/>
          <w:bCs/>
          <w:szCs w:val="24"/>
          <w:rtl/>
        </w:rPr>
        <w:t>הערבויות</w:t>
      </w:r>
      <w:r w:rsidRPr="00284D5A">
        <w:rPr>
          <w:szCs w:val="24"/>
          <w:rtl/>
        </w:rPr>
        <w:t>").</w:t>
      </w:r>
      <w:r w:rsidR="00C252C4">
        <w:rPr>
          <w:rFonts w:hint="cs"/>
          <w:szCs w:val="24"/>
          <w:rtl/>
        </w:rPr>
        <w:t xml:space="preserve"> </w:t>
      </w:r>
      <w:r w:rsidR="00ED070A" w:rsidRPr="00284D5A">
        <w:rPr>
          <w:rFonts w:hint="eastAsia"/>
          <w:szCs w:val="24"/>
          <w:rtl/>
        </w:rPr>
        <w:t>הזוכה</w:t>
      </w:r>
      <w:r w:rsidR="00ED070A" w:rsidRPr="00284D5A">
        <w:rPr>
          <w:szCs w:val="24"/>
          <w:rtl/>
        </w:rPr>
        <w:t xml:space="preserve"> יגיש את ערבות ההקמה</w:t>
      </w:r>
      <w:r w:rsidR="00ED070A" w:rsidRPr="00284D5A">
        <w:rPr>
          <w:rFonts w:hint="cs"/>
          <w:szCs w:val="24"/>
          <w:rtl/>
        </w:rPr>
        <w:t xml:space="preserve"> ואת ערבות שלב התפעול והאחזקה</w:t>
      </w:r>
      <w:r w:rsidR="00ED070A">
        <w:rPr>
          <w:rFonts w:hint="cs"/>
          <w:szCs w:val="24"/>
          <w:rtl/>
        </w:rPr>
        <w:t xml:space="preserve"> </w:t>
      </w:r>
      <w:r w:rsidR="00987B38">
        <w:rPr>
          <w:rFonts w:hint="cs"/>
          <w:szCs w:val="24"/>
          <w:rtl/>
        </w:rPr>
        <w:t>(כהגדרתן להלן)</w:t>
      </w:r>
      <w:r w:rsidR="00ED070A" w:rsidRPr="00284D5A">
        <w:rPr>
          <w:szCs w:val="24"/>
          <w:rtl/>
        </w:rPr>
        <w:t xml:space="preserve"> </w:t>
      </w:r>
      <w:r w:rsidR="00ED070A" w:rsidRPr="00284D5A">
        <w:rPr>
          <w:rFonts w:hint="eastAsia"/>
          <w:szCs w:val="24"/>
          <w:rtl/>
        </w:rPr>
        <w:t>כ</w:t>
      </w:r>
      <w:r w:rsidR="00ED070A" w:rsidRPr="00284D5A">
        <w:rPr>
          <w:szCs w:val="24"/>
          <w:rtl/>
        </w:rPr>
        <w:t>ערבות דיגיטלית, בהתאם ל</w:t>
      </w:r>
      <w:hyperlink r:id="rId15" w:history="1">
        <w:r w:rsidR="00ED070A" w:rsidRPr="00284D5A">
          <w:rPr>
            <w:szCs w:val="24"/>
            <w:rtl/>
          </w:rPr>
          <w:t>תקן הערבויות הדיגיטליות</w:t>
        </w:r>
      </w:hyperlink>
      <w:r w:rsidR="00ED070A" w:rsidRPr="00284D5A">
        <w:rPr>
          <w:szCs w:val="24"/>
          <w:rtl/>
        </w:rPr>
        <w:t xml:space="preserve">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w:t>
      </w:r>
      <w:hyperlink r:id="rId16" w:history="1">
        <w:r w:rsidR="00ED070A" w:rsidRPr="00284D5A">
          <w:rPr>
            <w:szCs w:val="24"/>
            <w:rtl/>
          </w:rPr>
          <w:t>טופס, "תדפיס ערבות דיגיטלית"</w:t>
        </w:r>
      </w:hyperlink>
      <w:r w:rsidR="00ED070A" w:rsidRPr="00284D5A">
        <w:rPr>
          <w:szCs w:val="24"/>
          <w:rtl/>
        </w:rPr>
        <w:t>, ותנוהל בהתאם לתקן הערבויות הדיגיטליות ול</w:t>
      </w:r>
      <w:hyperlink r:id="rId17" w:history="1">
        <w:r w:rsidR="00ED070A" w:rsidRPr="00284D5A">
          <w:rPr>
            <w:szCs w:val="24"/>
            <w:rtl/>
          </w:rPr>
          <w:t>הוראת תכ"ם, ''ערבויות דיגיטליות'', מס' 14.4.1</w:t>
        </w:r>
        <w:r w:rsidR="00ED070A" w:rsidRPr="00284D5A">
          <w:rPr>
            <w:rFonts w:hint="cs"/>
            <w:szCs w:val="24"/>
            <w:rtl/>
          </w:rPr>
          <w:t>, יודגש</w:t>
        </w:r>
        <w:r w:rsidR="00C252C4" w:rsidRPr="00284D5A">
          <w:rPr>
            <w:rFonts w:hint="cs"/>
            <w:szCs w:val="24"/>
            <w:rtl/>
          </w:rPr>
          <w:t>,</w:t>
        </w:r>
        <w:r w:rsidR="00ED070A" w:rsidRPr="00284D5A">
          <w:rPr>
            <w:rFonts w:hint="cs"/>
            <w:szCs w:val="24"/>
            <w:rtl/>
          </w:rPr>
          <w:t xml:space="preserve"> כי ערבות ההצעה</w:t>
        </w:r>
        <w:r w:rsidR="00987B38">
          <w:rPr>
            <w:rFonts w:hint="cs"/>
            <w:szCs w:val="24"/>
            <w:rtl/>
          </w:rPr>
          <w:t xml:space="preserve"> </w:t>
        </w:r>
        <w:r w:rsidR="00987B38" w:rsidRPr="00284D5A">
          <w:rPr>
            <w:rFonts w:hint="eastAsia"/>
            <w:szCs w:val="24"/>
            <w:u w:val="single"/>
            <w:rtl/>
          </w:rPr>
          <w:t>לא</w:t>
        </w:r>
        <w:r w:rsidR="00987B38">
          <w:rPr>
            <w:rFonts w:hint="cs"/>
            <w:szCs w:val="24"/>
            <w:rtl/>
          </w:rPr>
          <w:t xml:space="preserve"> תהיה ערבות דיגיטלית כאמור</w:t>
        </w:r>
        <w:r w:rsidR="00ED070A" w:rsidRPr="00284D5A">
          <w:rPr>
            <w:szCs w:val="24"/>
            <w:rtl/>
          </w:rPr>
          <w:t>.</w:t>
        </w:r>
      </w:hyperlink>
    </w:p>
    <w:p w:rsidR="00915E04" w:rsidRPr="00711D04" w:rsidRDefault="00915E04" w:rsidP="00284D5A">
      <w:pPr>
        <w:numPr>
          <w:ilvl w:val="1"/>
          <w:numId w:val="83"/>
        </w:numPr>
        <w:tabs>
          <w:tab w:val="clear" w:pos="1134"/>
        </w:tabs>
        <w:spacing w:line="360" w:lineRule="auto"/>
        <w:ind w:left="1020" w:right="0" w:hanging="284"/>
        <w:jc w:val="both"/>
        <w:rPr>
          <w:b/>
          <w:bCs/>
          <w:szCs w:val="24"/>
          <w:u w:val="single"/>
          <w:rtl/>
          <w:lang w:eastAsia="he-IL"/>
        </w:rPr>
      </w:pPr>
      <w:r w:rsidRPr="00711D04">
        <w:rPr>
          <w:b/>
          <w:bCs/>
          <w:szCs w:val="24"/>
          <w:u w:val="single"/>
          <w:rtl/>
          <w:lang w:eastAsia="he-IL"/>
        </w:rPr>
        <w:t xml:space="preserve">ערבות לתקופת </w:t>
      </w:r>
      <w:r>
        <w:rPr>
          <w:rFonts w:hint="cs"/>
          <w:b/>
          <w:bCs/>
          <w:szCs w:val="24"/>
          <w:u w:val="single"/>
          <w:rtl/>
          <w:lang w:eastAsia="he-IL"/>
        </w:rPr>
        <w:t>ה</w:t>
      </w:r>
      <w:r w:rsidRPr="00711D04">
        <w:rPr>
          <w:rFonts w:hint="eastAsia"/>
          <w:b/>
          <w:bCs/>
          <w:szCs w:val="24"/>
          <w:u w:val="single"/>
          <w:rtl/>
          <w:lang w:eastAsia="he-IL"/>
        </w:rPr>
        <w:t>הקמה</w:t>
      </w:r>
    </w:p>
    <w:p w:rsidR="00915E04" w:rsidRPr="00A67831" w:rsidRDefault="00915E04" w:rsidP="001E0864">
      <w:pPr>
        <w:numPr>
          <w:ilvl w:val="2"/>
          <w:numId w:val="83"/>
        </w:numPr>
        <w:tabs>
          <w:tab w:val="clear" w:pos="1843"/>
        </w:tabs>
        <w:spacing w:line="360" w:lineRule="auto"/>
        <w:ind w:left="1587" w:right="-142"/>
        <w:contextualSpacing/>
        <w:jc w:val="both"/>
        <w:outlineLvl w:val="2"/>
        <w:rPr>
          <w:szCs w:val="24"/>
          <w:lang w:eastAsia="he-IL"/>
        </w:rPr>
      </w:pPr>
      <w:r w:rsidRPr="00A67831">
        <w:rPr>
          <w:szCs w:val="24"/>
          <w:rtl/>
          <w:lang w:eastAsia="he-IL"/>
        </w:rPr>
        <w:t xml:space="preserve">במועד חתימת ההסכם ימציא </w:t>
      </w:r>
      <w:r w:rsidRPr="00A67831">
        <w:rPr>
          <w:rFonts w:hint="cs"/>
          <w:szCs w:val="24"/>
          <w:rtl/>
          <w:lang w:eastAsia="he-IL"/>
        </w:rPr>
        <w:t>הזוכה</w:t>
      </w:r>
      <w:r w:rsidRPr="00A67831">
        <w:rPr>
          <w:szCs w:val="24"/>
          <w:rtl/>
          <w:lang w:eastAsia="he-IL"/>
        </w:rPr>
        <w:t xml:space="preserve"> </w:t>
      </w:r>
      <w:r w:rsidRPr="00A67831">
        <w:rPr>
          <w:rFonts w:hint="cs"/>
          <w:szCs w:val="24"/>
          <w:rtl/>
          <w:lang w:eastAsia="he-IL"/>
        </w:rPr>
        <w:t>למשרד</w:t>
      </w:r>
      <w:r w:rsidRPr="00A67831">
        <w:rPr>
          <w:szCs w:val="24"/>
          <w:rtl/>
          <w:lang w:eastAsia="he-IL"/>
        </w:rPr>
        <w:t xml:space="preserve"> ערבות </w:t>
      </w:r>
      <w:r w:rsidR="00155992">
        <w:rPr>
          <w:rFonts w:hint="cs"/>
          <w:szCs w:val="24"/>
          <w:rtl/>
          <w:lang w:eastAsia="he-IL"/>
        </w:rPr>
        <w:t>(</w:t>
      </w:r>
      <w:r w:rsidRPr="00A67831">
        <w:rPr>
          <w:szCs w:val="24"/>
          <w:rtl/>
          <w:lang w:eastAsia="he-IL"/>
        </w:rPr>
        <w:t>או ערבויות</w:t>
      </w:r>
      <w:r w:rsidR="00155992">
        <w:rPr>
          <w:rFonts w:hint="cs"/>
          <w:szCs w:val="24"/>
          <w:rtl/>
          <w:lang w:eastAsia="he-IL"/>
        </w:rPr>
        <w:t>)</w:t>
      </w:r>
      <w:r w:rsidRPr="00A67831">
        <w:rPr>
          <w:szCs w:val="24"/>
          <w:rtl/>
          <w:lang w:eastAsia="he-IL"/>
        </w:rPr>
        <w:t xml:space="preserve"> אוטונו</w:t>
      </w:r>
      <w:r w:rsidR="00155992">
        <w:rPr>
          <w:rFonts w:hint="cs"/>
          <w:szCs w:val="24"/>
          <w:rtl/>
          <w:lang w:eastAsia="he-IL"/>
        </w:rPr>
        <w:t>מי</w:t>
      </w:r>
      <w:r w:rsidRPr="00A67831">
        <w:rPr>
          <w:szCs w:val="24"/>
          <w:rtl/>
          <w:lang w:eastAsia="he-IL"/>
        </w:rPr>
        <w:t xml:space="preserve">ת, בלתי </w:t>
      </w:r>
      <w:r>
        <w:rPr>
          <w:rFonts w:hint="cs"/>
          <w:szCs w:val="24"/>
          <w:rtl/>
          <w:lang w:eastAsia="he-IL"/>
        </w:rPr>
        <w:t xml:space="preserve">חוזרת </w:t>
      </w:r>
      <w:r w:rsidRPr="00A67831">
        <w:rPr>
          <w:szCs w:val="24"/>
          <w:rtl/>
          <w:lang w:eastAsia="he-IL"/>
        </w:rPr>
        <w:t>ובלתי מות</w:t>
      </w:r>
      <w:r w:rsidR="00155992">
        <w:rPr>
          <w:rFonts w:hint="cs"/>
          <w:szCs w:val="24"/>
          <w:rtl/>
          <w:lang w:eastAsia="he-IL"/>
        </w:rPr>
        <w:t>ני</w:t>
      </w:r>
      <w:r w:rsidRPr="00A67831">
        <w:rPr>
          <w:szCs w:val="24"/>
          <w:rtl/>
          <w:lang w:eastAsia="he-IL"/>
        </w:rPr>
        <w:t xml:space="preserve">ת בסכום </w:t>
      </w:r>
      <w:r w:rsidRPr="00A67831">
        <w:rPr>
          <w:rFonts w:hint="cs"/>
          <w:szCs w:val="24"/>
          <w:rtl/>
          <w:lang w:eastAsia="he-IL"/>
        </w:rPr>
        <w:t>של עשרה מיליון שקלים חדשים (10,000,000 ₪)</w:t>
      </w:r>
      <w:r w:rsidRPr="00A67831">
        <w:rPr>
          <w:szCs w:val="24"/>
          <w:rtl/>
          <w:lang w:eastAsia="he-IL"/>
        </w:rPr>
        <w:t xml:space="preserve">, בנוסח המצורף </w:t>
      </w:r>
      <w:r w:rsidR="000B2836" w:rsidRPr="00284D5A">
        <w:rPr>
          <w:rFonts w:hint="cs"/>
          <w:szCs w:val="24"/>
          <w:rtl/>
          <w:lang w:eastAsia="he-IL"/>
        </w:rPr>
        <w:t>ב</w:t>
      </w:r>
      <w:r w:rsidRPr="001E0864">
        <w:rPr>
          <w:szCs w:val="24"/>
          <w:rtl/>
          <w:lang w:eastAsia="he-IL"/>
        </w:rPr>
        <w:t>נספח</w:t>
      </w:r>
      <w:r w:rsidRPr="00556CF4">
        <w:rPr>
          <w:rFonts w:hint="cs"/>
          <w:szCs w:val="24"/>
          <w:rtl/>
          <w:lang w:eastAsia="he-IL"/>
        </w:rPr>
        <w:t xml:space="preserve"> יג'</w:t>
      </w:r>
      <w:r w:rsidRPr="00556CF4">
        <w:rPr>
          <w:szCs w:val="24"/>
          <w:rtl/>
          <w:lang w:eastAsia="he-IL"/>
        </w:rPr>
        <w:t xml:space="preserve"> </w:t>
      </w:r>
      <w:r w:rsidRPr="00284D5A">
        <w:rPr>
          <w:szCs w:val="24"/>
          <w:rtl/>
          <w:lang w:eastAsia="he-IL"/>
        </w:rPr>
        <w:t>(להלן</w:t>
      </w:r>
      <w:r w:rsidRPr="00A67831">
        <w:rPr>
          <w:szCs w:val="24"/>
          <w:rtl/>
          <w:lang w:eastAsia="he-IL"/>
        </w:rPr>
        <w:t>: "</w:t>
      </w:r>
      <w:r w:rsidRPr="00A67831">
        <w:rPr>
          <w:b/>
          <w:bCs/>
          <w:szCs w:val="24"/>
          <w:rtl/>
          <w:lang w:eastAsia="he-IL"/>
        </w:rPr>
        <w:t xml:space="preserve">ערבות </w:t>
      </w:r>
      <w:r w:rsidRPr="00A67831">
        <w:rPr>
          <w:rFonts w:hint="eastAsia"/>
          <w:b/>
          <w:bCs/>
          <w:szCs w:val="24"/>
          <w:rtl/>
          <w:lang w:eastAsia="he-IL"/>
        </w:rPr>
        <w:t>ההקמה</w:t>
      </w:r>
      <w:r w:rsidRPr="00A67831">
        <w:rPr>
          <w:szCs w:val="24"/>
          <w:rtl/>
          <w:lang w:eastAsia="he-IL"/>
        </w:rPr>
        <w:t>").</w:t>
      </w:r>
    </w:p>
    <w:p w:rsidR="00915E04" w:rsidRPr="00A67831" w:rsidRDefault="00915E04" w:rsidP="00284D5A">
      <w:pPr>
        <w:numPr>
          <w:ilvl w:val="2"/>
          <w:numId w:val="83"/>
        </w:numPr>
        <w:tabs>
          <w:tab w:val="clear" w:pos="1843"/>
        </w:tabs>
        <w:spacing w:line="360" w:lineRule="auto"/>
        <w:ind w:left="1587" w:right="-142"/>
        <w:contextualSpacing/>
        <w:jc w:val="both"/>
        <w:outlineLvl w:val="2"/>
        <w:rPr>
          <w:szCs w:val="24"/>
          <w:lang w:eastAsia="he-IL"/>
        </w:rPr>
      </w:pPr>
      <w:r w:rsidRPr="00A67831">
        <w:rPr>
          <w:szCs w:val="24"/>
          <w:rtl/>
          <w:lang w:eastAsia="he-IL"/>
        </w:rPr>
        <w:t xml:space="preserve">ערבות </w:t>
      </w:r>
      <w:r w:rsidRPr="00A67831">
        <w:rPr>
          <w:rFonts w:hint="cs"/>
          <w:szCs w:val="24"/>
          <w:rtl/>
          <w:lang w:eastAsia="he-IL"/>
        </w:rPr>
        <w:t xml:space="preserve">ההקמה </w:t>
      </w:r>
      <w:r w:rsidRPr="00A67831">
        <w:rPr>
          <w:szCs w:val="24"/>
          <w:rtl/>
          <w:lang w:eastAsia="he-IL"/>
        </w:rPr>
        <w:t xml:space="preserve">תהיה בתוקף </w:t>
      </w:r>
      <w:r w:rsidRPr="00A67831">
        <w:rPr>
          <w:rFonts w:hint="cs"/>
          <w:szCs w:val="24"/>
          <w:rtl/>
          <w:lang w:eastAsia="he-IL"/>
        </w:rPr>
        <w:t>לתקופה של 6</w:t>
      </w:r>
      <w:r>
        <w:rPr>
          <w:rFonts w:hint="cs"/>
          <w:szCs w:val="24"/>
          <w:rtl/>
          <w:lang w:eastAsia="he-IL"/>
        </w:rPr>
        <w:t>5</w:t>
      </w:r>
      <w:r w:rsidRPr="00A67831">
        <w:rPr>
          <w:rFonts w:hint="cs"/>
          <w:szCs w:val="24"/>
          <w:rtl/>
          <w:lang w:eastAsia="he-IL"/>
        </w:rPr>
        <w:t xml:space="preserve"> חודשים</w:t>
      </w:r>
      <w:r w:rsidR="00DE18A6">
        <w:rPr>
          <w:rFonts w:hint="cs"/>
          <w:szCs w:val="24"/>
          <w:rtl/>
          <w:lang w:eastAsia="he-IL"/>
        </w:rPr>
        <w:t>,</w:t>
      </w:r>
      <w:r w:rsidRPr="00A67831">
        <w:rPr>
          <w:rFonts w:hint="cs"/>
          <w:szCs w:val="24"/>
          <w:rtl/>
          <w:lang w:eastAsia="he-IL"/>
        </w:rPr>
        <w:t xml:space="preserve"> </w:t>
      </w:r>
      <w:r w:rsidRPr="00A67831">
        <w:rPr>
          <w:szCs w:val="24"/>
          <w:rtl/>
          <w:lang w:eastAsia="he-IL"/>
        </w:rPr>
        <w:t xml:space="preserve">ממועד חתימת </w:t>
      </w:r>
      <w:r w:rsidRPr="00A67831">
        <w:rPr>
          <w:rFonts w:hint="cs"/>
          <w:szCs w:val="24"/>
          <w:rtl/>
          <w:lang w:eastAsia="he-IL"/>
        </w:rPr>
        <w:t xml:space="preserve">הצדדים על </w:t>
      </w:r>
      <w:r w:rsidRPr="00A67831">
        <w:rPr>
          <w:szCs w:val="24"/>
          <w:rtl/>
          <w:lang w:eastAsia="he-IL"/>
        </w:rPr>
        <w:t>ההסכם</w:t>
      </w:r>
      <w:r w:rsidR="00DE18A6">
        <w:rPr>
          <w:rFonts w:hint="cs"/>
          <w:szCs w:val="24"/>
          <w:rtl/>
          <w:lang w:eastAsia="he-IL"/>
        </w:rPr>
        <w:t>.</w:t>
      </w:r>
      <w:r w:rsidRPr="00A67831">
        <w:rPr>
          <w:rFonts w:hint="cs"/>
          <w:szCs w:val="24"/>
          <w:rtl/>
          <w:lang w:eastAsia="he-IL"/>
        </w:rPr>
        <w:t xml:space="preserve"> הזוכה</w:t>
      </w:r>
      <w:r w:rsidRPr="00A67831">
        <w:rPr>
          <w:szCs w:val="24"/>
          <w:rtl/>
          <w:lang w:eastAsia="he-IL"/>
        </w:rPr>
        <w:t xml:space="preserve"> יארי</w:t>
      </w:r>
      <w:r>
        <w:rPr>
          <w:rFonts w:hint="cs"/>
          <w:szCs w:val="24"/>
          <w:rtl/>
          <w:lang w:eastAsia="he-IL"/>
        </w:rPr>
        <w:t>ך את תוקפה</w:t>
      </w:r>
      <w:r w:rsidR="00DE18A6">
        <w:rPr>
          <w:rFonts w:hint="cs"/>
          <w:szCs w:val="24"/>
          <w:rtl/>
          <w:lang w:eastAsia="he-IL"/>
        </w:rPr>
        <w:t xml:space="preserve"> של הערבות </w:t>
      </w:r>
      <w:r w:rsidRPr="00A67831">
        <w:rPr>
          <w:szCs w:val="24"/>
          <w:rtl/>
          <w:lang w:eastAsia="he-IL"/>
        </w:rPr>
        <w:t>מעת לעת</w:t>
      </w:r>
      <w:r w:rsidR="00DE18A6">
        <w:rPr>
          <w:rFonts w:hint="cs"/>
          <w:szCs w:val="24"/>
          <w:rtl/>
          <w:lang w:eastAsia="he-IL"/>
        </w:rPr>
        <w:t>,</w:t>
      </w:r>
      <w:r w:rsidRPr="00A67831">
        <w:rPr>
          <w:rFonts w:hint="cs"/>
          <w:szCs w:val="24"/>
          <w:rtl/>
          <w:lang w:eastAsia="he-IL"/>
        </w:rPr>
        <w:t xml:space="preserve"> עד </w:t>
      </w:r>
      <w:r w:rsidR="00CC3601">
        <w:rPr>
          <w:rFonts w:hint="cs"/>
          <w:szCs w:val="24"/>
          <w:rtl/>
          <w:lang w:eastAsia="he-IL"/>
        </w:rPr>
        <w:t>ל</w:t>
      </w:r>
      <w:r w:rsidRPr="00A67831">
        <w:rPr>
          <w:rFonts w:hint="cs"/>
          <w:szCs w:val="24"/>
          <w:rtl/>
          <w:lang w:eastAsia="he-IL"/>
        </w:rPr>
        <w:t>מועד אישור הזכאות למענק ההקמה.</w:t>
      </w:r>
    </w:p>
    <w:p w:rsidR="00915E04" w:rsidRPr="00694D18" w:rsidRDefault="00915E04" w:rsidP="00284D5A">
      <w:pPr>
        <w:numPr>
          <w:ilvl w:val="2"/>
          <w:numId w:val="83"/>
        </w:numPr>
        <w:tabs>
          <w:tab w:val="clear" w:pos="1843"/>
        </w:tabs>
        <w:spacing w:line="360" w:lineRule="auto"/>
        <w:ind w:left="1587" w:right="-142"/>
        <w:contextualSpacing/>
        <w:jc w:val="both"/>
        <w:outlineLvl w:val="2"/>
        <w:rPr>
          <w:szCs w:val="24"/>
          <w:lang w:eastAsia="he-IL"/>
        </w:rPr>
      </w:pPr>
      <w:r w:rsidRPr="00435359">
        <w:rPr>
          <w:rFonts w:hint="cs"/>
          <w:szCs w:val="24"/>
          <w:rtl/>
          <w:lang w:eastAsia="he-IL"/>
        </w:rPr>
        <w:t xml:space="preserve">ערבות ההקמה </w:t>
      </w:r>
      <w:r w:rsidRPr="00694D18">
        <w:rPr>
          <w:szCs w:val="24"/>
          <w:rtl/>
          <w:lang w:eastAsia="he-IL"/>
        </w:rPr>
        <w:t xml:space="preserve">תוחזר </w:t>
      </w:r>
      <w:r w:rsidRPr="001E0864">
        <w:rPr>
          <w:rFonts w:hint="cs"/>
          <w:szCs w:val="24"/>
          <w:rtl/>
          <w:lang w:eastAsia="he-IL"/>
        </w:rPr>
        <w:t>לזוכה</w:t>
      </w:r>
      <w:r w:rsidRPr="00556CF4">
        <w:rPr>
          <w:szCs w:val="24"/>
          <w:rtl/>
          <w:lang w:eastAsia="he-IL"/>
        </w:rPr>
        <w:t xml:space="preserve"> </w:t>
      </w:r>
      <w:r w:rsidRPr="00556CF4">
        <w:rPr>
          <w:rFonts w:hint="cs"/>
          <w:szCs w:val="24"/>
          <w:rtl/>
          <w:lang w:eastAsia="he-IL"/>
        </w:rPr>
        <w:t>לאחר עמידה בתנאים לעיל ו</w:t>
      </w:r>
      <w:r w:rsidRPr="00284D5A">
        <w:rPr>
          <w:szCs w:val="24"/>
          <w:rtl/>
          <w:lang w:eastAsia="he-IL"/>
        </w:rPr>
        <w:t xml:space="preserve">המצאת ערבות </w:t>
      </w:r>
      <w:r w:rsidRPr="00284D5A">
        <w:rPr>
          <w:rFonts w:hint="cs"/>
          <w:szCs w:val="24"/>
          <w:rtl/>
          <w:lang w:eastAsia="he-IL"/>
        </w:rPr>
        <w:t>ביצוע ל</w:t>
      </w:r>
      <w:r w:rsidRPr="00284D5A">
        <w:rPr>
          <w:szCs w:val="24"/>
          <w:rtl/>
          <w:lang w:eastAsia="he-IL"/>
        </w:rPr>
        <w:t>שלב התפעול והאחזקה (להלן: "</w:t>
      </w:r>
      <w:r w:rsidRPr="00284D5A">
        <w:rPr>
          <w:b/>
          <w:bCs/>
          <w:szCs w:val="24"/>
          <w:rtl/>
          <w:lang w:eastAsia="he-IL"/>
        </w:rPr>
        <w:t xml:space="preserve">ערבות </w:t>
      </w:r>
      <w:r w:rsidR="00155992" w:rsidRPr="00284D5A">
        <w:rPr>
          <w:rFonts w:hint="cs"/>
          <w:b/>
          <w:bCs/>
          <w:szCs w:val="24"/>
          <w:rtl/>
          <w:lang w:eastAsia="he-IL"/>
        </w:rPr>
        <w:t>ל</w:t>
      </w:r>
      <w:r w:rsidRPr="00284D5A">
        <w:rPr>
          <w:b/>
          <w:bCs/>
          <w:szCs w:val="24"/>
          <w:rtl/>
          <w:lang w:eastAsia="he-IL"/>
        </w:rPr>
        <w:t>שלב התפעול והאחזקה</w:t>
      </w:r>
      <w:r w:rsidRPr="00284D5A">
        <w:rPr>
          <w:szCs w:val="24"/>
          <w:rtl/>
          <w:lang w:eastAsia="he-IL"/>
        </w:rPr>
        <w:t>")</w:t>
      </w:r>
      <w:r w:rsidRPr="00284D5A">
        <w:rPr>
          <w:rFonts w:hint="cs"/>
          <w:szCs w:val="24"/>
          <w:rtl/>
          <w:lang w:eastAsia="he-IL"/>
        </w:rPr>
        <w:t xml:space="preserve"> </w:t>
      </w:r>
      <w:r w:rsidRPr="00284D5A">
        <w:rPr>
          <w:szCs w:val="24"/>
          <w:rtl/>
          <w:lang w:eastAsia="he-IL"/>
        </w:rPr>
        <w:t xml:space="preserve">בהתאם להוראות סעיף </w:t>
      </w:r>
      <w:r w:rsidR="008140A7" w:rsidRPr="00284D5A">
        <w:rPr>
          <w:rFonts w:hint="cs"/>
          <w:szCs w:val="24"/>
          <w:rtl/>
          <w:lang w:eastAsia="he-IL"/>
        </w:rPr>
        <w:t>6.ג</w:t>
      </w:r>
      <w:r w:rsidRPr="00435359">
        <w:rPr>
          <w:szCs w:val="24"/>
          <w:rtl/>
          <w:lang w:eastAsia="he-IL"/>
        </w:rPr>
        <w:t xml:space="preserve"> להלן. </w:t>
      </w:r>
    </w:p>
    <w:p w:rsidR="00915E04" w:rsidRPr="00711D04" w:rsidRDefault="00915E04" w:rsidP="00244533">
      <w:pPr>
        <w:numPr>
          <w:ilvl w:val="1"/>
          <w:numId w:val="83"/>
        </w:numPr>
        <w:spacing w:line="360" w:lineRule="auto"/>
        <w:ind w:right="-142"/>
        <w:contextualSpacing/>
        <w:jc w:val="both"/>
        <w:outlineLvl w:val="2"/>
        <w:rPr>
          <w:b/>
          <w:bCs/>
          <w:szCs w:val="24"/>
          <w:u w:val="single"/>
          <w:rtl/>
          <w:lang w:eastAsia="he-IL"/>
        </w:rPr>
      </w:pPr>
      <w:r w:rsidRPr="00711D04">
        <w:rPr>
          <w:b/>
          <w:bCs/>
          <w:szCs w:val="24"/>
          <w:u w:val="single"/>
          <w:rtl/>
          <w:lang w:eastAsia="he-IL"/>
        </w:rPr>
        <w:t xml:space="preserve">ערבות </w:t>
      </w:r>
      <w:r w:rsidR="00DE18A6">
        <w:rPr>
          <w:rFonts w:hint="cs"/>
          <w:b/>
          <w:bCs/>
          <w:szCs w:val="24"/>
          <w:u w:val="single"/>
          <w:rtl/>
          <w:lang w:eastAsia="he-IL"/>
        </w:rPr>
        <w:t>ל</w:t>
      </w:r>
      <w:r w:rsidRPr="00711D04">
        <w:rPr>
          <w:b/>
          <w:bCs/>
          <w:szCs w:val="24"/>
          <w:u w:val="single"/>
          <w:rtl/>
          <w:lang w:eastAsia="he-IL"/>
        </w:rPr>
        <w:t xml:space="preserve">שלב התפעול והאחזקה </w:t>
      </w:r>
    </w:p>
    <w:p w:rsidR="007608D2" w:rsidRPr="00A67831" w:rsidRDefault="00915E04" w:rsidP="00284D5A">
      <w:pPr>
        <w:numPr>
          <w:ilvl w:val="2"/>
          <w:numId w:val="83"/>
        </w:numPr>
        <w:tabs>
          <w:tab w:val="clear" w:pos="1843"/>
        </w:tabs>
        <w:spacing w:line="360" w:lineRule="auto"/>
        <w:ind w:left="1587" w:right="-142"/>
        <w:contextualSpacing/>
        <w:jc w:val="both"/>
        <w:outlineLvl w:val="2"/>
        <w:rPr>
          <w:szCs w:val="24"/>
          <w:rtl/>
          <w:lang w:eastAsia="he-IL"/>
        </w:rPr>
      </w:pPr>
      <w:r w:rsidRPr="00A67831">
        <w:rPr>
          <w:szCs w:val="24"/>
          <w:rtl/>
          <w:lang w:eastAsia="he-IL"/>
        </w:rPr>
        <w:t xml:space="preserve">במועד תחילת שלב התפעול והאחזקה, ימציא </w:t>
      </w:r>
      <w:r w:rsidRPr="00A67831">
        <w:rPr>
          <w:rFonts w:hint="cs"/>
          <w:szCs w:val="24"/>
          <w:rtl/>
          <w:lang w:eastAsia="he-IL"/>
        </w:rPr>
        <w:t>הזוכה</w:t>
      </w:r>
      <w:r w:rsidRPr="00A67831">
        <w:rPr>
          <w:szCs w:val="24"/>
          <w:rtl/>
          <w:lang w:eastAsia="he-IL"/>
        </w:rPr>
        <w:t xml:space="preserve"> ל</w:t>
      </w:r>
      <w:r w:rsidRPr="00A67831">
        <w:rPr>
          <w:rFonts w:hint="cs"/>
          <w:szCs w:val="24"/>
          <w:rtl/>
          <w:lang w:eastAsia="he-IL"/>
        </w:rPr>
        <w:t xml:space="preserve">משרד </w:t>
      </w:r>
      <w:r w:rsidRPr="00A67831">
        <w:rPr>
          <w:szCs w:val="24"/>
          <w:rtl/>
          <w:lang w:eastAsia="he-IL"/>
        </w:rPr>
        <w:t>ערבות</w:t>
      </w:r>
      <w:r w:rsidRPr="00A67831">
        <w:rPr>
          <w:rFonts w:hint="cs"/>
          <w:szCs w:val="24"/>
          <w:rtl/>
          <w:lang w:eastAsia="he-IL"/>
        </w:rPr>
        <w:t xml:space="preserve"> </w:t>
      </w:r>
      <w:r w:rsidR="00DE18A6">
        <w:rPr>
          <w:rFonts w:hint="cs"/>
          <w:szCs w:val="24"/>
          <w:rtl/>
          <w:lang w:eastAsia="he-IL"/>
        </w:rPr>
        <w:t xml:space="preserve">אוטונומית, בלתי חוזרת ובלתי מותנית </w:t>
      </w:r>
      <w:r w:rsidR="00155992">
        <w:rPr>
          <w:rFonts w:hint="cs"/>
          <w:szCs w:val="24"/>
          <w:rtl/>
          <w:lang w:eastAsia="he-IL"/>
        </w:rPr>
        <w:t>ל</w:t>
      </w:r>
      <w:r w:rsidRPr="00A67831">
        <w:rPr>
          <w:rFonts w:hint="cs"/>
          <w:szCs w:val="24"/>
          <w:rtl/>
          <w:lang w:eastAsia="he-IL"/>
        </w:rPr>
        <w:t>שלב התפעול והאחזקה</w:t>
      </w:r>
      <w:r>
        <w:rPr>
          <w:rFonts w:hint="cs"/>
          <w:szCs w:val="24"/>
          <w:rtl/>
          <w:lang w:eastAsia="he-IL"/>
        </w:rPr>
        <w:t>,</w:t>
      </w:r>
      <w:r w:rsidRPr="00A67831">
        <w:rPr>
          <w:rFonts w:hint="cs"/>
          <w:szCs w:val="24"/>
          <w:rtl/>
          <w:lang w:eastAsia="he-IL"/>
        </w:rPr>
        <w:t xml:space="preserve"> </w:t>
      </w:r>
      <w:r w:rsidRPr="00A67831">
        <w:rPr>
          <w:szCs w:val="24"/>
          <w:rtl/>
          <w:lang w:eastAsia="he-IL"/>
        </w:rPr>
        <w:t xml:space="preserve">בסכום השווה </w:t>
      </w:r>
      <w:r w:rsidR="00DE18A6">
        <w:rPr>
          <w:rFonts w:hint="cs"/>
          <w:szCs w:val="24"/>
          <w:rtl/>
          <w:lang w:eastAsia="he-IL"/>
        </w:rPr>
        <w:t xml:space="preserve">לסכום שהוא תוצאת המכפלה הבאה: </w:t>
      </w:r>
      <w:r w:rsidRPr="00A67831">
        <w:rPr>
          <w:rFonts w:hint="cs"/>
          <w:szCs w:val="24"/>
          <w:rtl/>
          <w:lang w:eastAsia="he-IL"/>
        </w:rPr>
        <w:t xml:space="preserve">מחיר </w:t>
      </w:r>
      <w:r>
        <w:rPr>
          <w:rFonts w:hint="cs"/>
          <w:szCs w:val="24"/>
          <w:rtl/>
          <w:lang w:eastAsia="he-IL"/>
        </w:rPr>
        <w:t xml:space="preserve">לאחסון </w:t>
      </w:r>
      <w:r w:rsidRPr="00A67831">
        <w:rPr>
          <w:rFonts w:hint="cs"/>
          <w:szCs w:val="24"/>
          <w:rtl/>
          <w:lang w:eastAsia="he-IL"/>
        </w:rPr>
        <w:t>טון</w:t>
      </w:r>
      <w:r>
        <w:rPr>
          <w:rFonts w:hint="cs"/>
          <w:szCs w:val="24"/>
          <w:rtl/>
          <w:lang w:eastAsia="he-IL"/>
        </w:rPr>
        <w:t xml:space="preserve"> גפ"מ</w:t>
      </w:r>
      <w:r w:rsidRPr="00A67831">
        <w:rPr>
          <w:rFonts w:hint="cs"/>
          <w:szCs w:val="24"/>
          <w:rtl/>
          <w:lang w:eastAsia="he-IL"/>
        </w:rPr>
        <w:t xml:space="preserve"> </w:t>
      </w:r>
      <w:r w:rsidRPr="00A67831">
        <w:rPr>
          <w:rFonts w:asciiTheme="majorBidi" w:hAnsiTheme="majorBidi" w:hint="cs"/>
          <w:b/>
          <w:bCs/>
          <w:szCs w:val="24"/>
          <w:rtl/>
          <w:lang w:eastAsia="he-IL"/>
        </w:rPr>
        <w:t>(</w:t>
      </w:r>
      <w:r w:rsidRPr="00A67831">
        <w:rPr>
          <w:rFonts w:asciiTheme="majorBidi" w:hAnsiTheme="majorBidi" w:hint="cs"/>
          <w:b/>
          <w:bCs/>
          <w:szCs w:val="24"/>
          <w:lang w:eastAsia="he-IL"/>
        </w:rPr>
        <w:t>TP</w:t>
      </w:r>
      <w:r w:rsidRPr="00A67831">
        <w:rPr>
          <w:rFonts w:asciiTheme="majorBidi" w:hAnsiTheme="majorBidi" w:hint="cs"/>
          <w:szCs w:val="24"/>
          <w:rtl/>
          <w:lang w:eastAsia="he-IL"/>
        </w:rPr>
        <w:t>)</w:t>
      </w:r>
      <w:r w:rsidRPr="00A67831">
        <w:rPr>
          <w:szCs w:val="24"/>
          <w:rtl/>
          <w:lang w:eastAsia="he-IL"/>
        </w:rPr>
        <w:t xml:space="preserve"> כפול 10,000 </w:t>
      </w:r>
      <w:r>
        <w:rPr>
          <w:rFonts w:hint="cs"/>
          <w:szCs w:val="24"/>
          <w:rtl/>
          <w:lang w:eastAsia="he-IL"/>
        </w:rPr>
        <w:t>(טון)</w:t>
      </w:r>
      <w:r w:rsidRPr="00A67831">
        <w:rPr>
          <w:szCs w:val="24"/>
          <w:rtl/>
          <w:lang w:eastAsia="he-IL"/>
        </w:rPr>
        <w:t xml:space="preserve"> כפול </w:t>
      </w:r>
      <w:r w:rsidRPr="00A67831">
        <w:rPr>
          <w:rFonts w:hint="cs"/>
          <w:szCs w:val="24"/>
          <w:rtl/>
          <w:lang w:eastAsia="he-IL"/>
        </w:rPr>
        <w:t>12</w:t>
      </w:r>
      <w:r>
        <w:rPr>
          <w:rFonts w:hint="cs"/>
          <w:szCs w:val="24"/>
          <w:rtl/>
          <w:lang w:eastAsia="he-IL"/>
        </w:rPr>
        <w:t xml:space="preserve"> (חודשים)</w:t>
      </w:r>
      <w:r w:rsidRPr="00A67831">
        <w:rPr>
          <w:rFonts w:hint="cs"/>
          <w:szCs w:val="24"/>
          <w:rtl/>
          <w:lang w:eastAsia="he-IL"/>
        </w:rPr>
        <w:t xml:space="preserve"> </w:t>
      </w:r>
      <w:r>
        <w:rPr>
          <w:rFonts w:hint="cs"/>
          <w:szCs w:val="24"/>
          <w:rtl/>
          <w:lang w:eastAsia="he-IL"/>
        </w:rPr>
        <w:t>כפול 15 (שנים) כפול 2.5%.</w:t>
      </w:r>
      <w:r w:rsidR="00320552">
        <w:rPr>
          <w:rFonts w:hint="cs"/>
          <w:szCs w:val="24"/>
          <w:rtl/>
          <w:lang w:eastAsia="he-IL"/>
        </w:rPr>
        <w:t xml:space="preserve"> </w:t>
      </w:r>
      <w:r w:rsidR="007608D2">
        <w:rPr>
          <w:rFonts w:hint="cs"/>
          <w:szCs w:val="24"/>
          <w:rtl/>
          <w:lang w:eastAsia="he-IL"/>
        </w:rPr>
        <w:t>יובהר</w:t>
      </w:r>
      <w:r w:rsidR="00DE18A6">
        <w:rPr>
          <w:rFonts w:hint="cs"/>
          <w:szCs w:val="24"/>
          <w:rtl/>
          <w:lang w:eastAsia="he-IL"/>
        </w:rPr>
        <w:t>,</w:t>
      </w:r>
      <w:r w:rsidR="007608D2">
        <w:rPr>
          <w:rFonts w:hint="cs"/>
          <w:szCs w:val="24"/>
          <w:rtl/>
          <w:lang w:eastAsia="he-IL"/>
        </w:rPr>
        <w:t xml:space="preserve"> כי הזוכה מחויב לדאוג לערבות בתוקף לכל תקופת ההתקשרות והשלבים השונים.</w:t>
      </w:r>
      <w:r w:rsidR="00922CB1">
        <w:rPr>
          <w:rFonts w:hint="cs"/>
          <w:szCs w:val="24"/>
          <w:rtl/>
          <w:lang w:eastAsia="he-IL"/>
        </w:rPr>
        <w:t xml:space="preserve"> נוסח ערבות </w:t>
      </w:r>
      <w:r w:rsidR="00155992">
        <w:rPr>
          <w:rFonts w:hint="cs"/>
          <w:szCs w:val="24"/>
          <w:rtl/>
          <w:lang w:eastAsia="he-IL"/>
        </w:rPr>
        <w:t>ל</w:t>
      </w:r>
      <w:r w:rsidR="00922CB1">
        <w:rPr>
          <w:rFonts w:hint="cs"/>
          <w:szCs w:val="24"/>
          <w:rtl/>
          <w:lang w:eastAsia="he-IL"/>
        </w:rPr>
        <w:t xml:space="preserve">שלב התפעול והאחזקה </w:t>
      </w:r>
      <w:r w:rsidR="00922CB1" w:rsidRPr="001E0864">
        <w:rPr>
          <w:rFonts w:hint="cs"/>
          <w:szCs w:val="24"/>
          <w:rtl/>
          <w:lang w:eastAsia="he-IL"/>
        </w:rPr>
        <w:t xml:space="preserve">מצורף </w:t>
      </w:r>
      <w:r w:rsidR="00922CB1" w:rsidRPr="00556CF4">
        <w:rPr>
          <w:rFonts w:hint="cs"/>
          <w:szCs w:val="24"/>
          <w:rtl/>
          <w:lang w:eastAsia="he-IL"/>
        </w:rPr>
        <w:t>כנספח יד'</w:t>
      </w:r>
      <w:r w:rsidR="00922CB1">
        <w:rPr>
          <w:rFonts w:hint="cs"/>
          <w:szCs w:val="24"/>
          <w:rtl/>
          <w:lang w:eastAsia="he-IL"/>
        </w:rPr>
        <w:t>.</w:t>
      </w:r>
    </w:p>
    <w:p w:rsidR="00915E04" w:rsidRPr="00284D5A" w:rsidRDefault="00915E04" w:rsidP="00284D5A">
      <w:pPr>
        <w:numPr>
          <w:ilvl w:val="2"/>
          <w:numId w:val="83"/>
        </w:numPr>
        <w:tabs>
          <w:tab w:val="clear" w:pos="1843"/>
        </w:tabs>
        <w:spacing w:line="360" w:lineRule="auto"/>
        <w:ind w:left="1587" w:right="-142"/>
        <w:contextualSpacing/>
        <w:jc w:val="both"/>
        <w:outlineLvl w:val="2"/>
        <w:rPr>
          <w:szCs w:val="24"/>
          <w:lang w:eastAsia="he-IL"/>
        </w:rPr>
      </w:pPr>
      <w:r w:rsidRPr="001C742D">
        <w:rPr>
          <w:rFonts w:hint="eastAsia"/>
          <w:szCs w:val="24"/>
          <w:rtl/>
          <w:lang w:eastAsia="he-IL"/>
        </w:rPr>
        <w:t>הזוכה</w:t>
      </w:r>
      <w:r w:rsidRPr="001C742D">
        <w:rPr>
          <w:szCs w:val="24"/>
          <w:rtl/>
          <w:lang w:eastAsia="he-IL"/>
        </w:rPr>
        <w:t xml:space="preserve"> יארי</w:t>
      </w:r>
      <w:r>
        <w:rPr>
          <w:rFonts w:hint="cs"/>
          <w:szCs w:val="24"/>
          <w:rtl/>
          <w:lang w:eastAsia="he-IL"/>
        </w:rPr>
        <w:t>ך</w:t>
      </w:r>
      <w:r w:rsidRPr="001C742D">
        <w:rPr>
          <w:szCs w:val="24"/>
          <w:rtl/>
          <w:lang w:eastAsia="he-IL"/>
        </w:rPr>
        <w:t xml:space="preserve"> </w:t>
      </w:r>
      <w:r>
        <w:rPr>
          <w:rFonts w:hint="cs"/>
          <w:szCs w:val="24"/>
          <w:rtl/>
          <w:lang w:eastAsia="he-IL"/>
        </w:rPr>
        <w:t xml:space="preserve">את תוקף הערבות </w:t>
      </w:r>
      <w:r w:rsidRPr="001C742D">
        <w:rPr>
          <w:szCs w:val="24"/>
          <w:rtl/>
          <w:lang w:eastAsia="he-IL"/>
        </w:rPr>
        <w:t xml:space="preserve">לתקופות נוספות של </w:t>
      </w:r>
      <w:r>
        <w:rPr>
          <w:rFonts w:hint="cs"/>
          <w:szCs w:val="24"/>
          <w:rtl/>
          <w:lang w:eastAsia="he-IL"/>
        </w:rPr>
        <w:t>36</w:t>
      </w:r>
      <w:r w:rsidRPr="001C742D">
        <w:rPr>
          <w:szCs w:val="24"/>
          <w:rtl/>
          <w:lang w:eastAsia="he-IL"/>
        </w:rPr>
        <w:t xml:space="preserve"> חודשים</w:t>
      </w:r>
      <w:r>
        <w:rPr>
          <w:rFonts w:hint="cs"/>
          <w:szCs w:val="24"/>
          <w:rtl/>
          <w:lang w:eastAsia="he-IL"/>
        </w:rPr>
        <w:t xml:space="preserve"> בכל פעם. בנוסף, ומבלי לגרוע מהאמור לעיל, תוקף הערבות בתקופתה האחרונה</w:t>
      </w:r>
      <w:r w:rsidR="00DE18A6">
        <w:rPr>
          <w:rFonts w:hint="cs"/>
          <w:szCs w:val="24"/>
          <w:rtl/>
          <w:lang w:eastAsia="he-IL"/>
        </w:rPr>
        <w:t>,</w:t>
      </w:r>
      <w:r>
        <w:rPr>
          <w:rFonts w:hint="cs"/>
          <w:szCs w:val="24"/>
          <w:rtl/>
          <w:lang w:eastAsia="he-IL"/>
        </w:rPr>
        <w:t xml:space="preserve"> י</w:t>
      </w:r>
      <w:r w:rsidRPr="00A67831">
        <w:rPr>
          <w:szCs w:val="24"/>
          <w:rtl/>
          <w:lang w:eastAsia="he-IL"/>
        </w:rPr>
        <w:t>היה לשישה חודשים</w:t>
      </w:r>
      <w:r>
        <w:rPr>
          <w:rFonts w:hint="cs"/>
          <w:szCs w:val="24"/>
          <w:rtl/>
          <w:lang w:eastAsia="he-IL"/>
        </w:rPr>
        <w:t xml:space="preserve"> נוספים</w:t>
      </w:r>
      <w:r w:rsidRPr="00A67831">
        <w:rPr>
          <w:szCs w:val="24"/>
          <w:rtl/>
          <w:lang w:eastAsia="he-IL"/>
        </w:rPr>
        <w:t xml:space="preserve"> </w:t>
      </w:r>
      <w:r w:rsidRPr="00435359">
        <w:rPr>
          <w:b/>
          <w:bCs/>
          <w:szCs w:val="24"/>
          <w:rtl/>
          <w:lang w:eastAsia="he-IL"/>
        </w:rPr>
        <w:t>לאחר מועד</w:t>
      </w:r>
      <w:r w:rsidRPr="00694D18">
        <w:rPr>
          <w:szCs w:val="24"/>
          <w:rtl/>
          <w:lang w:eastAsia="he-IL"/>
        </w:rPr>
        <w:t xml:space="preserve"> סיום תקופת ההתקשרות</w:t>
      </w:r>
      <w:r w:rsidRPr="001E0864">
        <w:rPr>
          <w:rFonts w:hint="cs"/>
          <w:szCs w:val="24"/>
          <w:rtl/>
          <w:lang w:eastAsia="he-IL"/>
        </w:rPr>
        <w:t xml:space="preserve"> או תקופת האופציה, </w:t>
      </w:r>
      <w:r w:rsidRPr="00556CF4">
        <w:rPr>
          <w:rFonts w:hint="cs"/>
          <w:szCs w:val="24"/>
          <w:rtl/>
          <w:lang w:eastAsia="he-IL"/>
        </w:rPr>
        <w:t>ככל שמומשה</w:t>
      </w:r>
      <w:r w:rsidRPr="00284D5A">
        <w:rPr>
          <w:szCs w:val="24"/>
          <w:rtl/>
          <w:lang w:eastAsia="he-IL"/>
        </w:rPr>
        <w:t>.</w:t>
      </w:r>
    </w:p>
    <w:p w:rsidR="00915E04" w:rsidRPr="00284D5A" w:rsidRDefault="00915E04" w:rsidP="00284D5A">
      <w:pPr>
        <w:numPr>
          <w:ilvl w:val="2"/>
          <w:numId w:val="83"/>
        </w:numPr>
        <w:tabs>
          <w:tab w:val="clear" w:pos="1843"/>
        </w:tabs>
        <w:spacing w:line="360" w:lineRule="auto"/>
        <w:ind w:left="1587" w:right="-142"/>
        <w:contextualSpacing/>
        <w:jc w:val="both"/>
        <w:outlineLvl w:val="2"/>
        <w:rPr>
          <w:szCs w:val="24"/>
          <w:rtl/>
          <w:lang w:eastAsia="he-IL"/>
        </w:rPr>
      </w:pPr>
      <w:r w:rsidRPr="00284D5A">
        <w:rPr>
          <w:szCs w:val="24"/>
          <w:rtl/>
          <w:lang w:eastAsia="he-IL"/>
        </w:rPr>
        <w:t xml:space="preserve">ערבות </w:t>
      </w:r>
      <w:r w:rsidR="00155992" w:rsidRPr="00284D5A">
        <w:rPr>
          <w:rFonts w:hint="cs"/>
          <w:szCs w:val="24"/>
          <w:rtl/>
          <w:lang w:eastAsia="he-IL"/>
        </w:rPr>
        <w:t>ל</w:t>
      </w:r>
      <w:r w:rsidRPr="00284D5A">
        <w:rPr>
          <w:szCs w:val="24"/>
          <w:rtl/>
          <w:lang w:eastAsia="he-IL"/>
        </w:rPr>
        <w:t xml:space="preserve">שלב התפעול והאחזקה תוחזר </w:t>
      </w:r>
      <w:r w:rsidRPr="00284D5A">
        <w:rPr>
          <w:rFonts w:hint="cs"/>
          <w:szCs w:val="24"/>
          <w:rtl/>
          <w:lang w:eastAsia="he-IL"/>
        </w:rPr>
        <w:t>לזוכה</w:t>
      </w:r>
      <w:r w:rsidRPr="00284D5A">
        <w:rPr>
          <w:szCs w:val="24"/>
          <w:rtl/>
          <w:lang w:eastAsia="he-IL"/>
        </w:rPr>
        <w:t xml:space="preserve"> </w:t>
      </w:r>
      <w:r w:rsidRPr="00284D5A">
        <w:rPr>
          <w:rFonts w:hint="cs"/>
          <w:szCs w:val="24"/>
          <w:rtl/>
          <w:lang w:eastAsia="he-IL"/>
        </w:rPr>
        <w:t xml:space="preserve">שישה חודשים לאחר </w:t>
      </w:r>
      <w:r w:rsidRPr="00284D5A">
        <w:rPr>
          <w:szCs w:val="24"/>
          <w:rtl/>
          <w:lang w:eastAsia="he-IL"/>
        </w:rPr>
        <w:t xml:space="preserve">סיום </w:t>
      </w:r>
      <w:r w:rsidRPr="00284D5A">
        <w:rPr>
          <w:rFonts w:hint="cs"/>
          <w:szCs w:val="24"/>
          <w:rtl/>
          <w:lang w:eastAsia="he-IL"/>
        </w:rPr>
        <w:t>ההתקשרות</w:t>
      </w:r>
      <w:r w:rsidRPr="00284D5A">
        <w:rPr>
          <w:rtl/>
          <w:lang w:eastAsia="he-IL"/>
        </w:rPr>
        <w:t xml:space="preserve"> </w:t>
      </w:r>
      <w:r w:rsidRPr="00284D5A">
        <w:rPr>
          <w:szCs w:val="24"/>
          <w:rtl/>
          <w:lang w:eastAsia="he-IL"/>
        </w:rPr>
        <w:t xml:space="preserve">או תקופת האופציה, </w:t>
      </w:r>
      <w:r w:rsidRPr="00284D5A">
        <w:rPr>
          <w:rFonts w:hint="cs"/>
          <w:szCs w:val="24"/>
          <w:rtl/>
          <w:lang w:eastAsia="he-IL"/>
        </w:rPr>
        <w:t>ככל</w:t>
      </w:r>
      <w:r w:rsidRPr="00284D5A">
        <w:rPr>
          <w:szCs w:val="24"/>
          <w:rtl/>
          <w:lang w:eastAsia="he-IL"/>
        </w:rPr>
        <w:t xml:space="preserve"> ומומשה. </w:t>
      </w:r>
    </w:p>
    <w:p w:rsidR="00915E04" w:rsidRPr="001E0864" w:rsidRDefault="00915E04" w:rsidP="00284D5A">
      <w:pPr>
        <w:numPr>
          <w:ilvl w:val="2"/>
          <w:numId w:val="83"/>
        </w:numPr>
        <w:tabs>
          <w:tab w:val="clear" w:pos="1843"/>
        </w:tabs>
        <w:spacing w:line="360" w:lineRule="auto"/>
        <w:ind w:left="1587" w:right="-142"/>
        <w:contextualSpacing/>
        <w:jc w:val="both"/>
        <w:outlineLvl w:val="2"/>
        <w:rPr>
          <w:szCs w:val="24"/>
          <w:rtl/>
          <w:lang w:eastAsia="he-IL"/>
        </w:rPr>
      </w:pPr>
      <w:r w:rsidRPr="00284D5A">
        <w:rPr>
          <w:szCs w:val="24"/>
          <w:rtl/>
          <w:lang w:eastAsia="he-IL"/>
        </w:rPr>
        <w:lastRenderedPageBreak/>
        <w:t>על אף האמור בסעיף 8.</w:t>
      </w:r>
      <w:r w:rsidR="008140A7" w:rsidRPr="00284D5A">
        <w:rPr>
          <w:rFonts w:hint="cs"/>
          <w:szCs w:val="24"/>
          <w:rtl/>
          <w:lang w:eastAsia="he-IL"/>
        </w:rPr>
        <w:t>ג</w:t>
      </w:r>
      <w:r w:rsidRPr="00435359">
        <w:rPr>
          <w:szCs w:val="24"/>
          <w:rtl/>
          <w:lang w:eastAsia="he-IL"/>
        </w:rPr>
        <w:t>.1</w:t>
      </w:r>
      <w:r w:rsidRPr="00694D18">
        <w:rPr>
          <w:szCs w:val="24"/>
          <w:rtl/>
          <w:lang w:eastAsia="he-IL"/>
        </w:rPr>
        <w:t xml:space="preserve"> לעיל, לאחר תום </w:t>
      </w:r>
      <w:r w:rsidRPr="001E0864">
        <w:rPr>
          <w:rFonts w:hint="cs"/>
          <w:szCs w:val="24"/>
          <w:rtl/>
          <w:lang w:eastAsia="he-IL"/>
        </w:rPr>
        <w:t>36 חודשים של</w:t>
      </w:r>
      <w:r w:rsidRPr="00556CF4">
        <w:rPr>
          <w:szCs w:val="24"/>
          <w:rtl/>
          <w:lang w:eastAsia="he-IL"/>
        </w:rPr>
        <w:t xml:space="preserve"> שלב התפעול והאחזקה, יהא רשאי </w:t>
      </w:r>
      <w:r w:rsidRPr="00284D5A">
        <w:rPr>
          <w:rFonts w:hint="cs"/>
          <w:szCs w:val="24"/>
          <w:rtl/>
          <w:lang w:eastAsia="he-IL"/>
        </w:rPr>
        <w:t>המשרד להקטין את סכום הערבות</w:t>
      </w:r>
      <w:r w:rsidRPr="00284D5A">
        <w:rPr>
          <w:szCs w:val="24"/>
          <w:rtl/>
          <w:lang w:eastAsia="he-IL"/>
        </w:rPr>
        <w:t xml:space="preserve"> על פי שיקול </w:t>
      </w:r>
      <w:r w:rsidRPr="00284D5A">
        <w:rPr>
          <w:rFonts w:hint="cs"/>
          <w:szCs w:val="24"/>
          <w:rtl/>
          <w:lang w:eastAsia="he-IL"/>
        </w:rPr>
        <w:t>דעתו</w:t>
      </w:r>
      <w:r w:rsidRPr="00284D5A">
        <w:rPr>
          <w:szCs w:val="24"/>
          <w:rtl/>
          <w:lang w:eastAsia="he-IL"/>
        </w:rPr>
        <w:t xml:space="preserve"> הבלעדי, ותחולנה הוראות סעיף 8.</w:t>
      </w:r>
      <w:r w:rsidR="008140A7" w:rsidRPr="00284D5A">
        <w:rPr>
          <w:rFonts w:hint="cs"/>
          <w:szCs w:val="24"/>
          <w:rtl/>
          <w:lang w:eastAsia="he-IL"/>
        </w:rPr>
        <w:t>ג</w:t>
      </w:r>
      <w:r w:rsidRPr="00435359">
        <w:rPr>
          <w:szCs w:val="24"/>
          <w:rtl/>
          <w:lang w:eastAsia="he-IL"/>
        </w:rPr>
        <w:t>.2 לעיל</w:t>
      </w:r>
      <w:r w:rsidRPr="00694D18">
        <w:rPr>
          <w:szCs w:val="24"/>
          <w:rtl/>
          <w:lang w:eastAsia="he-IL"/>
        </w:rPr>
        <w:t>, בשינויים המחויבים.</w:t>
      </w:r>
    </w:p>
    <w:p w:rsidR="00915E04" w:rsidRPr="00A67831" w:rsidRDefault="00915E04" w:rsidP="00915E04">
      <w:pPr>
        <w:spacing w:line="360" w:lineRule="auto"/>
        <w:ind w:left="1213" w:right="-142"/>
        <w:contextualSpacing/>
        <w:jc w:val="both"/>
        <w:outlineLvl w:val="2"/>
        <w:rPr>
          <w:szCs w:val="24"/>
          <w:rtl/>
          <w:lang w:eastAsia="he-IL"/>
        </w:rPr>
      </w:pPr>
    </w:p>
    <w:p w:rsidR="00915E04" w:rsidRPr="00284D5A" w:rsidRDefault="00915E04" w:rsidP="00915E04">
      <w:pPr>
        <w:numPr>
          <w:ilvl w:val="1"/>
          <w:numId w:val="83"/>
        </w:numPr>
        <w:spacing w:line="360" w:lineRule="auto"/>
        <w:ind w:right="-142"/>
        <w:contextualSpacing/>
        <w:jc w:val="both"/>
        <w:outlineLvl w:val="2"/>
        <w:rPr>
          <w:b/>
          <w:bCs/>
          <w:szCs w:val="24"/>
          <w:u w:val="single"/>
          <w:rtl/>
          <w:lang w:eastAsia="he-IL"/>
        </w:rPr>
      </w:pPr>
      <w:r w:rsidRPr="00284D5A">
        <w:rPr>
          <w:b/>
          <w:bCs/>
          <w:szCs w:val="24"/>
          <w:u w:val="single"/>
          <w:rtl/>
          <w:lang w:eastAsia="he-IL"/>
        </w:rPr>
        <w:t>הצמדת הערבויות</w:t>
      </w:r>
    </w:p>
    <w:p w:rsidR="00915E04" w:rsidRPr="00A67831" w:rsidRDefault="00915E04" w:rsidP="00915E04">
      <w:pPr>
        <w:spacing w:line="360" w:lineRule="auto"/>
        <w:ind w:left="1213" w:right="-142"/>
        <w:contextualSpacing/>
        <w:jc w:val="both"/>
        <w:outlineLvl w:val="2"/>
        <w:rPr>
          <w:szCs w:val="24"/>
          <w:rtl/>
          <w:lang w:eastAsia="he-IL"/>
        </w:rPr>
      </w:pPr>
      <w:r w:rsidRPr="00A67831">
        <w:rPr>
          <w:rFonts w:hint="cs"/>
          <w:szCs w:val="24"/>
          <w:rtl/>
          <w:lang w:eastAsia="he-IL"/>
        </w:rPr>
        <w:t xml:space="preserve"> </w:t>
      </w:r>
      <w:r w:rsidRPr="00A67831">
        <w:rPr>
          <w:szCs w:val="24"/>
          <w:rtl/>
          <w:lang w:eastAsia="he-IL"/>
        </w:rPr>
        <w:t>הערבויות תהיינה צמודות למדד המחירים לצרכן הבסיסי.</w:t>
      </w:r>
    </w:p>
    <w:p w:rsidR="00915E04" w:rsidRPr="00284D5A" w:rsidRDefault="00915E04" w:rsidP="00915E04">
      <w:pPr>
        <w:numPr>
          <w:ilvl w:val="1"/>
          <w:numId w:val="83"/>
        </w:numPr>
        <w:spacing w:line="360" w:lineRule="auto"/>
        <w:ind w:right="-142"/>
        <w:contextualSpacing/>
        <w:jc w:val="both"/>
        <w:outlineLvl w:val="2"/>
        <w:rPr>
          <w:b/>
          <w:bCs/>
          <w:szCs w:val="24"/>
          <w:u w:val="single"/>
          <w:lang w:eastAsia="he-IL"/>
        </w:rPr>
      </w:pPr>
      <w:r w:rsidRPr="00284D5A">
        <w:rPr>
          <w:rFonts w:hint="cs"/>
          <w:b/>
          <w:bCs/>
          <w:szCs w:val="24"/>
          <w:u w:val="single"/>
          <w:rtl/>
          <w:lang w:eastAsia="he-IL"/>
        </w:rPr>
        <w:t>ערבות מחברת ביטוח בארץ ומחוץ לארץ</w:t>
      </w:r>
    </w:p>
    <w:p w:rsidR="00915E04" w:rsidRPr="00162D1B" w:rsidRDefault="00C252C4" w:rsidP="00284D5A">
      <w:pPr>
        <w:numPr>
          <w:ilvl w:val="2"/>
          <w:numId w:val="83"/>
        </w:numPr>
        <w:tabs>
          <w:tab w:val="clear" w:pos="1843"/>
        </w:tabs>
        <w:spacing w:line="360" w:lineRule="auto"/>
        <w:ind w:left="1587" w:right="-142"/>
        <w:contextualSpacing/>
        <w:jc w:val="both"/>
        <w:outlineLvl w:val="2"/>
        <w:rPr>
          <w:szCs w:val="24"/>
          <w:rtl/>
          <w:lang w:eastAsia="he-IL"/>
        </w:rPr>
      </w:pPr>
      <w:r>
        <w:rPr>
          <w:rFonts w:hint="cs"/>
          <w:szCs w:val="24"/>
          <w:rtl/>
          <w:lang w:eastAsia="he-IL"/>
        </w:rPr>
        <w:t xml:space="preserve">הזוכה </w:t>
      </w:r>
      <w:r w:rsidR="00915E04" w:rsidRPr="00162D1B">
        <w:rPr>
          <w:rFonts w:hint="cs"/>
          <w:szCs w:val="24"/>
          <w:rtl/>
          <w:lang w:eastAsia="he-IL"/>
        </w:rPr>
        <w:t xml:space="preserve">יוכל להגיש ערבות מחברת ביטוח בארץ, קרי חברת ביטוח </w:t>
      </w:r>
      <w:r w:rsidR="00915E04" w:rsidRPr="00162D1B">
        <w:rPr>
          <w:szCs w:val="24"/>
          <w:rtl/>
          <w:lang w:eastAsia="he-IL"/>
        </w:rPr>
        <w:t xml:space="preserve">שברשותה רישיון לעסוק בביטוח או </w:t>
      </w:r>
      <w:r w:rsidR="00915E04" w:rsidRPr="00162D1B">
        <w:rPr>
          <w:rFonts w:hint="cs"/>
          <w:szCs w:val="24"/>
          <w:rtl/>
          <w:lang w:eastAsia="he-IL"/>
        </w:rPr>
        <w:t xml:space="preserve">רישיון </w:t>
      </w:r>
      <w:r w:rsidR="00915E04" w:rsidRPr="00162D1B">
        <w:rPr>
          <w:szCs w:val="24"/>
          <w:rtl/>
          <w:lang w:eastAsia="he-IL"/>
        </w:rPr>
        <w:t xml:space="preserve">מ"מורשי לוידס", על פי </w:t>
      </w:r>
      <w:hyperlink r:id="rId18" w:history="1">
        <w:r w:rsidR="00915E04" w:rsidRPr="00162D1B">
          <w:rPr>
            <w:szCs w:val="24"/>
            <w:rtl/>
            <w:lang w:eastAsia="he-IL"/>
          </w:rPr>
          <w:t>חוק הפיקוח על שירותים פיננסיים (ביטוח), תשמ"א-1981,</w:t>
        </w:r>
      </w:hyperlink>
      <w:r w:rsidR="00915E04" w:rsidRPr="00162D1B">
        <w:rPr>
          <w:szCs w:val="24"/>
          <w:rtl/>
          <w:lang w:eastAsia="he-IL"/>
        </w:rPr>
        <w:t xml:space="preserve"> ושמופיעה </w:t>
      </w:r>
      <w:r w:rsidR="00915E04" w:rsidRPr="00162D1B">
        <w:rPr>
          <w:rFonts w:hint="cs"/>
          <w:szCs w:val="24"/>
          <w:rtl/>
          <w:lang w:eastAsia="he-IL"/>
        </w:rPr>
        <w:t>בקישור ב</w:t>
      </w:r>
      <w:hyperlink w:anchor="נספח_ג" w:history="1">
        <w:r w:rsidR="00915E04" w:rsidRPr="00162D1B">
          <w:rPr>
            <w:rFonts w:hint="cs"/>
            <w:szCs w:val="24"/>
            <w:rtl/>
            <w:lang w:eastAsia="he-IL"/>
          </w:rPr>
          <w:t xml:space="preserve">נספח ג </w:t>
        </w:r>
        <w:r w:rsidR="00CB7E05">
          <w:rPr>
            <w:rFonts w:hint="cs"/>
            <w:szCs w:val="24"/>
            <w:rtl/>
            <w:lang w:eastAsia="he-IL"/>
          </w:rPr>
          <w:t>להוראת התכ"ם 7.3.3</w:t>
        </w:r>
        <w:r w:rsidR="00915E04" w:rsidRPr="00162D1B">
          <w:rPr>
            <w:rFonts w:hint="cs"/>
            <w:szCs w:val="24"/>
            <w:rtl/>
            <w:lang w:eastAsia="he-IL"/>
          </w:rPr>
          <w:t>-</w:t>
        </w:r>
        <w:r w:rsidR="00915E04" w:rsidRPr="00162D1B">
          <w:rPr>
            <w:szCs w:val="24"/>
            <w:rtl/>
            <w:lang w:eastAsia="he-IL"/>
          </w:rPr>
          <w:t xml:space="preserve"> מבטחים </w:t>
        </w:r>
        <w:r w:rsidR="00915E04" w:rsidRPr="00162D1B">
          <w:rPr>
            <w:rFonts w:hint="cs"/>
            <w:szCs w:val="24"/>
            <w:rtl/>
            <w:lang w:eastAsia="he-IL"/>
          </w:rPr>
          <w:t xml:space="preserve">אשר </w:t>
        </w:r>
        <w:r w:rsidR="00915E04" w:rsidRPr="00162D1B">
          <w:rPr>
            <w:szCs w:val="24"/>
            <w:rtl/>
            <w:lang w:eastAsia="he-IL"/>
          </w:rPr>
          <w:t>בעלי רישיון למתן ערבויות</w:t>
        </w:r>
      </w:hyperlink>
      <w:r w:rsidR="00915E04" w:rsidRPr="00162D1B">
        <w:rPr>
          <w:rFonts w:hint="cs"/>
          <w:szCs w:val="24"/>
          <w:rtl/>
          <w:lang w:eastAsia="he-IL"/>
        </w:rPr>
        <w:t>.</w:t>
      </w:r>
    </w:p>
    <w:p w:rsidR="00915E04" w:rsidRPr="00162D1B" w:rsidRDefault="00C252C4" w:rsidP="00284D5A">
      <w:pPr>
        <w:numPr>
          <w:ilvl w:val="2"/>
          <w:numId w:val="83"/>
        </w:numPr>
        <w:tabs>
          <w:tab w:val="clear" w:pos="1843"/>
        </w:tabs>
        <w:spacing w:line="360" w:lineRule="auto"/>
        <w:ind w:left="1587" w:right="-142"/>
        <w:contextualSpacing/>
        <w:jc w:val="both"/>
        <w:outlineLvl w:val="2"/>
        <w:rPr>
          <w:szCs w:val="24"/>
          <w:rtl/>
          <w:lang w:eastAsia="he-IL"/>
        </w:rPr>
      </w:pPr>
      <w:r>
        <w:rPr>
          <w:rFonts w:hint="cs"/>
          <w:szCs w:val="24"/>
          <w:rtl/>
          <w:lang w:eastAsia="he-IL"/>
        </w:rPr>
        <w:t>הזוכה</w:t>
      </w:r>
      <w:r w:rsidR="00915E04" w:rsidRPr="00162D1B">
        <w:rPr>
          <w:rFonts w:hint="cs"/>
          <w:szCs w:val="24"/>
          <w:rtl/>
          <w:lang w:eastAsia="he-IL"/>
        </w:rPr>
        <w:t xml:space="preserve"> י</w:t>
      </w:r>
      <w:r w:rsidR="00BF107A">
        <w:rPr>
          <w:rFonts w:hint="cs"/>
          <w:szCs w:val="24"/>
          <w:rtl/>
          <w:lang w:eastAsia="he-IL"/>
        </w:rPr>
        <w:t xml:space="preserve">הא רשאי </w:t>
      </w:r>
      <w:r w:rsidR="00915E04" w:rsidRPr="00162D1B">
        <w:rPr>
          <w:rFonts w:hint="cs"/>
          <w:szCs w:val="24"/>
          <w:rtl/>
          <w:lang w:eastAsia="he-IL"/>
        </w:rPr>
        <w:t>להגיש ערבות מחברת ביטוח שאינה חברת ביטוח בארץ,</w:t>
      </w:r>
      <w:r w:rsidR="00915E04" w:rsidRPr="00162D1B">
        <w:rPr>
          <w:szCs w:val="24"/>
          <w:rtl/>
          <w:lang w:eastAsia="he-IL"/>
        </w:rPr>
        <w:t xml:space="preserve"> </w:t>
      </w:r>
      <w:r w:rsidR="00915E04" w:rsidRPr="00162D1B">
        <w:rPr>
          <w:rFonts w:hint="cs"/>
          <w:szCs w:val="24"/>
          <w:rtl/>
          <w:lang w:eastAsia="he-IL"/>
        </w:rPr>
        <w:t>בהתאם למפורט להלן:</w:t>
      </w:r>
    </w:p>
    <w:p w:rsidR="00915E04" w:rsidRPr="00162D1B" w:rsidRDefault="00915E04" w:rsidP="00CD6557">
      <w:pPr>
        <w:numPr>
          <w:ilvl w:val="3"/>
          <w:numId w:val="83"/>
        </w:numPr>
        <w:spacing w:line="360" w:lineRule="auto"/>
        <w:ind w:right="-142"/>
        <w:contextualSpacing/>
        <w:jc w:val="both"/>
        <w:outlineLvl w:val="2"/>
        <w:rPr>
          <w:szCs w:val="24"/>
          <w:lang w:eastAsia="he-IL"/>
        </w:rPr>
      </w:pPr>
      <w:r w:rsidRPr="00162D1B">
        <w:rPr>
          <w:szCs w:val="24"/>
          <w:rtl/>
          <w:lang w:eastAsia="he-IL"/>
        </w:rPr>
        <w:t>ה</w:t>
      </w:r>
      <w:r w:rsidR="00C252C4">
        <w:rPr>
          <w:rFonts w:hint="cs"/>
          <w:szCs w:val="24"/>
          <w:rtl/>
          <w:lang w:eastAsia="he-IL"/>
        </w:rPr>
        <w:t>זוכה</w:t>
      </w:r>
      <w:r w:rsidRPr="00162D1B">
        <w:rPr>
          <w:szCs w:val="24"/>
          <w:rtl/>
          <w:lang w:eastAsia="he-IL"/>
        </w:rPr>
        <w:t xml:space="preserve"> ימציא</w:t>
      </w:r>
      <w:r w:rsidRPr="00162D1B">
        <w:rPr>
          <w:rFonts w:hint="cs"/>
          <w:szCs w:val="24"/>
          <w:rtl/>
          <w:lang w:eastAsia="he-IL"/>
        </w:rPr>
        <w:t xml:space="preserve"> ערבות </w:t>
      </w:r>
      <w:r w:rsidRPr="00162D1B">
        <w:rPr>
          <w:szCs w:val="24"/>
          <w:rtl/>
          <w:lang w:eastAsia="he-IL"/>
        </w:rPr>
        <w:t xml:space="preserve">מכל </w:t>
      </w:r>
      <w:r w:rsidRPr="00162D1B">
        <w:rPr>
          <w:rFonts w:hint="cs"/>
          <w:szCs w:val="24"/>
          <w:rtl/>
          <w:lang w:eastAsia="he-IL"/>
        </w:rPr>
        <w:t>חברת ביטוח,</w:t>
      </w:r>
      <w:r w:rsidRPr="00162D1B">
        <w:rPr>
          <w:szCs w:val="24"/>
          <w:rtl/>
          <w:lang w:eastAsia="he-IL"/>
        </w:rPr>
        <w:t xml:space="preserve"> בדירוג אשראי</w:t>
      </w:r>
      <w:r w:rsidRPr="00162D1B">
        <w:rPr>
          <w:rFonts w:hint="cs"/>
          <w:szCs w:val="24"/>
          <w:rtl/>
          <w:lang w:eastAsia="he-IL"/>
        </w:rPr>
        <w:t xml:space="preserve"> מינימאלי </w:t>
      </w:r>
      <w:r w:rsidRPr="00162D1B">
        <w:rPr>
          <w:szCs w:val="24"/>
          <w:rtl/>
          <w:lang w:eastAsia="he-IL"/>
        </w:rPr>
        <w:t xml:space="preserve">של </w:t>
      </w:r>
      <w:r w:rsidRPr="00162D1B">
        <w:rPr>
          <w:szCs w:val="24"/>
          <w:lang w:eastAsia="he-IL"/>
        </w:rPr>
        <w:t>A-</w:t>
      </w:r>
      <w:r w:rsidRPr="00162D1B">
        <w:rPr>
          <w:szCs w:val="24"/>
          <w:rtl/>
          <w:lang w:eastAsia="he-IL"/>
        </w:rPr>
        <w:t xml:space="preserve"> </w:t>
      </w:r>
      <w:r w:rsidRPr="00162D1B">
        <w:rPr>
          <w:rFonts w:hint="cs"/>
          <w:szCs w:val="24"/>
          <w:rtl/>
          <w:lang w:eastAsia="he-IL"/>
        </w:rPr>
        <w:t>(</w:t>
      </w:r>
      <w:r w:rsidRPr="00162D1B">
        <w:rPr>
          <w:rFonts w:hint="cs"/>
          <w:szCs w:val="24"/>
          <w:lang w:eastAsia="he-IL"/>
        </w:rPr>
        <w:t>A</w:t>
      </w:r>
      <w:r w:rsidRPr="00162D1B">
        <w:rPr>
          <w:rFonts w:hint="cs"/>
          <w:szCs w:val="24"/>
          <w:rtl/>
          <w:lang w:eastAsia="he-IL"/>
        </w:rPr>
        <w:t xml:space="preserve"> מינוס) עם תחזית חיובית או יציבה,</w:t>
      </w:r>
      <w:r w:rsidRPr="00162D1B">
        <w:rPr>
          <w:szCs w:val="24"/>
          <w:rtl/>
          <w:lang w:eastAsia="he-IL"/>
        </w:rPr>
        <w:t xml:space="preserve"> על פי</w:t>
      </w:r>
      <w:r w:rsidRPr="00162D1B">
        <w:rPr>
          <w:rFonts w:hint="cs"/>
          <w:szCs w:val="24"/>
          <w:rtl/>
          <w:lang w:eastAsia="he-IL"/>
        </w:rPr>
        <w:t xml:space="preserve"> דירוג בינלאומי של חברת הדירוג </w:t>
      </w:r>
      <w:r w:rsidRPr="00162D1B">
        <w:rPr>
          <w:szCs w:val="24"/>
          <w:lang w:eastAsia="he-IL"/>
        </w:rPr>
        <w:t>S&amp;P</w:t>
      </w:r>
      <w:r w:rsidRPr="00162D1B">
        <w:rPr>
          <w:szCs w:val="24"/>
          <w:rtl/>
          <w:lang w:eastAsia="he-IL"/>
        </w:rPr>
        <w:t xml:space="preserve"> או </w:t>
      </w:r>
      <w:r w:rsidRPr="00162D1B">
        <w:rPr>
          <w:szCs w:val="24"/>
          <w:lang w:eastAsia="he-IL"/>
        </w:rPr>
        <w:t>Fitch</w:t>
      </w:r>
      <w:r w:rsidRPr="00162D1B">
        <w:rPr>
          <w:rFonts w:hint="cs"/>
          <w:szCs w:val="24"/>
          <w:rtl/>
          <w:lang w:eastAsia="he-IL"/>
        </w:rPr>
        <w:t xml:space="preserve">, או בדירוג אשראי מינימאלי של </w:t>
      </w:r>
      <w:r w:rsidRPr="00162D1B">
        <w:rPr>
          <w:szCs w:val="24"/>
          <w:lang w:eastAsia="he-IL"/>
        </w:rPr>
        <w:t>A3</w:t>
      </w:r>
      <w:r w:rsidRPr="00162D1B">
        <w:rPr>
          <w:rFonts w:hint="cs"/>
          <w:szCs w:val="24"/>
          <w:rtl/>
          <w:lang w:eastAsia="he-IL"/>
        </w:rPr>
        <w:t xml:space="preserve"> עם תחזית חיובית או יציבה, על פי דירוג בינלאומי של חברת הדירוג </w:t>
      </w:r>
      <w:r w:rsidRPr="00162D1B">
        <w:rPr>
          <w:szCs w:val="24"/>
          <w:lang w:eastAsia="he-IL"/>
        </w:rPr>
        <w:t>MOODY'S</w:t>
      </w:r>
      <w:r w:rsidRPr="00162D1B">
        <w:rPr>
          <w:szCs w:val="24"/>
          <w:rtl/>
          <w:lang w:eastAsia="he-IL"/>
        </w:rPr>
        <w:t>.</w:t>
      </w:r>
    </w:p>
    <w:p w:rsidR="00915E04" w:rsidRDefault="00915E04" w:rsidP="00915E04">
      <w:pPr>
        <w:numPr>
          <w:ilvl w:val="3"/>
          <w:numId w:val="83"/>
        </w:numPr>
        <w:spacing w:line="360" w:lineRule="auto"/>
        <w:ind w:right="-142"/>
        <w:contextualSpacing/>
        <w:jc w:val="both"/>
        <w:outlineLvl w:val="2"/>
        <w:rPr>
          <w:szCs w:val="24"/>
          <w:lang w:eastAsia="he-IL"/>
        </w:rPr>
      </w:pPr>
      <w:r w:rsidRPr="00162D1B">
        <w:rPr>
          <w:rFonts w:hint="cs"/>
          <w:szCs w:val="24"/>
          <w:rtl/>
          <w:lang w:eastAsia="he-IL"/>
        </w:rPr>
        <w:t>ה</w:t>
      </w:r>
      <w:r w:rsidRPr="00162D1B">
        <w:rPr>
          <w:szCs w:val="24"/>
          <w:rtl/>
          <w:lang w:eastAsia="he-IL"/>
        </w:rPr>
        <w:t xml:space="preserve">ערבות מחברת </w:t>
      </w:r>
      <w:r w:rsidRPr="00162D1B">
        <w:rPr>
          <w:rFonts w:hint="cs"/>
          <w:szCs w:val="24"/>
          <w:rtl/>
          <w:lang w:eastAsia="he-IL"/>
        </w:rPr>
        <w:t>ה</w:t>
      </w:r>
      <w:r w:rsidRPr="00162D1B">
        <w:rPr>
          <w:szCs w:val="24"/>
          <w:rtl/>
          <w:lang w:eastAsia="he-IL"/>
        </w:rPr>
        <w:t>ביטוח תהיה חתומה על ידי החברה עצמה ולא על ידי סוכן הביטוח מטעמה.</w:t>
      </w:r>
      <w:r w:rsidRPr="00162D1B">
        <w:rPr>
          <w:rFonts w:hint="cs"/>
          <w:szCs w:val="24"/>
          <w:rtl/>
          <w:lang w:eastAsia="he-IL"/>
        </w:rPr>
        <w:t xml:space="preserve"> חברת הביטוח</w:t>
      </w:r>
      <w:r w:rsidRPr="00162D1B">
        <w:rPr>
          <w:szCs w:val="24"/>
          <w:rtl/>
          <w:lang w:eastAsia="he-IL"/>
        </w:rPr>
        <w:t xml:space="preserve"> </w:t>
      </w:r>
      <w:r w:rsidRPr="00162D1B">
        <w:rPr>
          <w:rFonts w:hint="cs"/>
          <w:szCs w:val="24"/>
          <w:rtl/>
          <w:lang w:eastAsia="he-IL"/>
        </w:rPr>
        <w:t>ת</w:t>
      </w:r>
      <w:r w:rsidRPr="00162D1B">
        <w:rPr>
          <w:szCs w:val="24"/>
          <w:rtl/>
          <w:lang w:eastAsia="he-IL"/>
        </w:rPr>
        <w:t xml:space="preserve">מציא הודעה רשמית </w:t>
      </w:r>
      <w:r w:rsidRPr="00162D1B">
        <w:rPr>
          <w:rFonts w:hint="cs"/>
          <w:szCs w:val="24"/>
          <w:rtl/>
          <w:lang w:eastAsia="he-IL"/>
        </w:rPr>
        <w:t>אודות</w:t>
      </w:r>
      <w:r w:rsidRPr="00162D1B">
        <w:rPr>
          <w:szCs w:val="24"/>
          <w:rtl/>
          <w:lang w:eastAsia="he-IL"/>
        </w:rPr>
        <w:t xml:space="preserve"> סמכויותיהם של החתומים על </w:t>
      </w:r>
      <w:r w:rsidRPr="00162D1B">
        <w:rPr>
          <w:rFonts w:hint="cs"/>
          <w:szCs w:val="24"/>
          <w:rtl/>
          <w:lang w:eastAsia="he-IL"/>
        </w:rPr>
        <w:t>הערבות</w:t>
      </w:r>
      <w:r w:rsidRPr="00162D1B">
        <w:rPr>
          <w:szCs w:val="24"/>
          <w:rtl/>
          <w:lang w:eastAsia="he-IL"/>
        </w:rPr>
        <w:t xml:space="preserve">. </w:t>
      </w:r>
    </w:p>
    <w:p w:rsidR="00B02E01" w:rsidRPr="00284D5A" w:rsidRDefault="00B02E01" w:rsidP="00284D5A">
      <w:pPr>
        <w:numPr>
          <w:ilvl w:val="3"/>
          <w:numId w:val="83"/>
        </w:numPr>
        <w:spacing w:line="360" w:lineRule="auto"/>
        <w:ind w:right="-142"/>
        <w:contextualSpacing/>
        <w:jc w:val="both"/>
        <w:outlineLvl w:val="2"/>
        <w:rPr>
          <w:szCs w:val="24"/>
          <w:lang w:eastAsia="he-IL"/>
        </w:rPr>
      </w:pPr>
      <w:r w:rsidRPr="00D639F4">
        <w:rPr>
          <w:szCs w:val="24"/>
          <w:rtl/>
          <w:lang w:eastAsia="he-IL"/>
        </w:rPr>
        <w:t>סגן בכיר לחשב הכללי, מנהל חטיבת מימון ואשראי (או מי מטעמו), רשאי לאשר ערבות מחברות ביטוח, אשר אינן עומדות בדירוג האשראי הבינלאומי שצוין בסעי</w:t>
      </w:r>
      <w:r w:rsidRPr="00284D5A">
        <w:rPr>
          <w:szCs w:val="24"/>
          <w:rtl/>
          <w:lang w:eastAsia="he-IL"/>
        </w:rPr>
        <w:t xml:space="preserve">ף </w:t>
      </w:r>
      <w:r w:rsidRPr="00284D5A">
        <w:rPr>
          <w:szCs w:val="24"/>
          <w:cs/>
          <w:lang w:eastAsia="he-IL"/>
        </w:rPr>
        <w:t>‎‎</w:t>
      </w:r>
      <w:r w:rsidRPr="00284D5A">
        <w:rPr>
          <w:szCs w:val="24"/>
          <w:lang w:eastAsia="he-IL"/>
        </w:rPr>
        <w:t>2.5.2.1</w:t>
      </w:r>
      <w:r w:rsidRPr="00D639F4">
        <w:rPr>
          <w:szCs w:val="24"/>
          <w:rtl/>
          <w:lang w:eastAsia="he-IL"/>
        </w:rPr>
        <w:t xml:space="preserve"> </w:t>
      </w:r>
      <w:r w:rsidR="00CB7E05">
        <w:rPr>
          <w:rFonts w:hint="cs"/>
          <w:szCs w:val="24"/>
          <w:rtl/>
          <w:lang w:eastAsia="he-IL"/>
        </w:rPr>
        <w:t>בהוראת תכ"ם 7.3.3</w:t>
      </w:r>
      <w:r w:rsidRPr="00D639F4">
        <w:rPr>
          <w:szCs w:val="24"/>
          <w:rtl/>
          <w:lang w:eastAsia="he-IL"/>
        </w:rPr>
        <w:t>, בהתאם למקרה.</w:t>
      </w:r>
    </w:p>
    <w:p w:rsidR="00915E04" w:rsidRPr="00284D5A" w:rsidRDefault="00915E04" w:rsidP="00915E04">
      <w:pPr>
        <w:numPr>
          <w:ilvl w:val="1"/>
          <w:numId w:val="83"/>
        </w:numPr>
        <w:spacing w:line="360" w:lineRule="auto"/>
        <w:ind w:right="-142"/>
        <w:contextualSpacing/>
        <w:jc w:val="both"/>
        <w:outlineLvl w:val="2"/>
        <w:rPr>
          <w:b/>
          <w:bCs/>
          <w:szCs w:val="24"/>
          <w:u w:val="single"/>
          <w:rtl/>
          <w:lang w:eastAsia="he-IL"/>
        </w:rPr>
      </w:pPr>
      <w:r w:rsidRPr="00284D5A">
        <w:rPr>
          <w:b/>
          <w:bCs/>
          <w:szCs w:val="24"/>
          <w:u w:val="single"/>
          <w:rtl/>
          <w:lang w:eastAsia="he-IL"/>
        </w:rPr>
        <w:t>חילוט ערבויות</w:t>
      </w:r>
    </w:p>
    <w:p w:rsidR="00915E04" w:rsidRPr="00A67831" w:rsidRDefault="00915E04" w:rsidP="00CD6557">
      <w:pPr>
        <w:numPr>
          <w:ilvl w:val="2"/>
          <w:numId w:val="83"/>
        </w:numPr>
        <w:spacing w:line="360" w:lineRule="auto"/>
        <w:ind w:right="-142"/>
        <w:contextualSpacing/>
        <w:jc w:val="both"/>
        <w:outlineLvl w:val="2"/>
        <w:rPr>
          <w:szCs w:val="24"/>
          <w:rtl/>
          <w:lang w:eastAsia="he-IL"/>
        </w:rPr>
      </w:pPr>
      <w:r w:rsidRPr="00A67831">
        <w:rPr>
          <w:szCs w:val="24"/>
          <w:rtl/>
          <w:lang w:eastAsia="he-IL"/>
        </w:rPr>
        <w:t>מבלי לגרוע מזכויותי</w:t>
      </w:r>
      <w:r w:rsidRPr="00A67831">
        <w:rPr>
          <w:rFonts w:hint="cs"/>
          <w:szCs w:val="24"/>
          <w:rtl/>
          <w:lang w:eastAsia="he-IL"/>
        </w:rPr>
        <w:t>ו</w:t>
      </w:r>
      <w:r w:rsidRPr="00A67831">
        <w:rPr>
          <w:szCs w:val="24"/>
          <w:rtl/>
          <w:lang w:eastAsia="he-IL"/>
        </w:rPr>
        <w:t xml:space="preserve"> של </w:t>
      </w:r>
      <w:r w:rsidRPr="00A67831">
        <w:rPr>
          <w:rFonts w:hint="cs"/>
          <w:szCs w:val="24"/>
          <w:rtl/>
          <w:lang w:eastAsia="he-IL"/>
        </w:rPr>
        <w:t>המשרד</w:t>
      </w:r>
      <w:r w:rsidRPr="00A67831">
        <w:rPr>
          <w:szCs w:val="24"/>
          <w:rtl/>
          <w:lang w:eastAsia="he-IL"/>
        </w:rPr>
        <w:t xml:space="preserve"> על פי הסכם זה ועל פי כל דין, </w:t>
      </w:r>
      <w:r w:rsidRPr="00A67831">
        <w:rPr>
          <w:rFonts w:hint="cs"/>
          <w:szCs w:val="24"/>
          <w:rtl/>
          <w:lang w:eastAsia="he-IL"/>
        </w:rPr>
        <w:t xml:space="preserve">יהא המשרד </w:t>
      </w:r>
      <w:r w:rsidRPr="00A67831">
        <w:rPr>
          <w:szCs w:val="24"/>
          <w:rtl/>
          <w:lang w:eastAsia="he-IL"/>
        </w:rPr>
        <w:t>זכאי</w:t>
      </w:r>
      <w:r w:rsidRPr="00A67831">
        <w:rPr>
          <w:rFonts w:hint="cs"/>
          <w:szCs w:val="24"/>
          <w:rtl/>
          <w:lang w:eastAsia="he-IL"/>
        </w:rPr>
        <w:t xml:space="preserve"> </w:t>
      </w:r>
      <w:r w:rsidRPr="00A67831">
        <w:rPr>
          <w:szCs w:val="24"/>
          <w:rtl/>
          <w:lang w:eastAsia="he-IL"/>
        </w:rPr>
        <w:t>לחלט כל ערבות העומדת לזכות</w:t>
      </w:r>
      <w:r w:rsidRPr="00A67831">
        <w:rPr>
          <w:rFonts w:hint="cs"/>
          <w:szCs w:val="24"/>
          <w:rtl/>
          <w:lang w:eastAsia="he-IL"/>
        </w:rPr>
        <w:t>ו</w:t>
      </w:r>
      <w:r w:rsidRPr="00A67831">
        <w:rPr>
          <w:szCs w:val="24"/>
          <w:rtl/>
          <w:lang w:eastAsia="he-IL"/>
        </w:rPr>
        <w:t xml:space="preserve">, במלוא סכומה או </w:t>
      </w:r>
      <w:r w:rsidR="00F57D9E">
        <w:rPr>
          <w:rFonts w:hint="cs"/>
          <w:szCs w:val="24"/>
          <w:rtl/>
          <w:lang w:eastAsia="he-IL"/>
        </w:rPr>
        <w:t>בחלקה</w:t>
      </w:r>
      <w:r w:rsidRPr="00A67831">
        <w:rPr>
          <w:szCs w:val="24"/>
          <w:rtl/>
          <w:lang w:eastAsia="he-IL"/>
        </w:rPr>
        <w:t xml:space="preserve"> ממנה, לפי שיקול דעת</w:t>
      </w:r>
      <w:r w:rsidRPr="00A67831">
        <w:rPr>
          <w:rFonts w:hint="cs"/>
          <w:szCs w:val="24"/>
          <w:rtl/>
          <w:lang w:eastAsia="he-IL"/>
        </w:rPr>
        <w:t>ו</w:t>
      </w:r>
      <w:r w:rsidRPr="00A67831">
        <w:rPr>
          <w:szCs w:val="24"/>
          <w:rtl/>
          <w:lang w:eastAsia="he-IL"/>
        </w:rPr>
        <w:t xml:space="preserve"> הבלעדי, אם הפר </w:t>
      </w:r>
      <w:r w:rsidRPr="00A67831">
        <w:rPr>
          <w:rFonts w:hint="cs"/>
          <w:szCs w:val="24"/>
          <w:rtl/>
          <w:lang w:eastAsia="he-IL"/>
        </w:rPr>
        <w:t xml:space="preserve">הזוכה </w:t>
      </w:r>
      <w:r w:rsidRPr="00A67831">
        <w:rPr>
          <w:szCs w:val="24"/>
          <w:rtl/>
          <w:lang w:eastAsia="he-IL"/>
        </w:rPr>
        <w:t xml:space="preserve">התחייבות מהתחייבויותיו על פי הסכם זה או לכיסוי כל תשלום המגיע </w:t>
      </w:r>
      <w:r w:rsidRPr="00A67831">
        <w:rPr>
          <w:rFonts w:hint="cs"/>
          <w:szCs w:val="24"/>
          <w:rtl/>
          <w:lang w:eastAsia="he-IL"/>
        </w:rPr>
        <w:t>למשרד מהזוכה</w:t>
      </w:r>
      <w:r w:rsidRPr="00A67831">
        <w:rPr>
          <w:szCs w:val="24"/>
          <w:rtl/>
          <w:lang w:eastAsia="he-IL"/>
        </w:rPr>
        <w:t xml:space="preserve"> בהתאם להוראות הסכם זה.</w:t>
      </w:r>
    </w:p>
    <w:p w:rsidR="00915E04" w:rsidRPr="00A67831" w:rsidRDefault="00915E04" w:rsidP="00915E04">
      <w:pPr>
        <w:numPr>
          <w:ilvl w:val="2"/>
          <w:numId w:val="83"/>
        </w:numPr>
        <w:spacing w:line="360" w:lineRule="auto"/>
        <w:ind w:right="-142"/>
        <w:contextualSpacing/>
        <w:jc w:val="both"/>
        <w:outlineLvl w:val="2"/>
        <w:rPr>
          <w:szCs w:val="24"/>
          <w:rtl/>
          <w:lang w:eastAsia="he-IL"/>
        </w:rPr>
      </w:pPr>
      <w:r w:rsidRPr="00A67831">
        <w:rPr>
          <w:szCs w:val="24"/>
          <w:rtl/>
          <w:lang w:eastAsia="he-IL"/>
        </w:rPr>
        <w:t xml:space="preserve">למען הסר ספק מובהר, כי האמור יחול גם במקרה שהערבות היא אחת ממספר ערבויות המרכיבות </w:t>
      </w:r>
      <w:r w:rsidRPr="00F843D8">
        <w:rPr>
          <w:szCs w:val="24"/>
          <w:rtl/>
          <w:lang w:eastAsia="he-IL"/>
        </w:rPr>
        <w:t>ערבות אחת שפוצלה.</w:t>
      </w:r>
    </w:p>
    <w:p w:rsidR="00915E04" w:rsidRPr="00A67831" w:rsidRDefault="00915E04" w:rsidP="00915E04">
      <w:pPr>
        <w:numPr>
          <w:ilvl w:val="2"/>
          <w:numId w:val="83"/>
        </w:numPr>
        <w:spacing w:line="360" w:lineRule="auto"/>
        <w:ind w:right="-142"/>
        <w:contextualSpacing/>
        <w:jc w:val="both"/>
        <w:outlineLvl w:val="2"/>
        <w:rPr>
          <w:szCs w:val="24"/>
          <w:rtl/>
          <w:lang w:eastAsia="he-IL"/>
        </w:rPr>
      </w:pPr>
      <w:r w:rsidRPr="00A67831">
        <w:rPr>
          <w:szCs w:val="24"/>
          <w:rtl/>
          <w:lang w:eastAsia="he-IL"/>
        </w:rPr>
        <w:t xml:space="preserve">כן מובהר, כי במקרה בו </w:t>
      </w:r>
      <w:r w:rsidRPr="00A67831">
        <w:rPr>
          <w:rFonts w:hint="cs"/>
          <w:szCs w:val="24"/>
          <w:rtl/>
          <w:lang w:eastAsia="he-IL"/>
        </w:rPr>
        <w:t>המשרד</w:t>
      </w:r>
      <w:r w:rsidRPr="00A67831">
        <w:rPr>
          <w:szCs w:val="24"/>
          <w:rtl/>
          <w:lang w:eastAsia="he-IL"/>
        </w:rPr>
        <w:t xml:space="preserve"> </w:t>
      </w:r>
      <w:r w:rsidRPr="00A67831">
        <w:rPr>
          <w:rFonts w:hint="cs"/>
          <w:szCs w:val="24"/>
          <w:rtl/>
          <w:lang w:eastAsia="he-IL"/>
        </w:rPr>
        <w:t>י</w:t>
      </w:r>
      <w:r w:rsidRPr="00A67831">
        <w:rPr>
          <w:szCs w:val="24"/>
          <w:rtl/>
          <w:lang w:eastAsia="he-IL"/>
        </w:rPr>
        <w:t>חליט לממש איזו מהערבויות</w:t>
      </w:r>
      <w:r w:rsidR="00F57D9E">
        <w:rPr>
          <w:rFonts w:hint="cs"/>
          <w:szCs w:val="24"/>
          <w:rtl/>
          <w:lang w:eastAsia="he-IL"/>
        </w:rPr>
        <w:t>,</w:t>
      </w:r>
      <w:r w:rsidRPr="00A67831">
        <w:rPr>
          <w:szCs w:val="24"/>
          <w:rtl/>
          <w:lang w:eastAsia="he-IL"/>
        </w:rPr>
        <w:t xml:space="preserve"> </w:t>
      </w:r>
      <w:r w:rsidRPr="00A67831">
        <w:rPr>
          <w:rFonts w:hint="cs"/>
          <w:szCs w:val="24"/>
          <w:rtl/>
          <w:lang w:eastAsia="he-IL"/>
        </w:rPr>
        <w:t>והזוכה</w:t>
      </w:r>
      <w:r w:rsidRPr="00A67831">
        <w:rPr>
          <w:szCs w:val="24"/>
          <w:rtl/>
          <w:lang w:eastAsia="he-IL"/>
        </w:rPr>
        <w:t xml:space="preserve"> הגיש יותר מערבות אחת, </w:t>
      </w:r>
      <w:r w:rsidRPr="00A67831">
        <w:rPr>
          <w:rFonts w:hint="cs"/>
          <w:szCs w:val="24"/>
          <w:rtl/>
          <w:lang w:eastAsia="he-IL"/>
        </w:rPr>
        <w:t>י</w:t>
      </w:r>
      <w:r w:rsidRPr="00A67831">
        <w:rPr>
          <w:szCs w:val="24"/>
          <w:rtl/>
          <w:lang w:eastAsia="he-IL"/>
        </w:rPr>
        <w:t xml:space="preserve">הא </w:t>
      </w:r>
      <w:r w:rsidRPr="00A67831">
        <w:rPr>
          <w:rFonts w:hint="cs"/>
          <w:szCs w:val="24"/>
          <w:rtl/>
          <w:lang w:eastAsia="he-IL"/>
        </w:rPr>
        <w:t xml:space="preserve">המשרד </w:t>
      </w:r>
      <w:r w:rsidRPr="00A67831">
        <w:rPr>
          <w:szCs w:val="24"/>
          <w:rtl/>
          <w:lang w:eastAsia="he-IL"/>
        </w:rPr>
        <w:t>רשאי לממש את הסכום שה</w:t>
      </w:r>
      <w:r w:rsidRPr="00A67831">
        <w:rPr>
          <w:rFonts w:hint="cs"/>
          <w:szCs w:val="24"/>
          <w:rtl/>
          <w:lang w:eastAsia="he-IL"/>
        </w:rPr>
        <w:t>ו</w:t>
      </w:r>
      <w:r w:rsidRPr="00A67831">
        <w:rPr>
          <w:szCs w:val="24"/>
          <w:rtl/>
          <w:lang w:eastAsia="he-IL"/>
        </w:rPr>
        <w:t>א זכאי לממשו על פי ההסכם, מערבות אחת בלבד, מיותר מערבות אחת, או מכל אחת מהערבויות, באופן יחסי, כפי ש</w:t>
      </w:r>
      <w:r w:rsidRPr="00A67831">
        <w:rPr>
          <w:rFonts w:hint="cs"/>
          <w:szCs w:val="24"/>
          <w:rtl/>
          <w:lang w:eastAsia="he-IL"/>
        </w:rPr>
        <w:t>י</w:t>
      </w:r>
      <w:r w:rsidRPr="00A67831">
        <w:rPr>
          <w:szCs w:val="24"/>
          <w:rtl/>
          <w:lang w:eastAsia="he-IL"/>
        </w:rPr>
        <w:t xml:space="preserve">קבע </w:t>
      </w:r>
      <w:r w:rsidRPr="00A67831">
        <w:rPr>
          <w:rFonts w:hint="cs"/>
          <w:szCs w:val="24"/>
          <w:rtl/>
          <w:lang w:eastAsia="he-IL"/>
        </w:rPr>
        <w:t>המשרד</w:t>
      </w:r>
      <w:r w:rsidRPr="00A67831">
        <w:rPr>
          <w:szCs w:val="24"/>
          <w:rtl/>
          <w:lang w:eastAsia="he-IL"/>
        </w:rPr>
        <w:t>, הכל לפי שיקול דעת</w:t>
      </w:r>
      <w:r w:rsidRPr="00A67831">
        <w:rPr>
          <w:rFonts w:hint="cs"/>
          <w:szCs w:val="24"/>
          <w:rtl/>
          <w:lang w:eastAsia="he-IL"/>
        </w:rPr>
        <w:t>ו</w:t>
      </w:r>
      <w:r w:rsidRPr="00A67831">
        <w:rPr>
          <w:szCs w:val="24"/>
          <w:rtl/>
          <w:lang w:eastAsia="he-IL"/>
        </w:rPr>
        <w:t xml:space="preserve"> הבלעדי והמוחלט של </w:t>
      </w:r>
      <w:r w:rsidRPr="00A67831">
        <w:rPr>
          <w:rFonts w:hint="cs"/>
          <w:szCs w:val="24"/>
          <w:rtl/>
          <w:lang w:eastAsia="he-IL"/>
        </w:rPr>
        <w:t>המשרד</w:t>
      </w:r>
      <w:r>
        <w:rPr>
          <w:rFonts w:hint="cs"/>
          <w:szCs w:val="24"/>
          <w:rtl/>
          <w:lang w:eastAsia="he-IL"/>
        </w:rPr>
        <w:t>, ובכפוף לשימוע לפי כל דין</w:t>
      </w:r>
      <w:r w:rsidRPr="00A67831">
        <w:rPr>
          <w:szCs w:val="24"/>
          <w:rtl/>
          <w:lang w:eastAsia="he-IL"/>
        </w:rPr>
        <w:t>.</w:t>
      </w:r>
    </w:p>
    <w:p w:rsidR="00915E04" w:rsidRPr="00284D5A" w:rsidRDefault="00915E04" w:rsidP="008140A7">
      <w:pPr>
        <w:numPr>
          <w:ilvl w:val="2"/>
          <w:numId w:val="83"/>
        </w:numPr>
        <w:spacing w:line="360" w:lineRule="auto"/>
        <w:ind w:right="-142"/>
        <w:contextualSpacing/>
        <w:jc w:val="both"/>
        <w:outlineLvl w:val="2"/>
        <w:rPr>
          <w:szCs w:val="24"/>
          <w:lang w:eastAsia="he-IL"/>
        </w:rPr>
      </w:pPr>
      <w:r w:rsidRPr="00435359">
        <w:rPr>
          <w:szCs w:val="24"/>
          <w:rtl/>
          <w:lang w:eastAsia="he-IL"/>
        </w:rPr>
        <w:lastRenderedPageBreak/>
        <w:t xml:space="preserve">מבלי לגרוע מהאמור </w:t>
      </w:r>
      <w:r w:rsidRPr="00694D18">
        <w:rPr>
          <w:szCs w:val="24"/>
          <w:rtl/>
          <w:lang w:eastAsia="he-IL"/>
        </w:rPr>
        <w:t>בסעיף 8.</w:t>
      </w:r>
      <w:r w:rsidR="008140A7" w:rsidRPr="00284D5A">
        <w:rPr>
          <w:rFonts w:hint="cs"/>
          <w:szCs w:val="24"/>
          <w:rtl/>
          <w:lang w:eastAsia="he-IL"/>
        </w:rPr>
        <w:t>ו</w:t>
      </w:r>
      <w:r w:rsidRPr="00435359">
        <w:rPr>
          <w:szCs w:val="24"/>
          <w:rtl/>
          <w:lang w:eastAsia="he-IL"/>
        </w:rPr>
        <w:t>.1</w:t>
      </w:r>
      <w:r w:rsidRPr="00694D18">
        <w:rPr>
          <w:szCs w:val="24"/>
          <w:rtl/>
          <w:lang w:eastAsia="he-IL"/>
        </w:rPr>
        <w:t xml:space="preserve"> לעיל, </w:t>
      </w:r>
      <w:r w:rsidRPr="001E0864">
        <w:rPr>
          <w:rFonts w:hint="cs"/>
          <w:szCs w:val="24"/>
          <w:rtl/>
          <w:lang w:eastAsia="he-IL"/>
        </w:rPr>
        <w:t>המשרד</w:t>
      </w:r>
      <w:r w:rsidRPr="00556CF4">
        <w:rPr>
          <w:szCs w:val="24"/>
          <w:rtl/>
          <w:lang w:eastAsia="he-IL"/>
        </w:rPr>
        <w:t xml:space="preserve"> </w:t>
      </w:r>
      <w:r w:rsidRPr="00556CF4">
        <w:rPr>
          <w:rFonts w:hint="cs"/>
          <w:szCs w:val="24"/>
          <w:rtl/>
          <w:lang w:eastAsia="he-IL"/>
        </w:rPr>
        <w:t>י</w:t>
      </w:r>
      <w:r w:rsidRPr="00284D5A">
        <w:rPr>
          <w:szCs w:val="24"/>
          <w:rtl/>
          <w:lang w:eastAsia="he-IL"/>
        </w:rPr>
        <w:t xml:space="preserve">ודיע </w:t>
      </w:r>
      <w:r w:rsidRPr="00284D5A">
        <w:rPr>
          <w:rFonts w:hint="cs"/>
          <w:szCs w:val="24"/>
          <w:rtl/>
          <w:lang w:eastAsia="he-IL"/>
        </w:rPr>
        <w:t>לזוכה</w:t>
      </w:r>
      <w:r w:rsidRPr="00284D5A">
        <w:rPr>
          <w:szCs w:val="24"/>
          <w:rtl/>
          <w:lang w:eastAsia="he-IL"/>
        </w:rPr>
        <w:t xml:space="preserve"> על הכוונה להוציא דרישת תשלום על פי כתב הערבות לגורם נותן הערבות, לפחות שבעה (7) ימים לפני מועד משלוח הדרישה כאמור. </w:t>
      </w:r>
    </w:p>
    <w:p w:rsidR="004C3E91" w:rsidRPr="00AA22DE" w:rsidRDefault="004C3E91" w:rsidP="00244533">
      <w:pPr>
        <w:numPr>
          <w:ilvl w:val="2"/>
          <w:numId w:val="83"/>
        </w:numPr>
        <w:spacing w:line="360" w:lineRule="auto"/>
        <w:ind w:right="-142"/>
        <w:contextualSpacing/>
        <w:jc w:val="both"/>
        <w:outlineLvl w:val="2"/>
        <w:rPr>
          <w:szCs w:val="24"/>
          <w:rtl/>
          <w:lang w:eastAsia="he-IL"/>
        </w:rPr>
      </w:pPr>
      <w:r w:rsidRPr="004C3E91">
        <w:rPr>
          <w:szCs w:val="24"/>
          <w:rtl/>
          <w:lang w:eastAsia="he-IL"/>
        </w:rPr>
        <w:t>לאחר חילוט ערבות או</w:t>
      </w:r>
      <w:r>
        <w:rPr>
          <w:szCs w:val="24"/>
          <w:rtl/>
          <w:lang w:eastAsia="he-IL"/>
        </w:rPr>
        <w:t xml:space="preserve"> חלק ממנה, מתחייב הזוכה להשלים</w:t>
      </w:r>
      <w:r w:rsidRPr="004C3E91">
        <w:rPr>
          <w:szCs w:val="24"/>
          <w:rtl/>
          <w:lang w:eastAsia="he-IL"/>
        </w:rPr>
        <w:t xml:space="preserve"> את גובה הערבות לסכומה המקורי הנדרש, ולהמציא למשרד ערבות חדשה בהתאם לנוסחי הערבויות שצורפו למסמכי המכרז, בתוך שבעה (7) ימים ממועד החילוט. מובהר כי הזוכה בלבד יישא בכל עלויות חידוש הערבויות אם תהיינה.</w:t>
      </w:r>
    </w:p>
    <w:p w:rsidR="00915E04" w:rsidRPr="00A67831" w:rsidRDefault="00915E04" w:rsidP="00CB0D8D">
      <w:pPr>
        <w:numPr>
          <w:ilvl w:val="2"/>
          <w:numId w:val="83"/>
        </w:numPr>
        <w:spacing w:line="360" w:lineRule="auto"/>
        <w:ind w:right="-142"/>
        <w:contextualSpacing/>
        <w:jc w:val="both"/>
        <w:outlineLvl w:val="2"/>
        <w:rPr>
          <w:szCs w:val="24"/>
          <w:rtl/>
          <w:lang w:eastAsia="he-IL"/>
        </w:rPr>
      </w:pPr>
      <w:r w:rsidRPr="00A67831">
        <w:rPr>
          <w:szCs w:val="24"/>
          <w:rtl/>
          <w:lang w:eastAsia="he-IL"/>
        </w:rPr>
        <w:t xml:space="preserve">לא המציא </w:t>
      </w:r>
      <w:r w:rsidRPr="00A67831">
        <w:rPr>
          <w:rFonts w:hint="cs"/>
          <w:szCs w:val="24"/>
          <w:rtl/>
          <w:lang w:eastAsia="he-IL"/>
        </w:rPr>
        <w:t xml:space="preserve">הזוכה </w:t>
      </w:r>
      <w:r w:rsidRPr="00A67831">
        <w:rPr>
          <w:szCs w:val="24"/>
          <w:rtl/>
          <w:lang w:eastAsia="he-IL"/>
        </w:rPr>
        <w:t>ערבות נוספת בגין הסכום שחולט מתוך הערבות הרלוונטית, ומבלי לגרוע מזכויותי</w:t>
      </w:r>
      <w:r w:rsidRPr="00A67831">
        <w:rPr>
          <w:rFonts w:hint="cs"/>
          <w:szCs w:val="24"/>
          <w:rtl/>
          <w:lang w:eastAsia="he-IL"/>
        </w:rPr>
        <w:t>ו</w:t>
      </w:r>
      <w:r w:rsidRPr="00A67831">
        <w:rPr>
          <w:szCs w:val="24"/>
          <w:rtl/>
          <w:lang w:eastAsia="he-IL"/>
        </w:rPr>
        <w:t xml:space="preserve"> של </w:t>
      </w:r>
      <w:r w:rsidRPr="00A67831">
        <w:rPr>
          <w:rFonts w:hint="cs"/>
          <w:szCs w:val="24"/>
          <w:rtl/>
          <w:lang w:eastAsia="he-IL"/>
        </w:rPr>
        <w:t xml:space="preserve">המשרד </w:t>
      </w:r>
      <w:r w:rsidRPr="00A67831">
        <w:rPr>
          <w:szCs w:val="24"/>
          <w:rtl/>
          <w:lang w:eastAsia="he-IL"/>
        </w:rPr>
        <w:t xml:space="preserve">על פי ההסכם וכל דין, </w:t>
      </w:r>
      <w:r w:rsidRPr="00A67831">
        <w:rPr>
          <w:rFonts w:hint="cs"/>
          <w:szCs w:val="24"/>
          <w:rtl/>
          <w:lang w:eastAsia="he-IL"/>
        </w:rPr>
        <w:t>י</w:t>
      </w:r>
      <w:r w:rsidRPr="00A67831">
        <w:rPr>
          <w:szCs w:val="24"/>
          <w:rtl/>
          <w:lang w:eastAsia="he-IL"/>
        </w:rPr>
        <w:t xml:space="preserve">הא </w:t>
      </w:r>
      <w:r>
        <w:rPr>
          <w:rFonts w:hint="cs"/>
          <w:szCs w:val="24"/>
          <w:rtl/>
          <w:lang w:eastAsia="he-IL"/>
        </w:rPr>
        <w:t>המשרד</w:t>
      </w:r>
      <w:r w:rsidRPr="00A67831">
        <w:rPr>
          <w:szCs w:val="24"/>
          <w:rtl/>
          <w:lang w:eastAsia="he-IL"/>
        </w:rPr>
        <w:t xml:space="preserve"> רשאי לחלט את סכום הערבות שהיה עליו להמציא מתוך יתרת הערבות המצויה ביד</w:t>
      </w:r>
      <w:r w:rsidRPr="00A67831">
        <w:rPr>
          <w:rFonts w:hint="cs"/>
          <w:szCs w:val="24"/>
          <w:rtl/>
          <w:lang w:eastAsia="he-IL"/>
        </w:rPr>
        <w:t>יו</w:t>
      </w:r>
      <w:r w:rsidRPr="00A67831">
        <w:rPr>
          <w:szCs w:val="24"/>
          <w:rtl/>
          <w:lang w:eastAsia="he-IL"/>
        </w:rPr>
        <w:t xml:space="preserve">, </w:t>
      </w:r>
      <w:r w:rsidR="00FA5561">
        <w:rPr>
          <w:rFonts w:hint="cs"/>
          <w:szCs w:val="24"/>
          <w:rtl/>
          <w:lang w:eastAsia="he-IL"/>
        </w:rPr>
        <w:t>ויחולו</w:t>
      </w:r>
      <w:r w:rsidRPr="00A67831">
        <w:rPr>
          <w:szCs w:val="24"/>
          <w:rtl/>
          <w:lang w:eastAsia="he-IL"/>
        </w:rPr>
        <w:t xml:space="preserve"> הוראות </w:t>
      </w:r>
      <w:r w:rsidR="008E4910">
        <w:rPr>
          <w:rFonts w:hint="cs"/>
          <w:szCs w:val="24"/>
          <w:rtl/>
          <w:lang w:eastAsia="he-IL"/>
        </w:rPr>
        <w:t xml:space="preserve">ההסכם לעניין חילוט ערבות בשינויים המחייבים. </w:t>
      </w:r>
    </w:p>
    <w:p w:rsidR="00915E04" w:rsidRPr="00A67831" w:rsidRDefault="00915E04" w:rsidP="00915E04">
      <w:pPr>
        <w:numPr>
          <w:ilvl w:val="2"/>
          <w:numId w:val="83"/>
        </w:numPr>
        <w:spacing w:line="360" w:lineRule="auto"/>
        <w:ind w:right="-142"/>
        <w:contextualSpacing/>
        <w:jc w:val="both"/>
        <w:outlineLvl w:val="2"/>
        <w:rPr>
          <w:szCs w:val="24"/>
          <w:rtl/>
          <w:lang w:eastAsia="he-IL"/>
        </w:rPr>
      </w:pPr>
      <w:r w:rsidRPr="00A67831">
        <w:rPr>
          <w:szCs w:val="24"/>
          <w:rtl/>
          <w:lang w:eastAsia="he-IL"/>
        </w:rPr>
        <w:t xml:space="preserve">מובהר כי חילוט ערבות או חלק ממנה לא יגרע מזכות </w:t>
      </w:r>
      <w:r w:rsidRPr="00A67831">
        <w:rPr>
          <w:rFonts w:hint="cs"/>
          <w:szCs w:val="24"/>
          <w:rtl/>
          <w:lang w:eastAsia="he-IL"/>
        </w:rPr>
        <w:t>המשרד</w:t>
      </w:r>
      <w:r w:rsidRPr="00A67831">
        <w:rPr>
          <w:szCs w:val="24"/>
          <w:rtl/>
          <w:lang w:eastAsia="he-IL"/>
        </w:rPr>
        <w:t xml:space="preserve"> לבטל את ההסכם בהתאם להוראותיו או מכל זכות וסעד אחרים הנתונים ל</w:t>
      </w:r>
      <w:r w:rsidR="00E70C7F">
        <w:rPr>
          <w:rFonts w:hint="cs"/>
          <w:szCs w:val="24"/>
          <w:rtl/>
          <w:lang w:eastAsia="he-IL"/>
        </w:rPr>
        <w:t>ו</w:t>
      </w:r>
      <w:r w:rsidRPr="00A67831">
        <w:rPr>
          <w:szCs w:val="24"/>
          <w:rtl/>
          <w:lang w:eastAsia="he-IL"/>
        </w:rPr>
        <w:t xml:space="preserve"> על פי הוראות ההסכם או על פי כל דין, וכן לא יגרע מהתחייבויות ומחויבויות </w:t>
      </w:r>
      <w:r w:rsidRPr="00A67831">
        <w:rPr>
          <w:rFonts w:hint="cs"/>
          <w:szCs w:val="24"/>
          <w:rtl/>
          <w:lang w:eastAsia="he-IL"/>
        </w:rPr>
        <w:t>הזוכה</w:t>
      </w:r>
      <w:r w:rsidRPr="00A67831">
        <w:rPr>
          <w:szCs w:val="24"/>
          <w:rtl/>
          <w:lang w:eastAsia="he-IL"/>
        </w:rPr>
        <w:t xml:space="preserve"> על פי הסכם זה. </w:t>
      </w:r>
    </w:p>
    <w:p w:rsidR="00915E04" w:rsidRPr="00A67831" w:rsidRDefault="00915E04" w:rsidP="00915E04">
      <w:pPr>
        <w:numPr>
          <w:ilvl w:val="2"/>
          <w:numId w:val="83"/>
        </w:numPr>
        <w:spacing w:line="360" w:lineRule="auto"/>
        <w:ind w:right="-142"/>
        <w:contextualSpacing/>
        <w:jc w:val="both"/>
        <w:outlineLvl w:val="2"/>
        <w:rPr>
          <w:szCs w:val="24"/>
          <w:rtl/>
          <w:lang w:eastAsia="he-IL"/>
        </w:rPr>
      </w:pPr>
      <w:r w:rsidRPr="00A67831">
        <w:rPr>
          <w:szCs w:val="24"/>
          <w:rtl/>
          <w:lang w:eastAsia="he-IL"/>
        </w:rPr>
        <w:t xml:space="preserve">עוד מובהר, מבלי לגרוע מהוראות ההסכם, כי ביחס </w:t>
      </w:r>
      <w:r w:rsidR="00FA5561">
        <w:rPr>
          <w:rFonts w:hint="cs"/>
          <w:szCs w:val="24"/>
          <w:rtl/>
          <w:lang w:eastAsia="he-IL"/>
        </w:rPr>
        <w:t>ל</w:t>
      </w:r>
      <w:r w:rsidRPr="00A67831">
        <w:rPr>
          <w:szCs w:val="24"/>
          <w:rtl/>
          <w:lang w:eastAsia="he-IL"/>
        </w:rPr>
        <w:t xml:space="preserve">ערבות </w:t>
      </w:r>
      <w:r w:rsidRPr="00A67831">
        <w:rPr>
          <w:rFonts w:hint="cs"/>
          <w:szCs w:val="24"/>
          <w:rtl/>
          <w:lang w:eastAsia="he-IL"/>
        </w:rPr>
        <w:t>הקמה</w:t>
      </w:r>
      <w:r w:rsidRPr="00A67831">
        <w:rPr>
          <w:szCs w:val="24"/>
          <w:rtl/>
          <w:lang w:eastAsia="he-IL"/>
        </w:rPr>
        <w:t>, ייחשב סכום הערבות כפיצוי מוסכם, וה</w:t>
      </w:r>
      <w:r w:rsidRPr="00A67831">
        <w:rPr>
          <w:rFonts w:hint="cs"/>
          <w:szCs w:val="24"/>
          <w:rtl/>
          <w:lang w:eastAsia="he-IL"/>
        </w:rPr>
        <w:t>משרד</w:t>
      </w:r>
      <w:r w:rsidRPr="00A67831">
        <w:rPr>
          <w:szCs w:val="24"/>
          <w:rtl/>
          <w:lang w:eastAsia="he-IL"/>
        </w:rPr>
        <w:t xml:space="preserve"> </w:t>
      </w:r>
      <w:r w:rsidRPr="00A67831">
        <w:rPr>
          <w:rFonts w:hint="cs"/>
          <w:szCs w:val="24"/>
          <w:rtl/>
          <w:lang w:eastAsia="he-IL"/>
        </w:rPr>
        <w:t>י</w:t>
      </w:r>
      <w:r w:rsidRPr="00A67831">
        <w:rPr>
          <w:szCs w:val="24"/>
          <w:rtl/>
          <w:lang w:eastAsia="he-IL"/>
        </w:rPr>
        <w:t>הא זכאי לחלטו ללא כל צורך בהוכחת נזק.</w:t>
      </w:r>
    </w:p>
    <w:p w:rsidR="00915E04" w:rsidRPr="00284D5A" w:rsidRDefault="00915E04" w:rsidP="00915E04">
      <w:pPr>
        <w:numPr>
          <w:ilvl w:val="1"/>
          <w:numId w:val="83"/>
        </w:numPr>
        <w:spacing w:line="360" w:lineRule="auto"/>
        <w:ind w:right="-142"/>
        <w:contextualSpacing/>
        <w:jc w:val="both"/>
        <w:outlineLvl w:val="2"/>
        <w:rPr>
          <w:b/>
          <w:bCs/>
          <w:szCs w:val="24"/>
          <w:u w:val="single"/>
          <w:rtl/>
          <w:lang w:eastAsia="he-IL"/>
        </w:rPr>
      </w:pPr>
      <w:r w:rsidRPr="00284D5A">
        <w:rPr>
          <w:b/>
          <w:bCs/>
          <w:szCs w:val="24"/>
          <w:u w:val="single"/>
          <w:rtl/>
          <w:lang w:eastAsia="he-IL"/>
        </w:rPr>
        <w:t xml:space="preserve">הוראות כלליות </w:t>
      </w:r>
      <w:r w:rsidR="00DE6AA3" w:rsidRPr="00284D5A">
        <w:rPr>
          <w:rFonts w:hint="cs"/>
          <w:b/>
          <w:bCs/>
          <w:szCs w:val="24"/>
          <w:u w:val="single"/>
          <w:rtl/>
          <w:lang w:eastAsia="he-IL"/>
        </w:rPr>
        <w:t>נוספות שיחולו על</w:t>
      </w:r>
      <w:r w:rsidRPr="00284D5A">
        <w:rPr>
          <w:b/>
          <w:bCs/>
          <w:szCs w:val="24"/>
          <w:u w:val="single"/>
          <w:rtl/>
          <w:lang w:eastAsia="he-IL"/>
        </w:rPr>
        <w:t xml:space="preserve"> ערבויות, אלא אם נקבע במפורש אחרת:</w:t>
      </w:r>
    </w:p>
    <w:p w:rsidR="00915E04" w:rsidRPr="004C2265" w:rsidRDefault="00915E04" w:rsidP="00F73C56">
      <w:pPr>
        <w:numPr>
          <w:ilvl w:val="2"/>
          <w:numId w:val="83"/>
        </w:numPr>
        <w:spacing w:line="360" w:lineRule="auto"/>
        <w:ind w:right="-142"/>
        <w:contextualSpacing/>
        <w:jc w:val="both"/>
        <w:outlineLvl w:val="2"/>
        <w:rPr>
          <w:szCs w:val="24"/>
          <w:rtl/>
          <w:lang w:eastAsia="he-IL"/>
        </w:rPr>
      </w:pPr>
      <w:r w:rsidRPr="00CB0D8D">
        <w:rPr>
          <w:szCs w:val="24"/>
          <w:rtl/>
          <w:lang w:eastAsia="he-IL"/>
        </w:rPr>
        <w:t>היה ובמהלך תקופת</w:t>
      </w:r>
      <w:r w:rsidRPr="007A5324">
        <w:rPr>
          <w:szCs w:val="24"/>
          <w:rtl/>
          <w:lang w:eastAsia="he-IL"/>
        </w:rPr>
        <w:t xml:space="preserve"> ההסכם נדרש </w:t>
      </w:r>
      <w:r w:rsidRPr="00233A60">
        <w:rPr>
          <w:rFonts w:hint="cs"/>
          <w:szCs w:val="24"/>
          <w:rtl/>
          <w:lang w:eastAsia="he-IL"/>
        </w:rPr>
        <w:t>הזוכה</w:t>
      </w:r>
      <w:r w:rsidRPr="00233A60">
        <w:rPr>
          <w:szCs w:val="24"/>
          <w:rtl/>
          <w:lang w:eastAsia="he-IL"/>
        </w:rPr>
        <w:t xml:space="preserve"> להאריך תוקפה של ערבות או להמציא ערבות חדשה</w:t>
      </w:r>
      <w:r w:rsidR="008E4910" w:rsidRPr="00233A60">
        <w:rPr>
          <w:rFonts w:hint="cs"/>
          <w:szCs w:val="24"/>
          <w:rtl/>
          <w:lang w:eastAsia="he-IL"/>
        </w:rPr>
        <w:t>,</w:t>
      </w:r>
      <w:r w:rsidRPr="00233A60">
        <w:rPr>
          <w:szCs w:val="24"/>
          <w:rtl/>
          <w:lang w:eastAsia="he-IL"/>
        </w:rPr>
        <w:t xml:space="preserve"> בנוסף לערבות קיימת או במקומה, או להגדיל סכומה של ערבות, עליו לעשות כן</w:t>
      </w:r>
      <w:r w:rsidR="008E4910" w:rsidRPr="00233A60">
        <w:rPr>
          <w:rFonts w:hint="cs"/>
          <w:szCs w:val="24"/>
          <w:rtl/>
          <w:lang w:eastAsia="he-IL"/>
        </w:rPr>
        <w:t>,</w:t>
      </w:r>
      <w:r w:rsidRPr="00233A60">
        <w:rPr>
          <w:szCs w:val="24"/>
          <w:rtl/>
          <w:lang w:eastAsia="he-IL"/>
        </w:rPr>
        <w:t xml:space="preserve"> לפחות שישים (60) ימים לפני פקיעת תוקפה של הערבות ה</w:t>
      </w:r>
      <w:r w:rsidR="00770F05" w:rsidRPr="00233A60">
        <w:rPr>
          <w:rFonts w:hint="cs"/>
          <w:szCs w:val="24"/>
          <w:rtl/>
          <w:lang w:eastAsia="he-IL"/>
        </w:rPr>
        <w:t>קיימת</w:t>
      </w:r>
      <w:r w:rsidRPr="00233A60">
        <w:rPr>
          <w:szCs w:val="24"/>
          <w:rtl/>
          <w:lang w:eastAsia="he-IL"/>
        </w:rPr>
        <w:t xml:space="preserve">. לא המציא </w:t>
      </w:r>
      <w:r w:rsidRPr="00233A60">
        <w:rPr>
          <w:rFonts w:hint="cs"/>
          <w:szCs w:val="24"/>
          <w:rtl/>
          <w:lang w:eastAsia="he-IL"/>
        </w:rPr>
        <w:t>הזוכה</w:t>
      </w:r>
      <w:r w:rsidRPr="00233A60">
        <w:rPr>
          <w:szCs w:val="24"/>
          <w:rtl/>
          <w:lang w:eastAsia="he-IL"/>
        </w:rPr>
        <w:t xml:space="preserve"> ערבות חדשה או נוספת כאמור, לא האריכה או לא הגדיל את סכומה עד למועד האמור, </w:t>
      </w:r>
      <w:r w:rsidRPr="00233A60">
        <w:rPr>
          <w:rFonts w:hint="cs"/>
          <w:szCs w:val="24"/>
          <w:rtl/>
          <w:lang w:eastAsia="he-IL"/>
        </w:rPr>
        <w:t>י</w:t>
      </w:r>
      <w:r w:rsidRPr="00233A60">
        <w:rPr>
          <w:szCs w:val="24"/>
          <w:rtl/>
          <w:lang w:eastAsia="he-IL"/>
        </w:rPr>
        <w:t xml:space="preserve">היה </w:t>
      </w:r>
      <w:r w:rsidRPr="00233A60">
        <w:rPr>
          <w:rFonts w:hint="cs"/>
          <w:szCs w:val="24"/>
          <w:rtl/>
          <w:lang w:eastAsia="he-IL"/>
        </w:rPr>
        <w:t>המשרד</w:t>
      </w:r>
      <w:r w:rsidRPr="00233A60">
        <w:rPr>
          <w:szCs w:val="24"/>
          <w:rtl/>
          <w:lang w:eastAsia="he-IL"/>
        </w:rPr>
        <w:t xml:space="preserve"> רשאי, מבלי לגרוע מזכויותי</w:t>
      </w:r>
      <w:r w:rsidRPr="00233A60">
        <w:rPr>
          <w:rFonts w:hint="cs"/>
          <w:szCs w:val="24"/>
          <w:rtl/>
          <w:lang w:eastAsia="he-IL"/>
        </w:rPr>
        <w:t>ו</w:t>
      </w:r>
      <w:r w:rsidRPr="00233A60">
        <w:rPr>
          <w:szCs w:val="24"/>
          <w:rtl/>
          <w:lang w:eastAsia="he-IL"/>
        </w:rPr>
        <w:t xml:space="preserve"> על </w:t>
      </w:r>
      <w:r w:rsidRPr="004C2265">
        <w:rPr>
          <w:szCs w:val="24"/>
          <w:rtl/>
          <w:lang w:eastAsia="he-IL"/>
        </w:rPr>
        <w:t>פי ההסכם וכל דין, לחלט את הערבות המצויה ביד</w:t>
      </w:r>
      <w:r w:rsidRPr="004C2265">
        <w:rPr>
          <w:rFonts w:hint="cs"/>
          <w:szCs w:val="24"/>
          <w:rtl/>
          <w:lang w:eastAsia="he-IL"/>
        </w:rPr>
        <w:t>יו</w:t>
      </w:r>
      <w:r w:rsidRPr="004C2265">
        <w:rPr>
          <w:szCs w:val="24"/>
          <w:rtl/>
          <w:lang w:eastAsia="he-IL"/>
        </w:rPr>
        <w:t xml:space="preserve"> בסכומה המלא, </w:t>
      </w:r>
      <w:r w:rsidR="00BE40E3" w:rsidRPr="004C2265">
        <w:rPr>
          <w:rFonts w:hint="cs"/>
          <w:szCs w:val="24"/>
          <w:rtl/>
          <w:lang w:eastAsia="he-IL"/>
        </w:rPr>
        <w:t>ויחולו הוראות ההסכם לעניין חילוט ערבויות.</w:t>
      </w:r>
      <w:r w:rsidR="00422F90" w:rsidRPr="004C2265">
        <w:rPr>
          <w:rFonts w:hint="cs"/>
          <w:szCs w:val="24"/>
          <w:rtl/>
          <w:lang w:eastAsia="he-IL"/>
        </w:rPr>
        <w:t xml:space="preserve"> </w:t>
      </w:r>
      <w:r w:rsidRPr="004C2265">
        <w:rPr>
          <w:szCs w:val="24"/>
          <w:rtl/>
          <w:lang w:eastAsia="he-IL"/>
        </w:rPr>
        <w:t>למען הסר ספק מובהר, כי הורא</w:t>
      </w:r>
      <w:r w:rsidR="00422F90" w:rsidRPr="004C2265">
        <w:rPr>
          <w:rFonts w:hint="cs"/>
          <w:szCs w:val="24"/>
          <w:rtl/>
          <w:lang w:eastAsia="he-IL"/>
        </w:rPr>
        <w:t>ו</w:t>
      </w:r>
      <w:r w:rsidRPr="004C2265">
        <w:rPr>
          <w:szCs w:val="24"/>
          <w:rtl/>
          <w:lang w:eastAsia="he-IL"/>
        </w:rPr>
        <w:t xml:space="preserve">ת </w:t>
      </w:r>
      <w:r w:rsidR="00D839E7" w:rsidRPr="004C2265">
        <w:rPr>
          <w:rFonts w:hint="cs"/>
          <w:szCs w:val="24"/>
          <w:rtl/>
          <w:lang w:eastAsia="he-IL"/>
        </w:rPr>
        <w:t>אלו</w:t>
      </w:r>
      <w:r w:rsidRPr="004C2265">
        <w:rPr>
          <w:szCs w:val="24"/>
          <w:rtl/>
          <w:lang w:eastAsia="he-IL"/>
        </w:rPr>
        <w:t xml:space="preserve"> </w:t>
      </w:r>
      <w:r w:rsidR="00422F90" w:rsidRPr="004C2265">
        <w:rPr>
          <w:rFonts w:hint="cs"/>
          <w:szCs w:val="24"/>
          <w:rtl/>
          <w:lang w:eastAsia="he-IL"/>
        </w:rPr>
        <w:t xml:space="preserve">לא יחולו  במקרה של </w:t>
      </w:r>
      <w:r w:rsidRPr="004C2265">
        <w:rPr>
          <w:szCs w:val="24"/>
          <w:rtl/>
          <w:lang w:eastAsia="he-IL"/>
        </w:rPr>
        <w:t xml:space="preserve">חילוט ערבויות </w:t>
      </w:r>
      <w:r w:rsidR="00D839E7" w:rsidRPr="004C2265">
        <w:rPr>
          <w:rFonts w:hint="cs"/>
          <w:szCs w:val="24"/>
          <w:rtl/>
          <w:lang w:eastAsia="he-IL"/>
        </w:rPr>
        <w:t>או לעניין</w:t>
      </w:r>
      <w:r w:rsidRPr="004C2265">
        <w:rPr>
          <w:szCs w:val="24"/>
          <w:rtl/>
          <w:lang w:eastAsia="he-IL"/>
        </w:rPr>
        <w:t xml:space="preserve"> המצאתן של הערבויות מלכתחילה</w:t>
      </w:r>
      <w:r w:rsidR="00D839E7" w:rsidRPr="004C2265">
        <w:rPr>
          <w:rFonts w:hint="cs"/>
          <w:szCs w:val="24"/>
          <w:rtl/>
          <w:lang w:eastAsia="he-IL"/>
        </w:rPr>
        <w:t>.</w:t>
      </w:r>
      <w:r w:rsidRPr="004C2265">
        <w:rPr>
          <w:szCs w:val="24"/>
          <w:rtl/>
          <w:lang w:eastAsia="he-IL"/>
        </w:rPr>
        <w:t xml:space="preserve"> </w:t>
      </w:r>
    </w:p>
    <w:p w:rsidR="00915E04" w:rsidRPr="00A67831" w:rsidRDefault="00915E04" w:rsidP="00915E04">
      <w:pPr>
        <w:numPr>
          <w:ilvl w:val="2"/>
          <w:numId w:val="83"/>
        </w:numPr>
        <w:spacing w:line="360" w:lineRule="auto"/>
        <w:ind w:right="-142"/>
        <w:contextualSpacing/>
        <w:jc w:val="both"/>
        <w:outlineLvl w:val="2"/>
        <w:rPr>
          <w:szCs w:val="24"/>
          <w:rtl/>
          <w:lang w:eastAsia="he-IL"/>
        </w:rPr>
      </w:pPr>
      <w:r w:rsidRPr="004C2265">
        <w:rPr>
          <w:szCs w:val="24"/>
          <w:rtl/>
          <w:lang w:eastAsia="he-IL"/>
        </w:rPr>
        <w:t>בכל מקרה בו ניתנת איזו מהערבויות להפחתה או להגדלה בהתאם להוראות הסכם</w:t>
      </w:r>
      <w:r w:rsidRPr="00A67831">
        <w:rPr>
          <w:szCs w:val="24"/>
          <w:rtl/>
          <w:lang w:eastAsia="he-IL"/>
        </w:rPr>
        <w:t xml:space="preserve"> זה, </w:t>
      </w:r>
      <w:r w:rsidRPr="00A67831">
        <w:rPr>
          <w:rFonts w:hint="cs"/>
          <w:szCs w:val="24"/>
          <w:rtl/>
          <w:lang w:eastAsia="he-IL"/>
        </w:rPr>
        <w:t>י</w:t>
      </w:r>
      <w:r w:rsidRPr="00A67831">
        <w:rPr>
          <w:szCs w:val="24"/>
          <w:rtl/>
          <w:lang w:eastAsia="he-IL"/>
        </w:rPr>
        <w:t xml:space="preserve">הא </w:t>
      </w:r>
      <w:r w:rsidRPr="00A67831">
        <w:rPr>
          <w:rFonts w:hint="cs"/>
          <w:szCs w:val="24"/>
          <w:rtl/>
          <w:lang w:eastAsia="he-IL"/>
        </w:rPr>
        <w:t xml:space="preserve">הזוכה </w:t>
      </w:r>
      <w:r w:rsidRPr="00A67831">
        <w:rPr>
          <w:szCs w:val="24"/>
          <w:rtl/>
          <w:lang w:eastAsia="he-IL"/>
        </w:rPr>
        <w:t>רשאי, לפי בחירתו, להפחית או להגדיל הערבות באמצעות תיקון כתב הערבות הקיים, או לחילופין, באמצעות המצאת כתב ערבות חדש תחת כתב הערבות הקיים</w:t>
      </w:r>
      <w:r w:rsidR="00E3142B">
        <w:rPr>
          <w:rFonts w:hint="cs"/>
          <w:szCs w:val="24"/>
          <w:rtl/>
          <w:lang w:eastAsia="he-IL"/>
        </w:rPr>
        <w:t>, ובלבד שהסכום הכולל של הערבויות לא יפחת מהסכום הנדרש בהתאם להוראות המכרז או ההסכם</w:t>
      </w:r>
      <w:r w:rsidR="00242B1B">
        <w:rPr>
          <w:rFonts w:hint="cs"/>
          <w:szCs w:val="24"/>
          <w:rtl/>
          <w:lang w:eastAsia="he-IL"/>
        </w:rPr>
        <w:t>.</w:t>
      </w:r>
    </w:p>
    <w:p w:rsidR="00915E04" w:rsidRDefault="00915E04" w:rsidP="00242B1B">
      <w:pPr>
        <w:numPr>
          <w:ilvl w:val="2"/>
          <w:numId w:val="83"/>
        </w:numPr>
        <w:spacing w:line="360" w:lineRule="auto"/>
        <w:ind w:right="-142"/>
        <w:contextualSpacing/>
        <w:jc w:val="both"/>
        <w:outlineLvl w:val="2"/>
        <w:rPr>
          <w:szCs w:val="24"/>
          <w:lang w:eastAsia="he-IL"/>
        </w:rPr>
      </w:pPr>
      <w:r w:rsidRPr="00A67831">
        <w:rPr>
          <w:szCs w:val="24"/>
          <w:rtl/>
          <w:lang w:eastAsia="he-IL"/>
        </w:rPr>
        <w:t>כל ההוצאות הכרוכות בה</w:t>
      </w:r>
      <w:r w:rsidR="00242B1B">
        <w:rPr>
          <w:rFonts w:hint="cs"/>
          <w:szCs w:val="24"/>
          <w:rtl/>
          <w:lang w:eastAsia="he-IL"/>
        </w:rPr>
        <w:t>נפקת</w:t>
      </w:r>
      <w:r w:rsidRPr="00A67831">
        <w:rPr>
          <w:szCs w:val="24"/>
          <w:rtl/>
          <w:lang w:eastAsia="he-IL"/>
        </w:rPr>
        <w:t xml:space="preserve"> כל אחת מהערבויות ובהארכתה תחולנה על ה</w:t>
      </w:r>
      <w:r w:rsidRPr="00A67831">
        <w:rPr>
          <w:rFonts w:hint="cs"/>
          <w:szCs w:val="24"/>
          <w:rtl/>
          <w:lang w:eastAsia="he-IL"/>
        </w:rPr>
        <w:t>זוכה</w:t>
      </w:r>
      <w:r w:rsidRPr="00A67831">
        <w:rPr>
          <w:szCs w:val="24"/>
          <w:rtl/>
          <w:lang w:eastAsia="he-IL"/>
        </w:rPr>
        <w:t xml:space="preserve"> ותשולמנה על ידו.</w:t>
      </w:r>
    </w:p>
    <w:p w:rsidR="00B02E01" w:rsidRPr="00A67831" w:rsidRDefault="00B02E01" w:rsidP="00284D5A">
      <w:pPr>
        <w:numPr>
          <w:ilvl w:val="1"/>
          <w:numId w:val="83"/>
        </w:numPr>
        <w:tabs>
          <w:tab w:val="num" w:pos="2012"/>
        </w:tabs>
        <w:spacing w:line="360" w:lineRule="auto"/>
        <w:ind w:right="0"/>
        <w:jc w:val="both"/>
        <w:rPr>
          <w:szCs w:val="24"/>
          <w:rtl/>
          <w:lang w:eastAsia="he-IL"/>
        </w:rPr>
      </w:pPr>
      <w:r>
        <w:rPr>
          <w:rFonts w:hint="cs"/>
          <w:szCs w:val="24"/>
          <w:rtl/>
          <w:lang w:eastAsia="he-IL"/>
        </w:rPr>
        <w:t xml:space="preserve">הפרת </w:t>
      </w:r>
      <w:r w:rsidR="00770F05">
        <w:rPr>
          <w:rFonts w:hint="cs"/>
          <w:szCs w:val="24"/>
          <w:rtl/>
          <w:lang w:eastAsia="he-IL"/>
        </w:rPr>
        <w:t>הוראה מהוראות</w:t>
      </w:r>
      <w:r>
        <w:rPr>
          <w:rFonts w:hint="cs"/>
          <w:szCs w:val="24"/>
          <w:rtl/>
          <w:lang w:eastAsia="he-IL"/>
        </w:rPr>
        <w:t xml:space="preserve"> סעיף זה </w:t>
      </w:r>
      <w:r w:rsidR="00770F05">
        <w:rPr>
          <w:rFonts w:hint="cs"/>
          <w:szCs w:val="24"/>
          <w:rtl/>
          <w:lang w:eastAsia="he-IL"/>
        </w:rPr>
        <w:t>תיחשב</w:t>
      </w:r>
      <w:r>
        <w:rPr>
          <w:rFonts w:hint="cs"/>
          <w:szCs w:val="24"/>
          <w:rtl/>
          <w:lang w:eastAsia="he-IL"/>
        </w:rPr>
        <w:t xml:space="preserve"> </w:t>
      </w:r>
      <w:r w:rsidR="00770F05">
        <w:rPr>
          <w:rFonts w:hint="cs"/>
          <w:szCs w:val="24"/>
          <w:rtl/>
          <w:lang w:eastAsia="he-IL"/>
        </w:rPr>
        <w:t>כ</w:t>
      </w:r>
      <w:r>
        <w:rPr>
          <w:rFonts w:hint="cs"/>
          <w:szCs w:val="24"/>
          <w:rtl/>
          <w:lang w:eastAsia="he-IL"/>
        </w:rPr>
        <w:t>הפרה יסודית של ההסכם.</w:t>
      </w:r>
    </w:p>
    <w:p w:rsidR="00FA3864" w:rsidRPr="00A67831" w:rsidRDefault="00FA3864" w:rsidP="00284D5A">
      <w:pPr>
        <w:tabs>
          <w:tab w:val="num" w:pos="2012"/>
        </w:tabs>
        <w:spacing w:line="360" w:lineRule="auto"/>
        <w:ind w:left="567" w:right="567"/>
        <w:jc w:val="both"/>
        <w:rPr>
          <w:szCs w:val="24"/>
          <w:rtl/>
          <w:lang w:eastAsia="he-IL"/>
        </w:rPr>
      </w:pPr>
    </w:p>
    <w:p w:rsidR="00A67831" w:rsidRPr="00A67831" w:rsidRDefault="00A67831" w:rsidP="00C712B4">
      <w:pPr>
        <w:numPr>
          <w:ilvl w:val="0"/>
          <w:numId w:val="83"/>
        </w:numPr>
        <w:spacing w:line="360" w:lineRule="auto"/>
        <w:ind w:right="0"/>
        <w:rPr>
          <w:b/>
          <w:bCs/>
          <w:szCs w:val="24"/>
          <w:u w:val="single"/>
          <w:rtl/>
        </w:rPr>
      </w:pPr>
      <w:r w:rsidRPr="00CB0D8D">
        <w:rPr>
          <w:rFonts w:hint="eastAsia"/>
          <w:b/>
          <w:bCs/>
          <w:szCs w:val="24"/>
          <w:u w:val="single"/>
          <w:rtl/>
        </w:rPr>
        <w:t>התחייבויות</w:t>
      </w:r>
      <w:r w:rsidRPr="00E13CFB">
        <w:rPr>
          <w:b/>
          <w:bCs/>
          <w:szCs w:val="24"/>
          <w:u w:val="single"/>
          <w:rtl/>
        </w:rPr>
        <w:t xml:space="preserve"> והצהרות </w:t>
      </w:r>
      <w:r w:rsidRPr="00E13CFB">
        <w:rPr>
          <w:rFonts w:hint="cs"/>
          <w:b/>
          <w:bCs/>
          <w:szCs w:val="24"/>
          <w:u w:val="single"/>
          <w:rtl/>
        </w:rPr>
        <w:t>הזוכה</w:t>
      </w:r>
    </w:p>
    <w:p w:rsidR="00A67831" w:rsidRPr="00A67831" w:rsidRDefault="00A67831" w:rsidP="00A67831">
      <w:pPr>
        <w:spacing w:line="360" w:lineRule="auto"/>
        <w:ind w:left="567"/>
        <w:rPr>
          <w:szCs w:val="24"/>
        </w:rPr>
      </w:pPr>
      <w:r w:rsidRPr="00A67831">
        <w:rPr>
          <w:rFonts w:hint="cs"/>
          <w:szCs w:val="24"/>
          <w:rtl/>
        </w:rPr>
        <w:t>הזוכה</w:t>
      </w:r>
      <w:r w:rsidRPr="00A67831">
        <w:rPr>
          <w:szCs w:val="24"/>
          <w:rtl/>
        </w:rPr>
        <w:t xml:space="preserve"> מצהיר ומתחייב בזאת כדלקמן:</w:t>
      </w:r>
    </w:p>
    <w:p w:rsidR="00A67831" w:rsidRPr="00A67831" w:rsidRDefault="00A67831" w:rsidP="00C712B4">
      <w:pPr>
        <w:numPr>
          <w:ilvl w:val="1"/>
          <w:numId w:val="83"/>
        </w:numPr>
        <w:tabs>
          <w:tab w:val="num" w:pos="1445"/>
          <w:tab w:val="num" w:pos="2012"/>
        </w:tabs>
        <w:spacing w:line="360" w:lineRule="auto"/>
        <w:ind w:left="1161" w:right="0" w:hanging="425"/>
        <w:jc w:val="both"/>
        <w:rPr>
          <w:szCs w:val="24"/>
        </w:rPr>
      </w:pPr>
      <w:r w:rsidRPr="00A67831">
        <w:rPr>
          <w:rFonts w:hint="cs"/>
          <w:szCs w:val="24"/>
          <w:rtl/>
        </w:rPr>
        <w:lastRenderedPageBreak/>
        <w:t xml:space="preserve">ידוע לו כי עמידה בזמנים </w:t>
      </w:r>
      <w:r w:rsidR="00572AE0">
        <w:rPr>
          <w:rFonts w:hint="cs"/>
          <w:szCs w:val="24"/>
          <w:rtl/>
        </w:rPr>
        <w:t xml:space="preserve">הינה חלק מליבת העבודה ואי עמידה או סטייה מלוחות הזמנים </w:t>
      </w:r>
      <w:r w:rsidRPr="00A67831">
        <w:rPr>
          <w:rFonts w:hint="cs"/>
          <w:szCs w:val="24"/>
          <w:rtl/>
        </w:rPr>
        <w:t>עלולה לפגוע במטרה לשמה נשכרו שירותיו.</w:t>
      </w:r>
    </w:p>
    <w:p w:rsidR="00A67831" w:rsidRDefault="00A67831" w:rsidP="00C712B4">
      <w:pPr>
        <w:numPr>
          <w:ilvl w:val="1"/>
          <w:numId w:val="83"/>
        </w:numPr>
        <w:tabs>
          <w:tab w:val="num" w:pos="1445"/>
          <w:tab w:val="num" w:pos="2012"/>
        </w:tabs>
        <w:spacing w:line="360" w:lineRule="auto"/>
        <w:ind w:left="1161" w:right="0" w:hanging="425"/>
        <w:jc w:val="both"/>
        <w:rPr>
          <w:szCs w:val="24"/>
        </w:rPr>
      </w:pPr>
      <w:r w:rsidRPr="00A67831">
        <w:rPr>
          <w:szCs w:val="24"/>
          <w:rtl/>
        </w:rPr>
        <w:t>לעשות את כל ההכנות הדרושות והסידורים שיהיו נחוצים למתן השירותים בהתאם להסכם זה</w:t>
      </w:r>
      <w:r w:rsidRPr="00A67831">
        <w:rPr>
          <w:rFonts w:hint="cs"/>
          <w:szCs w:val="24"/>
          <w:rtl/>
        </w:rPr>
        <w:t xml:space="preserve"> באופן יעיל, מעולה</w:t>
      </w:r>
      <w:r w:rsidR="008B4BBD">
        <w:rPr>
          <w:rFonts w:hint="cs"/>
          <w:szCs w:val="24"/>
          <w:rtl/>
        </w:rPr>
        <w:t>, מקצועי</w:t>
      </w:r>
      <w:r w:rsidRPr="00A67831">
        <w:rPr>
          <w:rFonts w:hint="cs"/>
          <w:szCs w:val="24"/>
          <w:rtl/>
        </w:rPr>
        <w:t xml:space="preserve"> ולשביעות רצונו של המשרד, לרבות העסקת</w:t>
      </w:r>
      <w:r w:rsidRPr="00A67831">
        <w:rPr>
          <w:szCs w:val="24"/>
          <w:rtl/>
        </w:rPr>
        <w:t xml:space="preserve"> כ</w:t>
      </w:r>
      <w:r w:rsidRPr="00A67831">
        <w:rPr>
          <w:rFonts w:hint="cs"/>
          <w:szCs w:val="24"/>
          <w:rtl/>
        </w:rPr>
        <w:t>ו</w:t>
      </w:r>
      <w:r w:rsidRPr="00A67831">
        <w:rPr>
          <w:szCs w:val="24"/>
          <w:rtl/>
        </w:rPr>
        <w:t xml:space="preserve">ח אדם בהיקף ובעל כישורים </w:t>
      </w:r>
      <w:r w:rsidRPr="00A67831">
        <w:rPr>
          <w:rFonts w:hint="cs"/>
          <w:szCs w:val="24"/>
          <w:rtl/>
        </w:rPr>
        <w:t>ו</w:t>
      </w:r>
      <w:r w:rsidRPr="00A67831">
        <w:rPr>
          <w:szCs w:val="24"/>
          <w:rtl/>
        </w:rPr>
        <w:t xml:space="preserve">ניסיון כנדרש </w:t>
      </w:r>
      <w:r w:rsidRPr="00A67831">
        <w:rPr>
          <w:rFonts w:hint="cs"/>
          <w:szCs w:val="24"/>
          <w:rtl/>
        </w:rPr>
        <w:t>במסמכי המכרז</w:t>
      </w:r>
      <w:r w:rsidRPr="00A67831">
        <w:rPr>
          <w:szCs w:val="24"/>
          <w:rtl/>
        </w:rPr>
        <w:t xml:space="preserve"> ובהסכם.</w:t>
      </w:r>
    </w:p>
    <w:p w:rsidR="005161F2" w:rsidRPr="00A67831" w:rsidRDefault="005161F2" w:rsidP="00284D5A">
      <w:pPr>
        <w:numPr>
          <w:ilvl w:val="1"/>
          <w:numId w:val="83"/>
        </w:numPr>
        <w:tabs>
          <w:tab w:val="num" w:pos="1445"/>
          <w:tab w:val="num" w:pos="2012"/>
        </w:tabs>
        <w:spacing w:line="360" w:lineRule="auto"/>
        <w:ind w:left="1161" w:right="0" w:hanging="425"/>
        <w:jc w:val="both"/>
        <w:rPr>
          <w:szCs w:val="24"/>
        </w:rPr>
      </w:pPr>
      <w:r w:rsidRPr="005161F2">
        <w:rPr>
          <w:szCs w:val="24"/>
          <w:rtl/>
        </w:rPr>
        <w:t>להעניק את השירותים במומחיות, במקצועיות ובמיומנות על פי כל הסטנדרטים המקצועיים המקובלים</w:t>
      </w:r>
      <w:r>
        <w:rPr>
          <w:rFonts w:hint="cs"/>
          <w:szCs w:val="24"/>
          <w:rtl/>
        </w:rPr>
        <w:t>.</w:t>
      </w:r>
    </w:p>
    <w:p w:rsidR="00A67831" w:rsidRPr="00A67831" w:rsidRDefault="00A67831" w:rsidP="00284D5A">
      <w:pPr>
        <w:numPr>
          <w:ilvl w:val="1"/>
          <w:numId w:val="83"/>
        </w:numPr>
        <w:tabs>
          <w:tab w:val="num" w:pos="1445"/>
          <w:tab w:val="num" w:pos="2012"/>
        </w:tabs>
        <w:spacing w:line="360" w:lineRule="auto"/>
        <w:ind w:left="1161" w:right="0" w:hanging="425"/>
        <w:jc w:val="both"/>
        <w:rPr>
          <w:szCs w:val="24"/>
        </w:rPr>
      </w:pPr>
      <w:r w:rsidRPr="00A67831">
        <w:rPr>
          <w:rFonts w:hint="eastAsia"/>
          <w:szCs w:val="24"/>
          <w:rtl/>
        </w:rPr>
        <w:t>יש</w:t>
      </w:r>
      <w:r w:rsidRPr="00A67831">
        <w:rPr>
          <w:szCs w:val="24"/>
          <w:rtl/>
        </w:rPr>
        <w:t xml:space="preserve"> </w:t>
      </w:r>
      <w:r w:rsidRPr="00A67831">
        <w:rPr>
          <w:rFonts w:hint="eastAsia"/>
          <w:szCs w:val="24"/>
          <w:rtl/>
        </w:rPr>
        <w:t>באפשרותו</w:t>
      </w:r>
      <w:r w:rsidRPr="00A67831">
        <w:rPr>
          <w:szCs w:val="24"/>
          <w:rtl/>
        </w:rPr>
        <w:t xml:space="preserve"> </w:t>
      </w:r>
      <w:r w:rsidRPr="00A67831">
        <w:rPr>
          <w:rFonts w:hint="eastAsia"/>
          <w:szCs w:val="24"/>
          <w:rtl/>
        </w:rPr>
        <w:t>הטכנית</w:t>
      </w:r>
      <w:r w:rsidRPr="00A67831">
        <w:rPr>
          <w:szCs w:val="24"/>
          <w:rtl/>
        </w:rPr>
        <w:t xml:space="preserve"> </w:t>
      </w:r>
      <w:r w:rsidRPr="00A67831">
        <w:rPr>
          <w:rFonts w:hint="eastAsia"/>
          <w:szCs w:val="24"/>
          <w:rtl/>
        </w:rPr>
        <w:t>והמקצועית</w:t>
      </w:r>
      <w:r w:rsidRPr="00A67831">
        <w:rPr>
          <w:szCs w:val="24"/>
          <w:rtl/>
        </w:rPr>
        <w:t xml:space="preserve"> </w:t>
      </w:r>
      <w:r w:rsidRPr="00A67831">
        <w:rPr>
          <w:rFonts w:hint="eastAsia"/>
          <w:szCs w:val="24"/>
          <w:rtl/>
        </w:rPr>
        <w:t>למלא</w:t>
      </w:r>
      <w:r w:rsidRPr="00A67831">
        <w:rPr>
          <w:szCs w:val="24"/>
          <w:rtl/>
        </w:rPr>
        <w:t xml:space="preserve"> </w:t>
      </w:r>
      <w:r w:rsidRPr="00A67831">
        <w:rPr>
          <w:rFonts w:hint="eastAsia"/>
          <w:szCs w:val="24"/>
          <w:rtl/>
        </w:rPr>
        <w:t>אחר</w:t>
      </w:r>
      <w:r w:rsidRPr="00A67831">
        <w:rPr>
          <w:szCs w:val="24"/>
          <w:rtl/>
        </w:rPr>
        <w:t xml:space="preserve"> </w:t>
      </w:r>
      <w:r w:rsidRPr="00A67831">
        <w:rPr>
          <w:rFonts w:hint="eastAsia"/>
          <w:szCs w:val="24"/>
          <w:rtl/>
        </w:rPr>
        <w:t>תנאי</w:t>
      </w:r>
      <w:r w:rsidRPr="00A67831">
        <w:rPr>
          <w:szCs w:val="24"/>
          <w:rtl/>
        </w:rPr>
        <w:t xml:space="preserve"> </w:t>
      </w:r>
      <w:r w:rsidRPr="00A67831">
        <w:rPr>
          <w:rFonts w:hint="eastAsia"/>
          <w:szCs w:val="24"/>
          <w:rtl/>
        </w:rPr>
        <w:t>הסכם</w:t>
      </w:r>
      <w:r w:rsidRPr="00A67831">
        <w:rPr>
          <w:szCs w:val="24"/>
          <w:rtl/>
        </w:rPr>
        <w:t xml:space="preserve"> </w:t>
      </w:r>
      <w:r w:rsidRPr="00A67831">
        <w:rPr>
          <w:rFonts w:hint="eastAsia"/>
          <w:szCs w:val="24"/>
          <w:rtl/>
        </w:rPr>
        <w:t>זה</w:t>
      </w:r>
      <w:r w:rsidRPr="00A67831">
        <w:rPr>
          <w:szCs w:val="24"/>
          <w:rtl/>
        </w:rPr>
        <w:t xml:space="preserve"> </w:t>
      </w:r>
      <w:r w:rsidRPr="00A67831">
        <w:rPr>
          <w:rFonts w:hint="eastAsia"/>
          <w:szCs w:val="24"/>
          <w:rtl/>
        </w:rPr>
        <w:t>וכי</w:t>
      </w:r>
      <w:r w:rsidRPr="00A67831">
        <w:rPr>
          <w:szCs w:val="24"/>
          <w:rtl/>
        </w:rPr>
        <w:t xml:space="preserve"> </w:t>
      </w:r>
      <w:r w:rsidRPr="00A67831">
        <w:rPr>
          <w:rFonts w:hint="eastAsia"/>
          <w:szCs w:val="24"/>
          <w:rtl/>
        </w:rPr>
        <w:t>לא</w:t>
      </w:r>
      <w:r w:rsidRPr="00A67831">
        <w:rPr>
          <w:szCs w:val="24"/>
          <w:rtl/>
        </w:rPr>
        <w:t xml:space="preserve"> </w:t>
      </w:r>
      <w:r w:rsidRPr="00A67831">
        <w:rPr>
          <w:rFonts w:hint="eastAsia"/>
          <w:szCs w:val="24"/>
          <w:rtl/>
        </w:rPr>
        <w:t>קיימת</w:t>
      </w:r>
      <w:r w:rsidRPr="00A67831">
        <w:rPr>
          <w:szCs w:val="24"/>
          <w:rtl/>
        </w:rPr>
        <w:t xml:space="preserve"> </w:t>
      </w:r>
      <w:r w:rsidRPr="00A67831">
        <w:rPr>
          <w:rFonts w:hint="eastAsia"/>
          <w:szCs w:val="24"/>
          <w:rtl/>
        </w:rPr>
        <w:t>כל</w:t>
      </w:r>
      <w:r w:rsidRPr="00A67831">
        <w:rPr>
          <w:szCs w:val="24"/>
          <w:rtl/>
        </w:rPr>
        <w:t xml:space="preserve"> </w:t>
      </w:r>
      <w:r w:rsidRPr="00A67831">
        <w:rPr>
          <w:rFonts w:hint="eastAsia"/>
          <w:szCs w:val="24"/>
          <w:rtl/>
        </w:rPr>
        <w:t>מניעה</w:t>
      </w:r>
      <w:r w:rsidRPr="00A67831">
        <w:rPr>
          <w:szCs w:val="24"/>
          <w:rtl/>
        </w:rPr>
        <w:t xml:space="preserve"> </w:t>
      </w:r>
      <w:r w:rsidRPr="00A67831">
        <w:rPr>
          <w:rFonts w:hint="eastAsia"/>
          <w:szCs w:val="24"/>
          <w:rtl/>
        </w:rPr>
        <w:t>על</w:t>
      </w:r>
      <w:r w:rsidRPr="00A67831">
        <w:rPr>
          <w:szCs w:val="24"/>
          <w:rtl/>
        </w:rPr>
        <w:t xml:space="preserve"> </w:t>
      </w:r>
      <w:r w:rsidRPr="00A67831">
        <w:rPr>
          <w:rFonts w:hint="eastAsia"/>
          <w:szCs w:val="24"/>
          <w:rtl/>
        </w:rPr>
        <w:t>פי</w:t>
      </w:r>
      <w:r w:rsidRPr="00A67831">
        <w:rPr>
          <w:szCs w:val="24"/>
          <w:rtl/>
        </w:rPr>
        <w:t xml:space="preserve"> </w:t>
      </w:r>
      <w:r w:rsidRPr="00A67831">
        <w:rPr>
          <w:rFonts w:hint="eastAsia"/>
          <w:szCs w:val="24"/>
          <w:rtl/>
        </w:rPr>
        <w:t>כל</w:t>
      </w:r>
      <w:r w:rsidRPr="00A67831">
        <w:rPr>
          <w:szCs w:val="24"/>
          <w:rtl/>
        </w:rPr>
        <w:t xml:space="preserve"> </w:t>
      </w:r>
      <w:r w:rsidRPr="00A67831">
        <w:rPr>
          <w:rFonts w:hint="eastAsia"/>
          <w:szCs w:val="24"/>
          <w:rtl/>
        </w:rPr>
        <w:t>דין</w:t>
      </w:r>
      <w:r w:rsidRPr="00A67831">
        <w:rPr>
          <w:szCs w:val="24"/>
          <w:rtl/>
        </w:rPr>
        <w:t xml:space="preserve"> או </w:t>
      </w:r>
      <w:r w:rsidRPr="00A67831">
        <w:rPr>
          <w:rFonts w:hint="eastAsia"/>
          <w:szCs w:val="24"/>
          <w:rtl/>
        </w:rPr>
        <w:t>הסכם</w:t>
      </w:r>
      <w:r w:rsidRPr="00A67831">
        <w:rPr>
          <w:szCs w:val="24"/>
          <w:rtl/>
        </w:rPr>
        <w:t xml:space="preserve"> או </w:t>
      </w:r>
      <w:r w:rsidRPr="00A67831">
        <w:rPr>
          <w:rFonts w:hint="eastAsia"/>
          <w:szCs w:val="24"/>
          <w:rtl/>
        </w:rPr>
        <w:t>אחרת</w:t>
      </w:r>
      <w:r w:rsidRPr="00A67831">
        <w:rPr>
          <w:szCs w:val="24"/>
          <w:rtl/>
        </w:rPr>
        <w:t xml:space="preserve"> </w:t>
      </w:r>
      <w:r w:rsidRPr="00A67831">
        <w:rPr>
          <w:rFonts w:hint="eastAsia"/>
          <w:szCs w:val="24"/>
          <w:rtl/>
        </w:rPr>
        <w:t>להתקשרותו</w:t>
      </w:r>
      <w:r w:rsidRPr="00A67831">
        <w:rPr>
          <w:szCs w:val="24"/>
          <w:rtl/>
        </w:rPr>
        <w:t xml:space="preserve"> </w:t>
      </w:r>
      <w:r w:rsidRPr="00A67831">
        <w:rPr>
          <w:rFonts w:hint="eastAsia"/>
          <w:szCs w:val="24"/>
          <w:rtl/>
        </w:rPr>
        <w:t>בהסכם</w:t>
      </w:r>
      <w:r w:rsidRPr="00A67831">
        <w:rPr>
          <w:szCs w:val="24"/>
          <w:rtl/>
        </w:rPr>
        <w:t xml:space="preserve"> </w:t>
      </w:r>
      <w:r w:rsidRPr="00A67831">
        <w:rPr>
          <w:rFonts w:hint="eastAsia"/>
          <w:szCs w:val="24"/>
          <w:rtl/>
        </w:rPr>
        <w:t>זה</w:t>
      </w:r>
      <w:r w:rsidRPr="00A67831">
        <w:rPr>
          <w:szCs w:val="24"/>
          <w:rtl/>
        </w:rPr>
        <w:t>.</w:t>
      </w:r>
    </w:p>
    <w:p w:rsidR="002E10F9" w:rsidRDefault="002E10F9" w:rsidP="002E10F9">
      <w:pPr>
        <w:numPr>
          <w:ilvl w:val="1"/>
          <w:numId w:val="83"/>
        </w:numPr>
        <w:tabs>
          <w:tab w:val="num" w:pos="1445"/>
          <w:tab w:val="num" w:pos="2012"/>
        </w:tabs>
        <w:spacing w:line="360" w:lineRule="auto"/>
        <w:ind w:left="1161" w:right="0" w:hanging="425"/>
        <w:jc w:val="both"/>
        <w:rPr>
          <w:szCs w:val="24"/>
        </w:rPr>
      </w:pPr>
      <w:r>
        <w:rPr>
          <w:rFonts w:hint="cs"/>
          <w:szCs w:val="24"/>
          <w:rtl/>
          <w:lang w:eastAsia="he-IL"/>
        </w:rPr>
        <w:t xml:space="preserve">הוא יפעל בהתאם לכל הוראות המכרז ונספחיו ובפרט בהתאם להוראות המופיעות בנספח </w:t>
      </w:r>
      <w:r w:rsidR="00AD7B22">
        <w:rPr>
          <w:rFonts w:hint="cs"/>
          <w:szCs w:val="24"/>
          <w:rtl/>
          <w:lang w:eastAsia="he-IL"/>
        </w:rPr>
        <w:t>א'1</w:t>
      </w:r>
      <w:r>
        <w:rPr>
          <w:rFonts w:hint="cs"/>
          <w:szCs w:val="24"/>
          <w:rtl/>
          <w:lang w:eastAsia="he-IL"/>
        </w:rPr>
        <w:t>המקצועי למכרז.</w:t>
      </w:r>
    </w:p>
    <w:p w:rsidR="00A67831" w:rsidRPr="00A67831" w:rsidRDefault="00A67831" w:rsidP="00C712B4">
      <w:pPr>
        <w:numPr>
          <w:ilvl w:val="1"/>
          <w:numId w:val="83"/>
        </w:numPr>
        <w:tabs>
          <w:tab w:val="num" w:pos="1445"/>
          <w:tab w:val="num" w:pos="2012"/>
        </w:tabs>
        <w:spacing w:line="360" w:lineRule="auto"/>
        <w:ind w:left="1161" w:right="0" w:hanging="425"/>
        <w:jc w:val="both"/>
        <w:rPr>
          <w:szCs w:val="24"/>
        </w:rPr>
      </w:pPr>
      <w:r w:rsidRPr="00A67831">
        <w:rPr>
          <w:rFonts w:hint="eastAsia"/>
          <w:szCs w:val="24"/>
          <w:rtl/>
        </w:rPr>
        <w:t>לעדכן</w:t>
      </w:r>
      <w:r w:rsidRPr="00A67831">
        <w:rPr>
          <w:szCs w:val="24"/>
          <w:rtl/>
        </w:rPr>
        <w:t xml:space="preserve"> </w:t>
      </w:r>
      <w:r w:rsidRPr="00A67831">
        <w:rPr>
          <w:rFonts w:hint="eastAsia"/>
          <w:szCs w:val="24"/>
          <w:rtl/>
        </w:rPr>
        <w:t>את</w:t>
      </w:r>
      <w:r w:rsidRPr="00A67831">
        <w:rPr>
          <w:szCs w:val="24"/>
          <w:rtl/>
        </w:rPr>
        <w:t xml:space="preserve"> </w:t>
      </w:r>
      <w:r w:rsidRPr="00A67831">
        <w:rPr>
          <w:rFonts w:hint="eastAsia"/>
          <w:szCs w:val="24"/>
          <w:rtl/>
        </w:rPr>
        <w:t>המשרד</w:t>
      </w:r>
      <w:r w:rsidRPr="00A67831">
        <w:rPr>
          <w:szCs w:val="24"/>
          <w:rtl/>
        </w:rPr>
        <w:t xml:space="preserve"> </w:t>
      </w:r>
      <w:r w:rsidRPr="00A67831">
        <w:rPr>
          <w:rFonts w:hint="eastAsia"/>
          <w:szCs w:val="24"/>
          <w:rtl/>
        </w:rPr>
        <w:t>על</w:t>
      </w:r>
      <w:r w:rsidRPr="00A67831">
        <w:rPr>
          <w:szCs w:val="24"/>
          <w:rtl/>
        </w:rPr>
        <w:t xml:space="preserve"> </w:t>
      </w:r>
      <w:r w:rsidRPr="00A67831">
        <w:rPr>
          <w:rFonts w:hint="eastAsia"/>
          <w:szCs w:val="24"/>
          <w:rtl/>
        </w:rPr>
        <w:t>כל</w:t>
      </w:r>
      <w:r w:rsidRPr="00A67831">
        <w:rPr>
          <w:szCs w:val="24"/>
          <w:rtl/>
        </w:rPr>
        <w:t xml:space="preserve"> </w:t>
      </w:r>
      <w:r w:rsidRPr="00A67831">
        <w:rPr>
          <w:rFonts w:hint="eastAsia"/>
          <w:szCs w:val="24"/>
          <w:rtl/>
        </w:rPr>
        <w:t>התר</w:t>
      </w:r>
      <w:r w:rsidRPr="00A67831">
        <w:rPr>
          <w:rFonts w:hint="cs"/>
          <w:szCs w:val="24"/>
          <w:rtl/>
        </w:rPr>
        <w:t>א</w:t>
      </w:r>
      <w:r w:rsidRPr="00A67831">
        <w:rPr>
          <w:rFonts w:hint="eastAsia"/>
          <w:szCs w:val="24"/>
          <w:rtl/>
        </w:rPr>
        <w:t>ה</w:t>
      </w:r>
      <w:r w:rsidRPr="00A67831">
        <w:rPr>
          <w:szCs w:val="24"/>
          <w:rtl/>
        </w:rPr>
        <w:t xml:space="preserve"> </w:t>
      </w:r>
      <w:r w:rsidRPr="00A67831">
        <w:rPr>
          <w:rFonts w:hint="eastAsia"/>
          <w:szCs w:val="24"/>
          <w:rtl/>
        </w:rPr>
        <w:t>או</w:t>
      </w:r>
      <w:r w:rsidRPr="00A67831">
        <w:rPr>
          <w:szCs w:val="24"/>
          <w:rtl/>
        </w:rPr>
        <w:t xml:space="preserve"> </w:t>
      </w:r>
      <w:r w:rsidRPr="00A67831">
        <w:rPr>
          <w:rFonts w:hint="eastAsia"/>
          <w:szCs w:val="24"/>
          <w:rtl/>
        </w:rPr>
        <w:t>הפרה</w:t>
      </w:r>
      <w:r w:rsidRPr="00A67831">
        <w:rPr>
          <w:szCs w:val="24"/>
          <w:rtl/>
        </w:rPr>
        <w:t xml:space="preserve"> </w:t>
      </w:r>
      <w:r w:rsidRPr="00A67831">
        <w:rPr>
          <w:rFonts w:hint="cs"/>
          <w:szCs w:val="24"/>
          <w:rtl/>
        </w:rPr>
        <w:t xml:space="preserve">או </w:t>
      </w:r>
      <w:r w:rsidR="00A66438">
        <w:rPr>
          <w:rFonts w:hint="cs"/>
          <w:szCs w:val="24"/>
          <w:rtl/>
        </w:rPr>
        <w:t>קנס</w:t>
      </w:r>
      <w:r w:rsidR="00A66438" w:rsidRPr="00A67831">
        <w:rPr>
          <w:rFonts w:hint="cs"/>
          <w:szCs w:val="24"/>
          <w:rtl/>
        </w:rPr>
        <w:t xml:space="preserve"> </w:t>
      </w:r>
      <w:r w:rsidRPr="00A67831">
        <w:rPr>
          <w:rFonts w:hint="eastAsia"/>
          <w:szCs w:val="24"/>
          <w:rtl/>
        </w:rPr>
        <w:t>שהתקבל</w:t>
      </w:r>
      <w:r w:rsidRPr="00A67831">
        <w:rPr>
          <w:szCs w:val="24"/>
          <w:rtl/>
        </w:rPr>
        <w:t xml:space="preserve"> </w:t>
      </w:r>
      <w:r w:rsidRPr="00A67831">
        <w:rPr>
          <w:rFonts w:hint="eastAsia"/>
          <w:szCs w:val="24"/>
          <w:rtl/>
        </w:rPr>
        <w:t>מ</w:t>
      </w:r>
      <w:r w:rsidR="00A66438">
        <w:rPr>
          <w:rFonts w:hint="cs"/>
          <w:szCs w:val="24"/>
          <w:rtl/>
        </w:rPr>
        <w:t xml:space="preserve">את </w:t>
      </w:r>
      <w:r w:rsidRPr="00A67831">
        <w:rPr>
          <w:rFonts w:hint="eastAsia"/>
          <w:szCs w:val="24"/>
          <w:rtl/>
        </w:rPr>
        <w:t>גורמי</w:t>
      </w:r>
      <w:r w:rsidRPr="00A67831">
        <w:rPr>
          <w:szCs w:val="24"/>
          <w:rtl/>
        </w:rPr>
        <w:t xml:space="preserve"> </w:t>
      </w:r>
      <w:r w:rsidRPr="00A67831">
        <w:rPr>
          <w:rFonts w:hint="eastAsia"/>
          <w:szCs w:val="24"/>
          <w:rtl/>
        </w:rPr>
        <w:t>רישוי</w:t>
      </w:r>
      <w:r w:rsidRPr="00A67831">
        <w:rPr>
          <w:szCs w:val="24"/>
          <w:rtl/>
        </w:rPr>
        <w:t xml:space="preserve"> </w:t>
      </w:r>
      <w:r w:rsidRPr="00A67831">
        <w:rPr>
          <w:rFonts w:hint="eastAsia"/>
          <w:szCs w:val="24"/>
          <w:rtl/>
        </w:rPr>
        <w:t>ואכיפה</w:t>
      </w:r>
      <w:r w:rsidRPr="00A67831">
        <w:rPr>
          <w:szCs w:val="24"/>
          <w:rtl/>
        </w:rPr>
        <w:t>.</w:t>
      </w:r>
    </w:p>
    <w:p w:rsidR="00A67831" w:rsidRPr="00A67831" w:rsidRDefault="00A67831" w:rsidP="00C712B4">
      <w:pPr>
        <w:numPr>
          <w:ilvl w:val="1"/>
          <w:numId w:val="83"/>
        </w:numPr>
        <w:tabs>
          <w:tab w:val="num" w:pos="1445"/>
          <w:tab w:val="num" w:pos="2012"/>
        </w:tabs>
        <w:spacing w:line="360" w:lineRule="auto"/>
        <w:ind w:left="1161" w:right="0" w:hanging="425"/>
        <w:jc w:val="both"/>
        <w:rPr>
          <w:szCs w:val="24"/>
        </w:rPr>
      </w:pPr>
      <w:r w:rsidRPr="00A67831">
        <w:rPr>
          <w:rFonts w:hint="eastAsia"/>
          <w:szCs w:val="24"/>
          <w:rtl/>
        </w:rPr>
        <w:t>לתקן</w:t>
      </w:r>
      <w:r w:rsidRPr="00A67831">
        <w:rPr>
          <w:szCs w:val="24"/>
          <w:rtl/>
        </w:rPr>
        <w:t xml:space="preserve"> כל הפרה של תנאי מתנאי הסכם זה תוך </w:t>
      </w:r>
      <w:r w:rsidRPr="00A67831">
        <w:rPr>
          <w:rFonts w:hint="cs"/>
          <w:szCs w:val="24"/>
          <w:rtl/>
        </w:rPr>
        <w:t>שבעה (7) ימי עבודה מיום מסירת הודעה</w:t>
      </w:r>
      <w:r w:rsidRPr="00A67831">
        <w:rPr>
          <w:szCs w:val="24"/>
          <w:rtl/>
        </w:rPr>
        <w:t xml:space="preserve"> בכתב </w:t>
      </w:r>
      <w:r w:rsidRPr="00A67831">
        <w:rPr>
          <w:rFonts w:hint="eastAsia"/>
          <w:szCs w:val="24"/>
          <w:rtl/>
        </w:rPr>
        <w:t>ע</w:t>
      </w:r>
      <w:r w:rsidRPr="00A67831">
        <w:rPr>
          <w:szCs w:val="24"/>
          <w:rtl/>
        </w:rPr>
        <w:t xml:space="preserve">"י </w:t>
      </w:r>
      <w:r w:rsidRPr="00A67831">
        <w:rPr>
          <w:rFonts w:hint="eastAsia"/>
          <w:szCs w:val="24"/>
          <w:rtl/>
        </w:rPr>
        <w:t>המשרד</w:t>
      </w:r>
      <w:r w:rsidRPr="00A67831">
        <w:rPr>
          <w:szCs w:val="24"/>
          <w:rtl/>
        </w:rPr>
        <w:t xml:space="preserve"> </w:t>
      </w:r>
      <w:r w:rsidRPr="00A67831">
        <w:rPr>
          <w:rFonts w:hint="eastAsia"/>
          <w:szCs w:val="24"/>
          <w:rtl/>
        </w:rPr>
        <w:t>על</w:t>
      </w:r>
      <w:r w:rsidRPr="00A67831">
        <w:rPr>
          <w:szCs w:val="24"/>
          <w:rtl/>
        </w:rPr>
        <w:t xml:space="preserve"> ההפרה כאמור</w:t>
      </w:r>
      <w:r w:rsidRPr="00A67831">
        <w:rPr>
          <w:rFonts w:hint="cs"/>
          <w:szCs w:val="24"/>
          <w:rtl/>
        </w:rPr>
        <w:t xml:space="preserve"> או תוך פרק זמן שיקבע המנהל</w:t>
      </w:r>
      <w:r w:rsidRPr="00A67831">
        <w:rPr>
          <w:szCs w:val="24"/>
          <w:rtl/>
        </w:rPr>
        <w:t>.</w:t>
      </w:r>
    </w:p>
    <w:p w:rsidR="00A67831" w:rsidRPr="00A67831" w:rsidRDefault="00A67831" w:rsidP="00C712B4">
      <w:pPr>
        <w:numPr>
          <w:ilvl w:val="1"/>
          <w:numId w:val="83"/>
        </w:numPr>
        <w:tabs>
          <w:tab w:val="num" w:pos="1445"/>
          <w:tab w:val="num" w:pos="2012"/>
        </w:tabs>
        <w:spacing w:line="360" w:lineRule="auto"/>
        <w:ind w:left="1161" w:right="0" w:hanging="425"/>
        <w:jc w:val="both"/>
        <w:rPr>
          <w:szCs w:val="24"/>
        </w:rPr>
      </w:pPr>
      <w:r w:rsidRPr="00A67831">
        <w:rPr>
          <w:rFonts w:hint="cs"/>
          <w:szCs w:val="24"/>
          <w:rtl/>
        </w:rPr>
        <w:t xml:space="preserve">לאפשר למנהל או מי מטעמו </w:t>
      </w:r>
      <w:r w:rsidRPr="00A67831">
        <w:rPr>
          <w:rFonts w:hint="eastAsia"/>
          <w:szCs w:val="24"/>
          <w:rtl/>
        </w:rPr>
        <w:t>לעיין</w:t>
      </w:r>
      <w:r w:rsidRPr="00A67831">
        <w:rPr>
          <w:szCs w:val="24"/>
          <w:rtl/>
        </w:rPr>
        <w:t xml:space="preserve"> בכל האישורים והמסמכים </w:t>
      </w:r>
      <w:r w:rsidRPr="00A67831">
        <w:rPr>
          <w:rFonts w:hint="cs"/>
          <w:szCs w:val="24"/>
          <w:rtl/>
        </w:rPr>
        <w:t>הקשורים לפרויקט זה, לרבות של גורמי רישוי ואכיפה.</w:t>
      </w:r>
    </w:p>
    <w:p w:rsidR="00A67831" w:rsidRPr="00A67831" w:rsidRDefault="00A67831" w:rsidP="00C712B4">
      <w:pPr>
        <w:numPr>
          <w:ilvl w:val="1"/>
          <w:numId w:val="83"/>
        </w:numPr>
        <w:tabs>
          <w:tab w:val="num" w:pos="1445"/>
          <w:tab w:val="num" w:pos="2012"/>
        </w:tabs>
        <w:spacing w:line="360" w:lineRule="auto"/>
        <w:ind w:left="1161" w:right="0" w:hanging="425"/>
        <w:jc w:val="both"/>
        <w:rPr>
          <w:szCs w:val="24"/>
        </w:rPr>
      </w:pPr>
      <w:r w:rsidRPr="00A67831">
        <w:rPr>
          <w:rFonts w:hint="cs"/>
          <w:szCs w:val="24"/>
          <w:rtl/>
        </w:rPr>
        <w:t xml:space="preserve">אם וכאשר תוגש תביעה נגד המשרד מכל סיבה שהיא ומכל גורם שהוא בגין </w:t>
      </w:r>
      <w:r w:rsidR="00836E8C">
        <w:rPr>
          <w:rFonts w:hint="cs"/>
          <w:szCs w:val="24"/>
          <w:rtl/>
        </w:rPr>
        <w:t>ה</w:t>
      </w:r>
      <w:r w:rsidRPr="00A67831">
        <w:rPr>
          <w:rFonts w:hint="cs"/>
          <w:szCs w:val="24"/>
          <w:rtl/>
        </w:rPr>
        <w:t>פרויקט נ</w:t>
      </w:r>
      <w:r w:rsidR="00836E8C">
        <w:rPr>
          <w:rFonts w:hint="cs"/>
          <w:szCs w:val="24"/>
          <w:rtl/>
        </w:rPr>
        <w:t>ו</w:t>
      </w:r>
      <w:r w:rsidRPr="00A67831">
        <w:rPr>
          <w:rFonts w:hint="cs"/>
          <w:szCs w:val="24"/>
          <w:rtl/>
        </w:rPr>
        <w:t>שא המכרז או</w:t>
      </w:r>
      <w:r w:rsidR="00836E8C">
        <w:rPr>
          <w:rFonts w:hint="cs"/>
          <w:szCs w:val="24"/>
          <w:rtl/>
        </w:rPr>
        <w:t xml:space="preserve"> עניינים</w:t>
      </w:r>
      <w:r w:rsidRPr="00A67831">
        <w:rPr>
          <w:rFonts w:hint="cs"/>
          <w:szCs w:val="24"/>
          <w:rtl/>
        </w:rPr>
        <w:t xml:space="preserve"> הנובעים ממנו, הזוכה ידאג למחוק את המשרד כנתבע וליטול על עצמו את כל האחריות הכספית והארגונית הקשורה בניהול התביעה.</w:t>
      </w:r>
    </w:p>
    <w:p w:rsidR="00A67831" w:rsidRPr="00A67831" w:rsidRDefault="00A67831" w:rsidP="00A67831">
      <w:pPr>
        <w:bidi w:val="0"/>
        <w:rPr>
          <w:szCs w:val="24"/>
          <w:rtl/>
        </w:rPr>
      </w:pPr>
    </w:p>
    <w:p w:rsidR="009A6AA7" w:rsidRPr="00284D5A" w:rsidRDefault="009A6AA7" w:rsidP="00284D5A">
      <w:pPr>
        <w:numPr>
          <w:ilvl w:val="0"/>
          <w:numId w:val="83"/>
        </w:numPr>
        <w:spacing w:line="360" w:lineRule="auto"/>
        <w:contextualSpacing/>
        <w:jc w:val="both"/>
        <w:outlineLvl w:val="2"/>
        <w:rPr>
          <w:szCs w:val="24"/>
          <w:u w:val="single"/>
          <w:lang w:eastAsia="he-IL"/>
        </w:rPr>
      </w:pPr>
      <w:r w:rsidRPr="00284D5A">
        <w:rPr>
          <w:rFonts w:hint="cs"/>
          <w:b/>
          <w:bCs/>
          <w:szCs w:val="24"/>
          <w:u w:val="single"/>
          <w:rtl/>
          <w:lang w:eastAsia="he-IL"/>
        </w:rPr>
        <w:t>לוחות זמנים ו</w:t>
      </w:r>
      <w:r w:rsidRPr="00284D5A">
        <w:rPr>
          <w:b/>
          <w:bCs/>
          <w:szCs w:val="24"/>
          <w:u w:val="single"/>
          <w:rtl/>
          <w:lang w:eastAsia="he-IL"/>
        </w:rPr>
        <w:t>אבני דרך עיקריות</w:t>
      </w:r>
    </w:p>
    <w:p w:rsidR="009A6AA7" w:rsidRPr="00A67831" w:rsidRDefault="009A6AA7" w:rsidP="00962760">
      <w:pPr>
        <w:numPr>
          <w:ilvl w:val="1"/>
          <w:numId w:val="83"/>
        </w:numPr>
        <w:spacing w:line="360" w:lineRule="auto"/>
        <w:contextualSpacing/>
        <w:jc w:val="both"/>
        <w:outlineLvl w:val="2"/>
        <w:rPr>
          <w:szCs w:val="24"/>
          <w:lang w:eastAsia="he-IL"/>
        </w:rPr>
      </w:pPr>
      <w:r w:rsidRPr="00A67831">
        <w:rPr>
          <w:rFonts w:hint="cs"/>
          <w:szCs w:val="24"/>
          <w:rtl/>
          <w:lang w:eastAsia="he-IL"/>
        </w:rPr>
        <w:t xml:space="preserve">לוחות </w:t>
      </w:r>
      <w:r w:rsidR="00CE71DC">
        <w:rPr>
          <w:rFonts w:hint="cs"/>
          <w:szCs w:val="24"/>
          <w:rtl/>
          <w:lang w:eastAsia="he-IL"/>
        </w:rPr>
        <w:t>ה</w:t>
      </w:r>
      <w:r w:rsidRPr="00A67831">
        <w:rPr>
          <w:rFonts w:hint="cs"/>
          <w:szCs w:val="24"/>
          <w:rtl/>
          <w:lang w:eastAsia="he-IL"/>
        </w:rPr>
        <w:t>זמנים ל</w:t>
      </w:r>
      <w:r w:rsidRPr="00A67831">
        <w:rPr>
          <w:rFonts w:hint="eastAsia"/>
          <w:szCs w:val="24"/>
          <w:rtl/>
          <w:lang w:eastAsia="he-IL"/>
        </w:rPr>
        <w:t>אבני</w:t>
      </w:r>
      <w:r w:rsidRPr="00A67831">
        <w:rPr>
          <w:szCs w:val="24"/>
          <w:rtl/>
          <w:lang w:eastAsia="he-IL"/>
        </w:rPr>
        <w:t xml:space="preserve"> </w:t>
      </w:r>
      <w:r w:rsidR="00CE71DC">
        <w:rPr>
          <w:rFonts w:hint="cs"/>
          <w:szCs w:val="24"/>
          <w:rtl/>
          <w:lang w:eastAsia="he-IL"/>
        </w:rPr>
        <w:t>ה</w:t>
      </w:r>
      <w:r w:rsidRPr="00A67831">
        <w:rPr>
          <w:rFonts w:hint="eastAsia"/>
          <w:szCs w:val="24"/>
          <w:rtl/>
          <w:lang w:eastAsia="he-IL"/>
        </w:rPr>
        <w:t>דרך</w:t>
      </w:r>
      <w:r w:rsidRPr="00A67831">
        <w:rPr>
          <w:szCs w:val="24"/>
          <w:rtl/>
          <w:lang w:eastAsia="he-IL"/>
        </w:rPr>
        <w:t xml:space="preserve"> </w:t>
      </w:r>
      <w:r w:rsidR="00CE71DC">
        <w:rPr>
          <w:rFonts w:hint="cs"/>
          <w:szCs w:val="24"/>
          <w:rtl/>
          <w:lang w:eastAsia="he-IL"/>
        </w:rPr>
        <w:t>ה</w:t>
      </w:r>
      <w:r w:rsidRPr="00A67831">
        <w:rPr>
          <w:rFonts w:hint="eastAsia"/>
          <w:szCs w:val="24"/>
          <w:rtl/>
          <w:lang w:eastAsia="he-IL"/>
        </w:rPr>
        <w:t>מרכזי</w:t>
      </w:r>
      <w:r w:rsidRPr="00A67831">
        <w:rPr>
          <w:rFonts w:hint="cs"/>
          <w:szCs w:val="24"/>
          <w:rtl/>
          <w:lang w:eastAsia="he-IL"/>
        </w:rPr>
        <w:t>ות</w:t>
      </w:r>
      <w:r w:rsidRPr="00A67831">
        <w:rPr>
          <w:szCs w:val="24"/>
          <w:rtl/>
          <w:lang w:eastAsia="he-IL"/>
        </w:rPr>
        <w:t xml:space="preserve"> הינ</w:t>
      </w:r>
      <w:r w:rsidR="00CE71DC">
        <w:rPr>
          <w:rFonts w:hint="cs"/>
          <w:szCs w:val="24"/>
          <w:rtl/>
          <w:lang w:eastAsia="he-IL"/>
        </w:rPr>
        <w:t>ם</w:t>
      </w:r>
      <w:r w:rsidRPr="00A67831">
        <w:rPr>
          <w:szCs w:val="24"/>
          <w:rtl/>
          <w:lang w:eastAsia="he-IL"/>
        </w:rPr>
        <w:t>:</w:t>
      </w:r>
    </w:p>
    <w:p w:rsidR="009A6AA7" w:rsidRPr="00A67831" w:rsidRDefault="009A6AA7" w:rsidP="009A6AA7">
      <w:pPr>
        <w:numPr>
          <w:ilvl w:val="2"/>
          <w:numId w:val="83"/>
        </w:numPr>
        <w:spacing w:line="360" w:lineRule="auto"/>
        <w:ind w:right="0"/>
        <w:contextualSpacing/>
        <w:jc w:val="both"/>
        <w:outlineLvl w:val="2"/>
        <w:rPr>
          <w:szCs w:val="24"/>
          <w:lang w:eastAsia="he-IL"/>
        </w:rPr>
      </w:pPr>
      <w:r w:rsidRPr="00A67831">
        <w:rPr>
          <w:szCs w:val="24"/>
          <w:rtl/>
          <w:lang w:eastAsia="he-IL"/>
        </w:rPr>
        <w:t>התקשרות עם צוות תכנון מתאים</w:t>
      </w:r>
      <w:r w:rsidRPr="00A67831">
        <w:rPr>
          <w:rFonts w:hint="cs"/>
          <w:szCs w:val="24"/>
          <w:rtl/>
          <w:lang w:eastAsia="he-IL"/>
        </w:rPr>
        <w:t xml:space="preserve"> ל</w:t>
      </w:r>
      <w:r w:rsidRPr="00A67831">
        <w:rPr>
          <w:szCs w:val="24"/>
          <w:rtl/>
          <w:lang w:eastAsia="he-IL"/>
        </w:rPr>
        <w:t xml:space="preserve">תכנון </w:t>
      </w:r>
      <w:r w:rsidRPr="00A67831">
        <w:rPr>
          <w:rFonts w:hint="cs"/>
          <w:szCs w:val="24"/>
          <w:rtl/>
          <w:lang w:eastAsia="he-IL"/>
        </w:rPr>
        <w:t xml:space="preserve">הנדסי מפורט של </w:t>
      </w:r>
      <w:r>
        <w:rPr>
          <w:rFonts w:hint="eastAsia"/>
          <w:szCs w:val="24"/>
          <w:rtl/>
          <w:lang w:eastAsia="he-IL"/>
        </w:rPr>
        <w:t>מיתקן האחסון</w:t>
      </w:r>
      <w:r w:rsidR="005B3E5D">
        <w:rPr>
          <w:rFonts w:hint="cs"/>
          <w:szCs w:val="24"/>
          <w:rtl/>
          <w:lang w:eastAsia="he-IL"/>
        </w:rPr>
        <w:t>,</w:t>
      </w:r>
      <w:r w:rsidRPr="00A67831">
        <w:rPr>
          <w:rFonts w:hint="cs"/>
          <w:szCs w:val="24"/>
          <w:rtl/>
          <w:lang w:eastAsia="he-IL"/>
        </w:rPr>
        <w:t xml:space="preserve"> כולל הגשת בקשה לתיק מידע</w:t>
      </w:r>
      <w:r w:rsidRPr="00A67831">
        <w:rPr>
          <w:szCs w:val="24"/>
          <w:rtl/>
          <w:lang w:eastAsia="he-IL"/>
        </w:rPr>
        <w:t xml:space="preserve"> </w:t>
      </w:r>
      <w:r>
        <w:rPr>
          <w:rFonts w:hint="cs"/>
          <w:szCs w:val="24"/>
          <w:rtl/>
          <w:lang w:eastAsia="he-IL"/>
        </w:rPr>
        <w:t>-</w:t>
      </w:r>
      <w:r w:rsidRPr="00A67831">
        <w:rPr>
          <w:rFonts w:hint="cs"/>
          <w:szCs w:val="24"/>
          <w:rtl/>
          <w:lang w:eastAsia="he-IL"/>
        </w:rPr>
        <w:t xml:space="preserve"> </w:t>
      </w:r>
      <w:r w:rsidRPr="00711D04">
        <w:rPr>
          <w:rFonts w:hint="eastAsia"/>
          <w:b/>
          <w:bCs/>
          <w:szCs w:val="24"/>
          <w:rtl/>
          <w:lang w:eastAsia="he-IL"/>
        </w:rPr>
        <w:t>תוך</w:t>
      </w:r>
      <w:r w:rsidRPr="00711D04">
        <w:rPr>
          <w:b/>
          <w:bCs/>
          <w:szCs w:val="24"/>
          <w:rtl/>
          <w:lang w:eastAsia="he-IL"/>
        </w:rPr>
        <w:t xml:space="preserve"> 6 </w:t>
      </w:r>
      <w:r w:rsidRPr="00711D04">
        <w:rPr>
          <w:rFonts w:hint="eastAsia"/>
          <w:b/>
          <w:bCs/>
          <w:szCs w:val="24"/>
          <w:rtl/>
          <w:lang w:eastAsia="he-IL"/>
        </w:rPr>
        <w:t>חודשים</w:t>
      </w:r>
      <w:r w:rsidRPr="00711D04">
        <w:rPr>
          <w:b/>
          <w:bCs/>
          <w:szCs w:val="24"/>
          <w:rtl/>
          <w:lang w:eastAsia="he-IL"/>
        </w:rPr>
        <w:t xml:space="preserve"> </w:t>
      </w:r>
      <w:r w:rsidRPr="00711D04">
        <w:rPr>
          <w:rFonts w:hint="eastAsia"/>
          <w:b/>
          <w:bCs/>
          <w:szCs w:val="24"/>
          <w:rtl/>
          <w:lang w:eastAsia="he-IL"/>
        </w:rPr>
        <w:t>מיום</w:t>
      </w:r>
      <w:r w:rsidRPr="00711D04">
        <w:rPr>
          <w:b/>
          <w:bCs/>
          <w:szCs w:val="24"/>
          <w:rtl/>
          <w:lang w:eastAsia="he-IL"/>
        </w:rPr>
        <w:t xml:space="preserve"> </w:t>
      </w:r>
      <w:r w:rsidRPr="00711D04">
        <w:rPr>
          <w:rFonts w:hint="eastAsia"/>
          <w:b/>
          <w:bCs/>
          <w:szCs w:val="24"/>
          <w:rtl/>
          <w:lang w:eastAsia="he-IL"/>
        </w:rPr>
        <w:t>החתימה</w:t>
      </w:r>
      <w:r w:rsidRPr="00711D04">
        <w:rPr>
          <w:b/>
          <w:bCs/>
          <w:szCs w:val="24"/>
          <w:rtl/>
          <w:lang w:eastAsia="he-IL"/>
        </w:rPr>
        <w:t xml:space="preserve"> </w:t>
      </w:r>
      <w:r w:rsidRPr="00711D04">
        <w:rPr>
          <w:rFonts w:hint="eastAsia"/>
          <w:b/>
          <w:bCs/>
          <w:szCs w:val="24"/>
          <w:rtl/>
          <w:lang w:eastAsia="he-IL"/>
        </w:rPr>
        <w:t>על</w:t>
      </w:r>
      <w:r w:rsidRPr="00711D04">
        <w:rPr>
          <w:b/>
          <w:bCs/>
          <w:szCs w:val="24"/>
          <w:rtl/>
          <w:lang w:eastAsia="he-IL"/>
        </w:rPr>
        <w:t xml:space="preserve"> </w:t>
      </w:r>
      <w:r w:rsidRPr="00711D04">
        <w:rPr>
          <w:rFonts w:hint="eastAsia"/>
          <w:b/>
          <w:bCs/>
          <w:szCs w:val="24"/>
          <w:rtl/>
          <w:lang w:eastAsia="he-IL"/>
        </w:rPr>
        <w:t>ההסכם</w:t>
      </w:r>
      <w:r w:rsidRPr="00711D04">
        <w:rPr>
          <w:b/>
          <w:bCs/>
          <w:szCs w:val="24"/>
          <w:rtl/>
          <w:lang w:eastAsia="he-IL"/>
        </w:rPr>
        <w:t>.</w:t>
      </w:r>
    </w:p>
    <w:p w:rsidR="009A6AA7" w:rsidRPr="00A67831" w:rsidRDefault="009A6AA7" w:rsidP="009A6AA7">
      <w:pPr>
        <w:numPr>
          <w:ilvl w:val="2"/>
          <w:numId w:val="83"/>
        </w:numPr>
        <w:tabs>
          <w:tab w:val="left" w:pos="8958"/>
        </w:tabs>
        <w:spacing w:line="360" w:lineRule="auto"/>
        <w:ind w:right="0"/>
        <w:contextualSpacing/>
        <w:jc w:val="both"/>
        <w:outlineLvl w:val="2"/>
        <w:rPr>
          <w:szCs w:val="24"/>
          <w:lang w:eastAsia="he-IL"/>
        </w:rPr>
      </w:pPr>
      <w:r w:rsidRPr="00A67831">
        <w:rPr>
          <w:szCs w:val="24"/>
          <w:rtl/>
          <w:lang w:eastAsia="he-IL"/>
        </w:rPr>
        <w:t xml:space="preserve">בקשה להיתר הקמה </w:t>
      </w:r>
      <w:r w:rsidRPr="00A67831">
        <w:rPr>
          <w:rFonts w:hint="eastAsia"/>
          <w:szCs w:val="24"/>
          <w:rtl/>
          <w:lang w:eastAsia="he-IL"/>
        </w:rPr>
        <w:t>מ</w:t>
      </w:r>
      <w:r w:rsidRPr="004675E3">
        <w:rPr>
          <w:rFonts w:hint="cs"/>
          <w:szCs w:val="24"/>
          <w:rtl/>
          <w:lang w:eastAsia="he-IL"/>
        </w:rPr>
        <w:t>מנהל ענייני בטיחות הגז</w:t>
      </w:r>
      <w:r w:rsidRPr="00A67831">
        <w:rPr>
          <w:szCs w:val="24"/>
          <w:rtl/>
          <w:lang w:eastAsia="he-IL"/>
        </w:rPr>
        <w:t xml:space="preserve"> </w:t>
      </w:r>
      <w:r w:rsidRPr="00A67831">
        <w:rPr>
          <w:rFonts w:hint="cs"/>
          <w:szCs w:val="24"/>
          <w:rtl/>
          <w:lang w:eastAsia="he-IL"/>
        </w:rPr>
        <w:t xml:space="preserve">- </w:t>
      </w:r>
      <w:r w:rsidRPr="00711D04">
        <w:rPr>
          <w:b/>
          <w:bCs/>
          <w:szCs w:val="24"/>
          <w:rtl/>
          <w:lang w:eastAsia="he-IL"/>
        </w:rPr>
        <w:t>תוך 6 חודשים מיום החתימה על ההסכם.</w:t>
      </w:r>
    </w:p>
    <w:p w:rsidR="009A6AA7" w:rsidRPr="00435359" w:rsidRDefault="009A6AA7" w:rsidP="00CB0D8D">
      <w:pPr>
        <w:numPr>
          <w:ilvl w:val="2"/>
          <w:numId w:val="83"/>
        </w:numPr>
        <w:tabs>
          <w:tab w:val="left" w:pos="8958"/>
        </w:tabs>
        <w:spacing w:line="360" w:lineRule="auto"/>
        <w:ind w:right="0"/>
        <w:contextualSpacing/>
        <w:jc w:val="both"/>
        <w:outlineLvl w:val="2"/>
        <w:rPr>
          <w:szCs w:val="24"/>
          <w:lang w:eastAsia="he-IL"/>
        </w:rPr>
      </w:pPr>
      <w:r w:rsidRPr="00435359">
        <w:rPr>
          <w:rFonts w:hint="cs"/>
          <w:szCs w:val="24"/>
          <w:rtl/>
          <w:lang w:eastAsia="he-IL"/>
        </w:rPr>
        <w:t xml:space="preserve">קבלת דרישות הוועדה לתכנון ובניה לתיק מידע </w:t>
      </w:r>
      <w:r w:rsidRPr="00694D18">
        <w:rPr>
          <w:rFonts w:hint="cs"/>
          <w:szCs w:val="24"/>
          <w:rtl/>
          <w:lang w:eastAsia="he-IL"/>
        </w:rPr>
        <w:t>-</w:t>
      </w:r>
      <w:r w:rsidRPr="00556CF4">
        <w:rPr>
          <w:rFonts w:hint="cs"/>
          <w:szCs w:val="24"/>
          <w:rtl/>
          <w:lang w:eastAsia="he-IL"/>
        </w:rPr>
        <w:t xml:space="preserve"> </w:t>
      </w:r>
      <w:r w:rsidRPr="00556CF4">
        <w:rPr>
          <w:rFonts w:hint="eastAsia"/>
          <w:b/>
          <w:bCs/>
          <w:szCs w:val="24"/>
          <w:rtl/>
          <w:lang w:eastAsia="he-IL"/>
        </w:rPr>
        <w:t>תוך</w:t>
      </w:r>
      <w:r w:rsidRPr="00284D5A">
        <w:rPr>
          <w:b/>
          <w:bCs/>
          <w:szCs w:val="24"/>
          <w:rtl/>
          <w:lang w:eastAsia="he-IL"/>
        </w:rPr>
        <w:t xml:space="preserve"> 3 </w:t>
      </w:r>
      <w:r w:rsidRPr="00284D5A">
        <w:rPr>
          <w:rFonts w:hint="eastAsia"/>
          <w:b/>
          <w:bCs/>
          <w:szCs w:val="24"/>
          <w:rtl/>
          <w:lang w:eastAsia="he-IL"/>
        </w:rPr>
        <w:t>חודשים</w:t>
      </w:r>
      <w:r w:rsidRPr="00284D5A">
        <w:rPr>
          <w:b/>
          <w:bCs/>
          <w:szCs w:val="24"/>
          <w:rtl/>
          <w:lang w:eastAsia="he-IL"/>
        </w:rPr>
        <w:t xml:space="preserve"> </w:t>
      </w:r>
      <w:r w:rsidRPr="00284D5A">
        <w:rPr>
          <w:rFonts w:hint="eastAsia"/>
          <w:b/>
          <w:bCs/>
          <w:szCs w:val="24"/>
          <w:rtl/>
          <w:lang w:eastAsia="he-IL"/>
        </w:rPr>
        <w:t>מיום</w:t>
      </w:r>
      <w:r w:rsidRPr="00284D5A">
        <w:rPr>
          <w:b/>
          <w:bCs/>
          <w:szCs w:val="24"/>
          <w:rtl/>
          <w:lang w:eastAsia="he-IL"/>
        </w:rPr>
        <w:t xml:space="preserve"> </w:t>
      </w:r>
      <w:r w:rsidRPr="00284D5A">
        <w:rPr>
          <w:rFonts w:hint="eastAsia"/>
          <w:b/>
          <w:bCs/>
          <w:szCs w:val="24"/>
          <w:rtl/>
          <w:lang w:eastAsia="he-IL"/>
        </w:rPr>
        <w:t>הגשת</w:t>
      </w:r>
      <w:r w:rsidRPr="00284D5A">
        <w:rPr>
          <w:b/>
          <w:bCs/>
          <w:szCs w:val="24"/>
          <w:rtl/>
          <w:lang w:eastAsia="he-IL"/>
        </w:rPr>
        <w:t xml:space="preserve"> </w:t>
      </w:r>
      <w:r w:rsidRPr="00284D5A">
        <w:rPr>
          <w:rFonts w:hint="eastAsia"/>
          <w:b/>
          <w:bCs/>
          <w:szCs w:val="24"/>
          <w:rtl/>
          <w:lang w:eastAsia="he-IL"/>
        </w:rPr>
        <w:t>ה</w:t>
      </w:r>
      <w:r w:rsidRPr="00284D5A">
        <w:rPr>
          <w:b/>
          <w:bCs/>
          <w:szCs w:val="24"/>
          <w:rtl/>
          <w:lang w:eastAsia="he-IL"/>
        </w:rPr>
        <w:t>בקשה ל</w:t>
      </w:r>
      <w:r w:rsidRPr="00284D5A">
        <w:rPr>
          <w:rFonts w:hint="eastAsia"/>
          <w:b/>
          <w:bCs/>
          <w:szCs w:val="24"/>
          <w:rtl/>
          <w:lang w:eastAsia="he-IL"/>
        </w:rPr>
        <w:t>תיק</w:t>
      </w:r>
      <w:r w:rsidRPr="00284D5A">
        <w:rPr>
          <w:b/>
          <w:bCs/>
          <w:szCs w:val="24"/>
          <w:rtl/>
          <w:lang w:eastAsia="he-IL"/>
        </w:rPr>
        <w:t xml:space="preserve"> </w:t>
      </w:r>
      <w:r w:rsidRPr="00284D5A">
        <w:rPr>
          <w:rFonts w:hint="eastAsia"/>
          <w:b/>
          <w:bCs/>
          <w:szCs w:val="24"/>
          <w:rtl/>
          <w:lang w:eastAsia="he-IL"/>
        </w:rPr>
        <w:t>מידע</w:t>
      </w:r>
      <w:r w:rsidRPr="00284D5A">
        <w:rPr>
          <w:b/>
          <w:bCs/>
          <w:szCs w:val="24"/>
          <w:rtl/>
          <w:lang w:eastAsia="he-IL"/>
        </w:rPr>
        <w:t xml:space="preserve"> </w:t>
      </w:r>
      <w:r w:rsidRPr="00284D5A">
        <w:rPr>
          <w:rFonts w:hint="eastAsia"/>
          <w:b/>
          <w:bCs/>
          <w:szCs w:val="24"/>
          <w:rtl/>
          <w:lang w:eastAsia="he-IL"/>
        </w:rPr>
        <w:t>כאמור</w:t>
      </w:r>
      <w:r w:rsidRPr="00284D5A">
        <w:rPr>
          <w:b/>
          <w:bCs/>
          <w:szCs w:val="24"/>
          <w:rtl/>
          <w:lang w:eastAsia="he-IL"/>
        </w:rPr>
        <w:t xml:space="preserve"> </w:t>
      </w:r>
      <w:r w:rsidRPr="00284D5A">
        <w:rPr>
          <w:rFonts w:hint="eastAsia"/>
          <w:b/>
          <w:bCs/>
          <w:szCs w:val="24"/>
          <w:rtl/>
          <w:lang w:eastAsia="he-IL"/>
        </w:rPr>
        <w:t>בסעיף</w:t>
      </w:r>
      <w:r w:rsidRPr="00284D5A">
        <w:rPr>
          <w:b/>
          <w:bCs/>
          <w:szCs w:val="24"/>
          <w:rtl/>
          <w:lang w:eastAsia="he-IL"/>
        </w:rPr>
        <w:t xml:space="preserve"> </w:t>
      </w:r>
      <w:r w:rsidR="007E5870" w:rsidRPr="00284D5A">
        <w:rPr>
          <w:rFonts w:hint="cs"/>
          <w:b/>
          <w:bCs/>
          <w:szCs w:val="24"/>
          <w:rtl/>
          <w:lang w:eastAsia="he-IL"/>
        </w:rPr>
        <w:t>8.א.1</w:t>
      </w:r>
      <w:r w:rsidRPr="00435359">
        <w:rPr>
          <w:b/>
          <w:bCs/>
          <w:szCs w:val="24"/>
          <w:rtl/>
          <w:lang w:eastAsia="he-IL"/>
        </w:rPr>
        <w:t>.</w:t>
      </w:r>
    </w:p>
    <w:p w:rsidR="009A6AA7" w:rsidRPr="00435359" w:rsidRDefault="009A6AA7" w:rsidP="00435359">
      <w:pPr>
        <w:numPr>
          <w:ilvl w:val="2"/>
          <w:numId w:val="83"/>
        </w:numPr>
        <w:tabs>
          <w:tab w:val="left" w:pos="8958"/>
        </w:tabs>
        <w:spacing w:line="360" w:lineRule="auto"/>
        <w:ind w:right="0"/>
        <w:contextualSpacing/>
        <w:jc w:val="both"/>
        <w:outlineLvl w:val="2"/>
        <w:rPr>
          <w:szCs w:val="24"/>
          <w:lang w:eastAsia="he-IL"/>
        </w:rPr>
      </w:pPr>
      <w:r w:rsidRPr="00694D18">
        <w:rPr>
          <w:rFonts w:hint="cs"/>
          <w:szCs w:val="24"/>
          <w:rtl/>
          <w:lang w:eastAsia="he-IL"/>
        </w:rPr>
        <w:t xml:space="preserve">קבלת היתר בנייה ממוסד תכנון </w:t>
      </w:r>
      <w:r w:rsidRPr="00556CF4">
        <w:rPr>
          <w:rFonts w:hint="cs"/>
          <w:szCs w:val="24"/>
          <w:rtl/>
          <w:lang w:eastAsia="he-IL"/>
        </w:rPr>
        <w:t xml:space="preserve">- </w:t>
      </w:r>
      <w:r w:rsidRPr="00284D5A">
        <w:rPr>
          <w:rFonts w:hint="eastAsia"/>
          <w:b/>
          <w:bCs/>
          <w:szCs w:val="24"/>
          <w:rtl/>
          <w:lang w:eastAsia="he-IL"/>
        </w:rPr>
        <w:t>תוך</w:t>
      </w:r>
      <w:r w:rsidRPr="00284D5A">
        <w:rPr>
          <w:b/>
          <w:bCs/>
          <w:szCs w:val="24"/>
          <w:rtl/>
          <w:lang w:eastAsia="he-IL"/>
        </w:rPr>
        <w:t xml:space="preserve"> 18 </w:t>
      </w:r>
      <w:r w:rsidRPr="00284D5A">
        <w:rPr>
          <w:rFonts w:hint="eastAsia"/>
          <w:b/>
          <w:bCs/>
          <w:szCs w:val="24"/>
          <w:rtl/>
          <w:lang w:eastAsia="he-IL"/>
        </w:rPr>
        <w:t>חודשים</w:t>
      </w:r>
      <w:r w:rsidRPr="00284D5A">
        <w:rPr>
          <w:b/>
          <w:bCs/>
          <w:szCs w:val="24"/>
          <w:rtl/>
          <w:lang w:eastAsia="he-IL"/>
        </w:rPr>
        <w:t xml:space="preserve"> </w:t>
      </w:r>
      <w:r w:rsidRPr="00284D5A">
        <w:rPr>
          <w:rFonts w:hint="eastAsia"/>
          <w:b/>
          <w:bCs/>
          <w:szCs w:val="24"/>
          <w:rtl/>
          <w:lang w:eastAsia="he-IL"/>
        </w:rPr>
        <w:t>מיום</w:t>
      </w:r>
      <w:r w:rsidRPr="00284D5A">
        <w:rPr>
          <w:b/>
          <w:bCs/>
          <w:szCs w:val="24"/>
          <w:rtl/>
          <w:lang w:eastAsia="he-IL"/>
        </w:rPr>
        <w:t xml:space="preserve"> </w:t>
      </w:r>
      <w:r w:rsidRPr="00284D5A">
        <w:rPr>
          <w:rFonts w:hint="eastAsia"/>
          <w:b/>
          <w:bCs/>
          <w:szCs w:val="24"/>
          <w:rtl/>
          <w:lang w:eastAsia="he-IL"/>
        </w:rPr>
        <w:t>קבלת</w:t>
      </w:r>
      <w:r w:rsidRPr="00284D5A">
        <w:rPr>
          <w:b/>
          <w:bCs/>
          <w:szCs w:val="24"/>
          <w:rtl/>
          <w:lang w:eastAsia="he-IL"/>
        </w:rPr>
        <w:t xml:space="preserve"> </w:t>
      </w:r>
      <w:r w:rsidRPr="00284D5A">
        <w:rPr>
          <w:rFonts w:hint="eastAsia"/>
          <w:b/>
          <w:bCs/>
          <w:szCs w:val="24"/>
          <w:rtl/>
          <w:lang w:eastAsia="he-IL"/>
        </w:rPr>
        <w:t>דרישות</w:t>
      </w:r>
      <w:r w:rsidRPr="00284D5A">
        <w:rPr>
          <w:b/>
          <w:bCs/>
          <w:szCs w:val="24"/>
          <w:rtl/>
          <w:lang w:eastAsia="he-IL"/>
        </w:rPr>
        <w:t xml:space="preserve"> </w:t>
      </w:r>
      <w:r w:rsidRPr="00284D5A">
        <w:rPr>
          <w:rFonts w:hint="eastAsia"/>
          <w:b/>
          <w:bCs/>
          <w:szCs w:val="24"/>
          <w:rtl/>
          <w:lang w:eastAsia="he-IL"/>
        </w:rPr>
        <w:t>הוועדה</w:t>
      </w:r>
      <w:r w:rsidRPr="00284D5A">
        <w:rPr>
          <w:b/>
          <w:bCs/>
          <w:szCs w:val="24"/>
          <w:rtl/>
          <w:lang w:eastAsia="he-IL"/>
        </w:rPr>
        <w:t xml:space="preserve"> </w:t>
      </w:r>
      <w:r w:rsidRPr="00284D5A">
        <w:rPr>
          <w:rFonts w:hint="eastAsia"/>
          <w:b/>
          <w:bCs/>
          <w:szCs w:val="24"/>
          <w:rtl/>
          <w:lang w:eastAsia="he-IL"/>
        </w:rPr>
        <w:t>לתכנון</w:t>
      </w:r>
      <w:r w:rsidRPr="00284D5A">
        <w:rPr>
          <w:b/>
          <w:bCs/>
          <w:szCs w:val="24"/>
          <w:rtl/>
          <w:lang w:eastAsia="he-IL"/>
        </w:rPr>
        <w:t xml:space="preserve"> </w:t>
      </w:r>
      <w:r w:rsidRPr="00284D5A">
        <w:rPr>
          <w:rFonts w:hint="eastAsia"/>
          <w:b/>
          <w:bCs/>
          <w:szCs w:val="24"/>
          <w:rtl/>
          <w:lang w:eastAsia="he-IL"/>
        </w:rPr>
        <w:t>ובניה</w:t>
      </w:r>
      <w:r w:rsidRPr="00284D5A">
        <w:rPr>
          <w:b/>
          <w:bCs/>
          <w:szCs w:val="24"/>
          <w:rtl/>
          <w:lang w:eastAsia="he-IL"/>
        </w:rPr>
        <w:t xml:space="preserve"> </w:t>
      </w:r>
      <w:r w:rsidRPr="00284D5A">
        <w:rPr>
          <w:rFonts w:hint="eastAsia"/>
          <w:b/>
          <w:bCs/>
          <w:szCs w:val="24"/>
          <w:rtl/>
          <w:lang w:eastAsia="he-IL"/>
        </w:rPr>
        <w:t>לתיק</w:t>
      </w:r>
      <w:r w:rsidRPr="00284D5A">
        <w:rPr>
          <w:b/>
          <w:bCs/>
          <w:szCs w:val="24"/>
          <w:rtl/>
          <w:lang w:eastAsia="he-IL"/>
        </w:rPr>
        <w:t xml:space="preserve"> </w:t>
      </w:r>
      <w:r w:rsidRPr="00284D5A">
        <w:rPr>
          <w:rFonts w:hint="eastAsia"/>
          <w:b/>
          <w:bCs/>
          <w:szCs w:val="24"/>
          <w:rtl/>
          <w:lang w:eastAsia="he-IL"/>
        </w:rPr>
        <w:t>מידע</w:t>
      </w:r>
      <w:r w:rsidR="005B3E5D" w:rsidRPr="00284D5A">
        <w:rPr>
          <w:rFonts w:hint="cs"/>
          <w:b/>
          <w:bCs/>
          <w:szCs w:val="24"/>
          <w:rtl/>
          <w:lang w:eastAsia="he-IL"/>
        </w:rPr>
        <w:t>,</w:t>
      </w:r>
      <w:r w:rsidRPr="00284D5A">
        <w:rPr>
          <w:b/>
          <w:bCs/>
          <w:szCs w:val="24"/>
          <w:rtl/>
          <w:lang w:eastAsia="he-IL"/>
        </w:rPr>
        <w:t xml:space="preserve"> </w:t>
      </w:r>
      <w:r w:rsidRPr="00284D5A">
        <w:rPr>
          <w:rFonts w:hint="eastAsia"/>
          <w:b/>
          <w:bCs/>
          <w:szCs w:val="24"/>
          <w:rtl/>
          <w:lang w:eastAsia="he-IL"/>
        </w:rPr>
        <w:t>כאמור</w:t>
      </w:r>
      <w:r w:rsidRPr="00284D5A">
        <w:rPr>
          <w:b/>
          <w:bCs/>
          <w:szCs w:val="24"/>
          <w:rtl/>
          <w:lang w:eastAsia="he-IL"/>
        </w:rPr>
        <w:t xml:space="preserve"> </w:t>
      </w:r>
      <w:r w:rsidRPr="00284D5A">
        <w:rPr>
          <w:rFonts w:hint="eastAsia"/>
          <w:b/>
          <w:bCs/>
          <w:szCs w:val="24"/>
          <w:rtl/>
          <w:lang w:eastAsia="he-IL"/>
        </w:rPr>
        <w:t>בסעיף</w:t>
      </w:r>
      <w:r w:rsidRPr="00284D5A">
        <w:rPr>
          <w:b/>
          <w:bCs/>
          <w:szCs w:val="24"/>
          <w:rtl/>
          <w:lang w:eastAsia="he-IL"/>
        </w:rPr>
        <w:t xml:space="preserve"> </w:t>
      </w:r>
      <w:r w:rsidR="008140A7" w:rsidRPr="00284D5A">
        <w:rPr>
          <w:rFonts w:hint="cs"/>
          <w:b/>
          <w:bCs/>
          <w:szCs w:val="24"/>
          <w:rtl/>
          <w:lang w:eastAsia="he-IL"/>
        </w:rPr>
        <w:t>8.א.3</w:t>
      </w:r>
      <w:r w:rsidR="008140A7" w:rsidRPr="00284D5A">
        <w:rPr>
          <w:b/>
          <w:bCs/>
          <w:szCs w:val="24"/>
          <w:rtl/>
          <w:lang w:eastAsia="he-IL"/>
        </w:rPr>
        <w:t>.</w:t>
      </w:r>
    </w:p>
    <w:p w:rsidR="009A6AA7" w:rsidRPr="00435359" w:rsidRDefault="009A6AA7" w:rsidP="00435359">
      <w:pPr>
        <w:numPr>
          <w:ilvl w:val="2"/>
          <w:numId w:val="83"/>
        </w:numPr>
        <w:tabs>
          <w:tab w:val="left" w:pos="8958"/>
        </w:tabs>
        <w:spacing w:line="360" w:lineRule="auto"/>
        <w:ind w:right="0"/>
        <w:contextualSpacing/>
        <w:jc w:val="both"/>
        <w:outlineLvl w:val="2"/>
        <w:rPr>
          <w:szCs w:val="24"/>
          <w:lang w:eastAsia="he-IL"/>
        </w:rPr>
      </w:pPr>
      <w:r w:rsidRPr="00435359">
        <w:rPr>
          <w:szCs w:val="24"/>
          <w:rtl/>
          <w:lang w:eastAsia="he-IL"/>
        </w:rPr>
        <w:t>סיום הקמה והגשת בקשה להפעל</w:t>
      </w:r>
      <w:r w:rsidR="0022620E" w:rsidRPr="00694D18">
        <w:rPr>
          <w:rFonts w:hint="cs"/>
          <w:szCs w:val="24"/>
          <w:rtl/>
          <w:lang w:eastAsia="he-IL"/>
        </w:rPr>
        <w:t>ה</w:t>
      </w:r>
      <w:r w:rsidRPr="00556CF4">
        <w:rPr>
          <w:szCs w:val="24"/>
          <w:rtl/>
          <w:lang w:eastAsia="he-IL"/>
        </w:rPr>
        <w:t xml:space="preserve"> </w:t>
      </w:r>
      <w:r w:rsidRPr="00284D5A">
        <w:rPr>
          <w:rFonts w:hint="eastAsia"/>
          <w:szCs w:val="24"/>
          <w:rtl/>
          <w:lang w:eastAsia="he-IL"/>
        </w:rPr>
        <w:t>ראשונית</w:t>
      </w:r>
      <w:r w:rsidRPr="00284D5A">
        <w:rPr>
          <w:szCs w:val="24"/>
          <w:rtl/>
          <w:lang w:eastAsia="he-IL"/>
        </w:rPr>
        <w:t xml:space="preserve"> </w:t>
      </w:r>
      <w:r w:rsidRPr="00284D5A">
        <w:rPr>
          <w:rFonts w:hint="eastAsia"/>
          <w:szCs w:val="24"/>
          <w:rtl/>
          <w:lang w:eastAsia="he-IL"/>
        </w:rPr>
        <w:t>של</w:t>
      </w:r>
      <w:r w:rsidRPr="00284D5A">
        <w:rPr>
          <w:szCs w:val="24"/>
          <w:rtl/>
          <w:lang w:eastAsia="he-IL"/>
        </w:rPr>
        <w:t xml:space="preserve"> מיתקן האחסון על כל חלקיו</w:t>
      </w:r>
      <w:r w:rsidRPr="00284D5A">
        <w:rPr>
          <w:rFonts w:hint="cs"/>
          <w:szCs w:val="24"/>
          <w:rtl/>
          <w:lang w:eastAsia="he-IL"/>
        </w:rPr>
        <w:t xml:space="preserve"> </w:t>
      </w:r>
      <w:r w:rsidR="007F1222" w:rsidRPr="00284D5A">
        <w:rPr>
          <w:rFonts w:hint="cs"/>
          <w:szCs w:val="24"/>
          <w:rtl/>
          <w:lang w:eastAsia="he-IL"/>
        </w:rPr>
        <w:t xml:space="preserve">באמצעות </w:t>
      </w:r>
      <w:r w:rsidR="005B3E5D" w:rsidRPr="00284D5A">
        <w:rPr>
          <w:szCs w:val="24"/>
          <w:rtl/>
          <w:lang w:eastAsia="he-IL"/>
        </w:rPr>
        <w:t xml:space="preserve">בדיקה </w:t>
      </w:r>
      <w:r w:rsidR="005B3E5D" w:rsidRPr="00284D5A">
        <w:rPr>
          <w:rFonts w:hint="eastAsia"/>
          <w:szCs w:val="24"/>
          <w:rtl/>
          <w:lang w:eastAsia="he-IL"/>
        </w:rPr>
        <w:t>רטובה</w:t>
      </w:r>
      <w:r w:rsidR="007F1222" w:rsidRPr="00284D5A">
        <w:rPr>
          <w:rFonts w:hint="cs"/>
          <w:szCs w:val="24"/>
          <w:rtl/>
          <w:lang w:eastAsia="he-IL"/>
        </w:rPr>
        <w:t xml:space="preserve"> של</w:t>
      </w:r>
      <w:r w:rsidR="005B3E5D" w:rsidRPr="00284D5A">
        <w:rPr>
          <w:szCs w:val="24"/>
          <w:rtl/>
          <w:lang w:eastAsia="he-IL"/>
        </w:rPr>
        <w:t xml:space="preserve"> </w:t>
      </w:r>
      <w:r w:rsidR="005B3E5D" w:rsidRPr="00284D5A">
        <w:rPr>
          <w:rFonts w:hint="eastAsia"/>
          <w:szCs w:val="24"/>
          <w:rtl/>
          <w:lang w:eastAsia="he-IL"/>
        </w:rPr>
        <w:t>מילוי</w:t>
      </w:r>
      <w:r w:rsidR="005B3E5D" w:rsidRPr="00284D5A">
        <w:rPr>
          <w:szCs w:val="24"/>
          <w:rtl/>
          <w:lang w:eastAsia="he-IL"/>
        </w:rPr>
        <w:t xml:space="preserve"> 30% </w:t>
      </w:r>
      <w:r w:rsidR="005B3E5D" w:rsidRPr="00284D5A">
        <w:rPr>
          <w:rFonts w:hint="eastAsia"/>
          <w:szCs w:val="24"/>
          <w:rtl/>
          <w:lang w:eastAsia="he-IL"/>
        </w:rPr>
        <w:t>גפ</w:t>
      </w:r>
      <w:r w:rsidR="007F1222" w:rsidRPr="00284D5A">
        <w:rPr>
          <w:szCs w:val="24"/>
          <w:rtl/>
          <w:lang w:eastAsia="he-IL"/>
        </w:rPr>
        <w:t>"מ</w:t>
      </w:r>
      <w:r w:rsidR="007F1222" w:rsidRPr="00284D5A">
        <w:rPr>
          <w:rFonts w:hint="cs"/>
          <w:szCs w:val="24"/>
          <w:rtl/>
          <w:lang w:eastAsia="he-IL"/>
        </w:rPr>
        <w:t xml:space="preserve"> (להלן- "</w:t>
      </w:r>
      <w:r w:rsidR="007F1222" w:rsidRPr="00284D5A">
        <w:rPr>
          <w:rFonts w:hint="eastAsia"/>
          <w:b/>
          <w:bCs/>
          <w:szCs w:val="24"/>
          <w:rtl/>
          <w:lang w:eastAsia="he-IL"/>
        </w:rPr>
        <w:t>בדיקה</w:t>
      </w:r>
      <w:r w:rsidR="007F1222" w:rsidRPr="00284D5A">
        <w:rPr>
          <w:b/>
          <w:bCs/>
          <w:szCs w:val="24"/>
          <w:rtl/>
          <w:lang w:eastAsia="he-IL"/>
        </w:rPr>
        <w:t xml:space="preserve"> </w:t>
      </w:r>
      <w:r w:rsidR="007F1222" w:rsidRPr="00284D5A">
        <w:rPr>
          <w:rFonts w:hint="eastAsia"/>
          <w:b/>
          <w:bCs/>
          <w:szCs w:val="24"/>
          <w:rtl/>
          <w:lang w:eastAsia="he-IL"/>
        </w:rPr>
        <w:t>רטובה</w:t>
      </w:r>
      <w:r w:rsidR="007F1222" w:rsidRPr="00435359">
        <w:rPr>
          <w:rFonts w:hint="cs"/>
          <w:szCs w:val="24"/>
          <w:rtl/>
          <w:lang w:eastAsia="he-IL"/>
        </w:rPr>
        <w:t>")</w:t>
      </w:r>
      <w:r w:rsidR="005B3E5D" w:rsidRPr="00435359">
        <w:rPr>
          <w:szCs w:val="24"/>
          <w:rtl/>
          <w:lang w:eastAsia="he-IL"/>
        </w:rPr>
        <w:t xml:space="preserve"> </w:t>
      </w:r>
      <w:r w:rsidRPr="00556CF4">
        <w:rPr>
          <w:rFonts w:hint="cs"/>
          <w:szCs w:val="24"/>
          <w:rtl/>
          <w:lang w:eastAsia="he-IL"/>
        </w:rPr>
        <w:t>-</w:t>
      </w:r>
      <w:r w:rsidRPr="00556CF4">
        <w:rPr>
          <w:szCs w:val="24"/>
          <w:rtl/>
          <w:lang w:eastAsia="he-IL"/>
        </w:rPr>
        <w:t xml:space="preserve"> </w:t>
      </w:r>
      <w:r w:rsidRPr="00284D5A">
        <w:rPr>
          <w:b/>
          <w:bCs/>
          <w:szCs w:val="24"/>
          <w:rtl/>
          <w:lang w:eastAsia="he-IL"/>
        </w:rPr>
        <w:t>תוך 30 חודש</w:t>
      </w:r>
      <w:r w:rsidRPr="00284D5A">
        <w:rPr>
          <w:rFonts w:hint="eastAsia"/>
          <w:b/>
          <w:bCs/>
          <w:szCs w:val="24"/>
          <w:rtl/>
          <w:lang w:eastAsia="he-IL"/>
        </w:rPr>
        <w:t>ים</w:t>
      </w:r>
      <w:r w:rsidRPr="00284D5A">
        <w:rPr>
          <w:b/>
          <w:bCs/>
          <w:szCs w:val="24"/>
          <w:rtl/>
          <w:lang w:eastAsia="he-IL"/>
        </w:rPr>
        <w:t xml:space="preserve"> </w:t>
      </w:r>
      <w:r w:rsidRPr="00284D5A">
        <w:rPr>
          <w:rFonts w:hint="eastAsia"/>
          <w:b/>
          <w:bCs/>
          <w:szCs w:val="24"/>
          <w:rtl/>
          <w:lang w:eastAsia="he-IL"/>
        </w:rPr>
        <w:t>מיום</w:t>
      </w:r>
      <w:r w:rsidRPr="00284D5A">
        <w:rPr>
          <w:b/>
          <w:bCs/>
          <w:szCs w:val="24"/>
          <w:rtl/>
          <w:lang w:eastAsia="he-IL"/>
        </w:rPr>
        <w:t xml:space="preserve"> </w:t>
      </w:r>
      <w:r w:rsidRPr="00284D5A">
        <w:rPr>
          <w:rFonts w:hint="eastAsia"/>
          <w:b/>
          <w:bCs/>
          <w:szCs w:val="24"/>
          <w:rtl/>
          <w:lang w:eastAsia="he-IL"/>
        </w:rPr>
        <w:t>קבלת</w:t>
      </w:r>
      <w:r w:rsidRPr="00284D5A">
        <w:rPr>
          <w:b/>
          <w:bCs/>
          <w:szCs w:val="24"/>
          <w:rtl/>
          <w:lang w:eastAsia="he-IL"/>
        </w:rPr>
        <w:t xml:space="preserve"> </w:t>
      </w:r>
      <w:r w:rsidRPr="00284D5A">
        <w:rPr>
          <w:rFonts w:hint="eastAsia"/>
          <w:b/>
          <w:bCs/>
          <w:szCs w:val="24"/>
          <w:rtl/>
          <w:lang w:eastAsia="he-IL"/>
        </w:rPr>
        <w:t>היתר</w:t>
      </w:r>
      <w:r w:rsidRPr="00284D5A">
        <w:rPr>
          <w:b/>
          <w:bCs/>
          <w:szCs w:val="24"/>
          <w:rtl/>
          <w:lang w:eastAsia="he-IL"/>
        </w:rPr>
        <w:t xml:space="preserve"> </w:t>
      </w:r>
      <w:r w:rsidRPr="00284D5A">
        <w:rPr>
          <w:rFonts w:hint="eastAsia"/>
          <w:b/>
          <w:bCs/>
          <w:szCs w:val="24"/>
          <w:rtl/>
          <w:lang w:eastAsia="he-IL"/>
        </w:rPr>
        <w:t>בנייה</w:t>
      </w:r>
      <w:r w:rsidRPr="00284D5A">
        <w:rPr>
          <w:b/>
          <w:bCs/>
          <w:szCs w:val="24"/>
          <w:rtl/>
          <w:lang w:eastAsia="he-IL"/>
        </w:rPr>
        <w:t xml:space="preserve"> </w:t>
      </w:r>
      <w:r w:rsidRPr="00284D5A">
        <w:rPr>
          <w:rFonts w:hint="eastAsia"/>
          <w:b/>
          <w:bCs/>
          <w:szCs w:val="24"/>
          <w:rtl/>
          <w:lang w:eastAsia="he-IL"/>
        </w:rPr>
        <w:t>מהוועדה</w:t>
      </w:r>
      <w:r w:rsidRPr="00284D5A">
        <w:rPr>
          <w:b/>
          <w:bCs/>
          <w:szCs w:val="24"/>
          <w:rtl/>
          <w:lang w:eastAsia="he-IL"/>
        </w:rPr>
        <w:t xml:space="preserve"> </w:t>
      </w:r>
      <w:r w:rsidRPr="00284D5A">
        <w:rPr>
          <w:rFonts w:hint="eastAsia"/>
          <w:b/>
          <w:bCs/>
          <w:szCs w:val="24"/>
          <w:rtl/>
          <w:lang w:eastAsia="he-IL"/>
        </w:rPr>
        <w:t>לתכנון</w:t>
      </w:r>
      <w:r w:rsidRPr="00284D5A">
        <w:rPr>
          <w:b/>
          <w:bCs/>
          <w:szCs w:val="24"/>
          <w:rtl/>
          <w:lang w:eastAsia="he-IL"/>
        </w:rPr>
        <w:t xml:space="preserve"> </w:t>
      </w:r>
      <w:r w:rsidRPr="00284D5A">
        <w:rPr>
          <w:rFonts w:hint="eastAsia"/>
          <w:b/>
          <w:bCs/>
          <w:szCs w:val="24"/>
          <w:rtl/>
          <w:lang w:eastAsia="he-IL"/>
        </w:rPr>
        <w:t>ובניה</w:t>
      </w:r>
      <w:r w:rsidR="005B3E5D" w:rsidRPr="00284D5A">
        <w:rPr>
          <w:rFonts w:hint="cs"/>
          <w:b/>
          <w:bCs/>
          <w:szCs w:val="24"/>
          <w:rtl/>
          <w:lang w:eastAsia="he-IL"/>
        </w:rPr>
        <w:t>,</w:t>
      </w:r>
      <w:r w:rsidRPr="00284D5A">
        <w:rPr>
          <w:b/>
          <w:bCs/>
          <w:szCs w:val="24"/>
          <w:rtl/>
          <w:lang w:eastAsia="he-IL"/>
        </w:rPr>
        <w:t xml:space="preserve"> </w:t>
      </w:r>
      <w:r w:rsidRPr="00284D5A">
        <w:rPr>
          <w:rFonts w:hint="eastAsia"/>
          <w:b/>
          <w:bCs/>
          <w:szCs w:val="24"/>
          <w:rtl/>
          <w:lang w:eastAsia="he-IL"/>
        </w:rPr>
        <w:t>כאמור</w:t>
      </w:r>
      <w:r w:rsidRPr="00284D5A">
        <w:rPr>
          <w:b/>
          <w:bCs/>
          <w:szCs w:val="24"/>
          <w:rtl/>
          <w:lang w:eastAsia="he-IL"/>
        </w:rPr>
        <w:t xml:space="preserve"> </w:t>
      </w:r>
      <w:r w:rsidRPr="00284D5A">
        <w:rPr>
          <w:rFonts w:hint="eastAsia"/>
          <w:b/>
          <w:bCs/>
          <w:szCs w:val="24"/>
          <w:rtl/>
          <w:lang w:eastAsia="he-IL"/>
        </w:rPr>
        <w:t>בסעיף</w:t>
      </w:r>
      <w:r w:rsidRPr="00284D5A">
        <w:rPr>
          <w:b/>
          <w:bCs/>
          <w:szCs w:val="24"/>
          <w:rtl/>
          <w:lang w:eastAsia="he-IL"/>
        </w:rPr>
        <w:t xml:space="preserve"> </w:t>
      </w:r>
      <w:r w:rsidR="008140A7" w:rsidRPr="00284D5A">
        <w:rPr>
          <w:rFonts w:hint="cs"/>
          <w:b/>
          <w:bCs/>
          <w:szCs w:val="24"/>
          <w:rtl/>
          <w:lang w:eastAsia="he-IL"/>
        </w:rPr>
        <w:t>8.א.4</w:t>
      </w:r>
      <w:r w:rsidRPr="00435359">
        <w:rPr>
          <w:b/>
          <w:bCs/>
          <w:szCs w:val="24"/>
          <w:rtl/>
          <w:lang w:eastAsia="he-IL"/>
        </w:rPr>
        <w:t>.</w:t>
      </w:r>
    </w:p>
    <w:p w:rsidR="00855C4A" w:rsidRPr="00284D5A" w:rsidRDefault="009A6AA7" w:rsidP="00694D18">
      <w:pPr>
        <w:numPr>
          <w:ilvl w:val="2"/>
          <w:numId w:val="83"/>
        </w:numPr>
        <w:tabs>
          <w:tab w:val="left" w:pos="8958"/>
        </w:tabs>
        <w:spacing w:line="360" w:lineRule="auto"/>
        <w:ind w:right="0"/>
        <w:contextualSpacing/>
        <w:jc w:val="both"/>
        <w:outlineLvl w:val="2"/>
        <w:rPr>
          <w:szCs w:val="24"/>
          <w:lang w:eastAsia="he-IL"/>
        </w:rPr>
      </w:pPr>
      <w:r w:rsidRPr="00694D18">
        <w:rPr>
          <w:szCs w:val="24"/>
          <w:rtl/>
          <w:lang w:eastAsia="he-IL"/>
        </w:rPr>
        <w:t xml:space="preserve">קבלת היתר הפעלה </w:t>
      </w:r>
      <w:r w:rsidRPr="00556CF4">
        <w:rPr>
          <w:rFonts w:hint="eastAsia"/>
          <w:szCs w:val="24"/>
          <w:rtl/>
          <w:lang w:eastAsia="he-IL"/>
        </w:rPr>
        <w:t>מ</w:t>
      </w:r>
      <w:r w:rsidRPr="00556CF4">
        <w:rPr>
          <w:szCs w:val="24"/>
          <w:rtl/>
          <w:lang w:eastAsia="he-IL"/>
        </w:rPr>
        <w:t xml:space="preserve">מנהל ענייני בטיחות </w:t>
      </w:r>
      <w:r w:rsidRPr="00284D5A">
        <w:rPr>
          <w:rFonts w:hint="cs"/>
          <w:szCs w:val="24"/>
          <w:rtl/>
          <w:lang w:eastAsia="he-IL"/>
        </w:rPr>
        <w:t>ה</w:t>
      </w:r>
      <w:r w:rsidRPr="00284D5A">
        <w:rPr>
          <w:szCs w:val="24"/>
          <w:rtl/>
          <w:lang w:eastAsia="he-IL"/>
        </w:rPr>
        <w:t xml:space="preserve">גז </w:t>
      </w:r>
      <w:r w:rsidRPr="00284D5A">
        <w:rPr>
          <w:rFonts w:hint="cs"/>
          <w:szCs w:val="24"/>
          <w:rtl/>
          <w:lang w:eastAsia="he-IL"/>
        </w:rPr>
        <w:t>ומילוי כל המכלים -</w:t>
      </w:r>
      <w:r w:rsidRPr="00284D5A">
        <w:rPr>
          <w:szCs w:val="24"/>
          <w:rtl/>
          <w:lang w:eastAsia="he-IL"/>
        </w:rPr>
        <w:t xml:space="preserve"> </w:t>
      </w:r>
      <w:r w:rsidRPr="00284D5A">
        <w:rPr>
          <w:b/>
          <w:bCs/>
          <w:szCs w:val="24"/>
          <w:rtl/>
          <w:lang w:eastAsia="he-IL"/>
        </w:rPr>
        <w:t>תוך 5 חודשים מיום סיום הקמ</w:t>
      </w:r>
      <w:r w:rsidR="0022620E" w:rsidRPr="00284D5A">
        <w:rPr>
          <w:rFonts w:hint="cs"/>
          <w:b/>
          <w:bCs/>
          <w:szCs w:val="24"/>
          <w:rtl/>
          <w:lang w:eastAsia="he-IL"/>
        </w:rPr>
        <w:t>ת מיתקן האיחסון</w:t>
      </w:r>
      <w:r w:rsidRPr="00284D5A">
        <w:rPr>
          <w:b/>
          <w:bCs/>
          <w:szCs w:val="24"/>
          <w:rtl/>
          <w:lang w:eastAsia="he-IL"/>
        </w:rPr>
        <w:t xml:space="preserve"> והגשת בקשה להפעל</w:t>
      </w:r>
      <w:r w:rsidR="0022620E" w:rsidRPr="00284D5A">
        <w:rPr>
          <w:rFonts w:hint="cs"/>
          <w:b/>
          <w:bCs/>
          <w:szCs w:val="24"/>
          <w:rtl/>
          <w:lang w:eastAsia="he-IL"/>
        </w:rPr>
        <w:t>ה</w:t>
      </w:r>
      <w:r w:rsidRPr="00284D5A">
        <w:rPr>
          <w:b/>
          <w:bCs/>
          <w:szCs w:val="24"/>
          <w:rtl/>
          <w:lang w:eastAsia="he-IL"/>
        </w:rPr>
        <w:t xml:space="preserve"> </w:t>
      </w:r>
      <w:r w:rsidRPr="00284D5A">
        <w:rPr>
          <w:rFonts w:hint="eastAsia"/>
          <w:b/>
          <w:bCs/>
          <w:szCs w:val="24"/>
          <w:rtl/>
          <w:lang w:eastAsia="he-IL"/>
        </w:rPr>
        <w:t>ראשונית</w:t>
      </w:r>
      <w:r w:rsidRPr="00284D5A">
        <w:rPr>
          <w:b/>
          <w:bCs/>
          <w:szCs w:val="24"/>
          <w:rtl/>
          <w:lang w:eastAsia="he-IL"/>
        </w:rPr>
        <w:t xml:space="preserve"> </w:t>
      </w:r>
      <w:r w:rsidR="002B3B24" w:rsidRPr="00284D5A">
        <w:rPr>
          <w:rFonts w:hint="cs"/>
          <w:b/>
          <w:bCs/>
          <w:szCs w:val="24"/>
          <w:rtl/>
          <w:lang w:eastAsia="he-IL"/>
        </w:rPr>
        <w:t>ו</w:t>
      </w:r>
      <w:r w:rsidRPr="00284D5A">
        <w:rPr>
          <w:b/>
          <w:bCs/>
          <w:szCs w:val="24"/>
          <w:rtl/>
          <w:lang w:eastAsia="he-IL"/>
        </w:rPr>
        <w:t xml:space="preserve">בדיקה </w:t>
      </w:r>
      <w:r w:rsidRPr="00284D5A">
        <w:rPr>
          <w:rFonts w:hint="eastAsia"/>
          <w:b/>
          <w:bCs/>
          <w:szCs w:val="24"/>
          <w:rtl/>
          <w:lang w:eastAsia="he-IL"/>
        </w:rPr>
        <w:t>רטובה</w:t>
      </w:r>
      <w:r w:rsidRPr="00284D5A">
        <w:rPr>
          <w:b/>
          <w:bCs/>
          <w:szCs w:val="24"/>
          <w:rtl/>
          <w:lang w:eastAsia="he-IL"/>
        </w:rPr>
        <w:t xml:space="preserve"> </w:t>
      </w:r>
      <w:r w:rsidRPr="00284D5A">
        <w:rPr>
          <w:rFonts w:hint="eastAsia"/>
          <w:b/>
          <w:bCs/>
          <w:szCs w:val="24"/>
          <w:rtl/>
          <w:lang w:eastAsia="he-IL"/>
        </w:rPr>
        <w:t>של</w:t>
      </w:r>
      <w:r w:rsidRPr="00284D5A">
        <w:rPr>
          <w:b/>
          <w:bCs/>
          <w:szCs w:val="24"/>
          <w:rtl/>
          <w:lang w:eastAsia="he-IL"/>
        </w:rPr>
        <w:t xml:space="preserve"> מיתקן האחסון על כל חלקיו</w:t>
      </w:r>
      <w:r w:rsidR="002B3B24" w:rsidRPr="00284D5A">
        <w:rPr>
          <w:rFonts w:hint="cs"/>
          <w:b/>
          <w:bCs/>
          <w:szCs w:val="24"/>
          <w:rtl/>
          <w:lang w:eastAsia="he-IL"/>
        </w:rPr>
        <w:t>,</w:t>
      </w:r>
      <w:r w:rsidRPr="00284D5A">
        <w:rPr>
          <w:b/>
          <w:bCs/>
          <w:szCs w:val="24"/>
          <w:rtl/>
          <w:lang w:eastAsia="he-IL"/>
        </w:rPr>
        <w:t xml:space="preserve"> </w:t>
      </w:r>
      <w:r w:rsidRPr="00284D5A">
        <w:rPr>
          <w:rFonts w:hint="eastAsia"/>
          <w:b/>
          <w:bCs/>
          <w:szCs w:val="24"/>
          <w:rtl/>
          <w:lang w:eastAsia="he-IL"/>
        </w:rPr>
        <w:t>כאמור</w:t>
      </w:r>
      <w:r w:rsidRPr="00284D5A">
        <w:rPr>
          <w:b/>
          <w:bCs/>
          <w:szCs w:val="24"/>
          <w:rtl/>
          <w:lang w:eastAsia="he-IL"/>
        </w:rPr>
        <w:t xml:space="preserve"> </w:t>
      </w:r>
      <w:r w:rsidRPr="00284D5A">
        <w:rPr>
          <w:rFonts w:hint="eastAsia"/>
          <w:b/>
          <w:bCs/>
          <w:szCs w:val="24"/>
          <w:rtl/>
          <w:lang w:eastAsia="he-IL"/>
        </w:rPr>
        <w:t>בסעיף</w:t>
      </w:r>
      <w:r w:rsidRPr="00284D5A">
        <w:rPr>
          <w:b/>
          <w:bCs/>
          <w:szCs w:val="24"/>
          <w:rtl/>
          <w:lang w:eastAsia="he-IL"/>
        </w:rPr>
        <w:t xml:space="preserve"> </w:t>
      </w:r>
      <w:r w:rsidR="008140A7" w:rsidRPr="00284D5A">
        <w:rPr>
          <w:rFonts w:hint="cs"/>
          <w:b/>
          <w:bCs/>
          <w:szCs w:val="24"/>
          <w:rtl/>
          <w:lang w:eastAsia="he-IL"/>
        </w:rPr>
        <w:t>8.א.5</w:t>
      </w:r>
      <w:r w:rsidRPr="00284D5A">
        <w:rPr>
          <w:b/>
          <w:bCs/>
          <w:szCs w:val="24"/>
          <w:rtl/>
          <w:lang w:eastAsia="he-IL"/>
        </w:rPr>
        <w:t>.</w:t>
      </w:r>
      <w:r w:rsidRPr="00284D5A">
        <w:rPr>
          <w:szCs w:val="24"/>
          <w:rtl/>
          <w:lang w:eastAsia="he-IL"/>
        </w:rPr>
        <w:t xml:space="preserve"> </w:t>
      </w:r>
    </w:p>
    <w:p w:rsidR="009A6AA7" w:rsidRPr="00694D18" w:rsidRDefault="009A6AA7" w:rsidP="008140A7">
      <w:pPr>
        <w:numPr>
          <w:ilvl w:val="2"/>
          <w:numId w:val="83"/>
        </w:numPr>
        <w:tabs>
          <w:tab w:val="left" w:pos="8958"/>
        </w:tabs>
        <w:spacing w:line="360" w:lineRule="auto"/>
        <w:ind w:right="0"/>
        <w:contextualSpacing/>
        <w:jc w:val="both"/>
        <w:outlineLvl w:val="2"/>
        <w:rPr>
          <w:szCs w:val="24"/>
          <w:lang w:eastAsia="he-IL"/>
        </w:rPr>
      </w:pPr>
      <w:r w:rsidRPr="00284D5A">
        <w:rPr>
          <w:rFonts w:hint="cs"/>
          <w:szCs w:val="24"/>
          <w:rtl/>
          <w:lang w:eastAsia="he-IL"/>
        </w:rPr>
        <w:lastRenderedPageBreak/>
        <w:t>במועד הבקשה לקבלת היתר הפעלה</w:t>
      </w:r>
      <w:r w:rsidR="008B38AC" w:rsidRPr="00284D5A">
        <w:rPr>
          <w:rFonts w:hint="cs"/>
          <w:szCs w:val="24"/>
          <w:rtl/>
          <w:lang w:eastAsia="he-IL"/>
        </w:rPr>
        <w:t>,</w:t>
      </w:r>
      <w:r w:rsidRPr="00284D5A">
        <w:rPr>
          <w:rFonts w:hint="cs"/>
          <w:szCs w:val="24"/>
          <w:rtl/>
          <w:lang w:eastAsia="he-IL"/>
        </w:rPr>
        <w:t xml:space="preserve"> יגיש הזוכה את תכנית התחזוקה  וכן את תכנית ההפעלה </w:t>
      </w:r>
      <w:r w:rsidR="008140A7" w:rsidRPr="00284D5A">
        <w:rPr>
          <w:rFonts w:hint="cs"/>
          <w:szCs w:val="24"/>
          <w:rtl/>
          <w:lang w:eastAsia="he-IL"/>
        </w:rPr>
        <w:t>כפי הגדרתן במסמכי המכרז</w:t>
      </w:r>
      <w:r w:rsidRPr="00435359">
        <w:rPr>
          <w:rFonts w:hint="cs"/>
          <w:szCs w:val="24"/>
          <w:rtl/>
          <w:lang w:eastAsia="he-IL"/>
        </w:rPr>
        <w:t xml:space="preserve">. </w:t>
      </w:r>
    </w:p>
    <w:p w:rsidR="009A6AA7" w:rsidRPr="00CE71DC" w:rsidRDefault="008B38AC" w:rsidP="00284D5A">
      <w:pPr>
        <w:numPr>
          <w:ilvl w:val="1"/>
          <w:numId w:val="83"/>
        </w:numPr>
        <w:tabs>
          <w:tab w:val="left" w:pos="8958"/>
        </w:tabs>
        <w:spacing w:line="360" w:lineRule="auto"/>
        <w:ind w:right="0"/>
        <w:contextualSpacing/>
        <w:jc w:val="both"/>
        <w:outlineLvl w:val="2"/>
        <w:rPr>
          <w:szCs w:val="24"/>
          <w:lang w:eastAsia="he-IL"/>
        </w:rPr>
      </w:pPr>
      <w:r w:rsidRPr="00A67831">
        <w:rPr>
          <w:rFonts w:hint="eastAsia"/>
          <w:szCs w:val="24"/>
          <w:rtl/>
          <w:lang w:eastAsia="he-IL"/>
        </w:rPr>
        <w:t>לזוכה</w:t>
      </w:r>
      <w:r w:rsidRPr="00A67831">
        <w:rPr>
          <w:szCs w:val="24"/>
          <w:rtl/>
          <w:lang w:eastAsia="he-IL"/>
        </w:rPr>
        <w:t xml:space="preserve"> </w:t>
      </w:r>
      <w:r>
        <w:rPr>
          <w:rFonts w:hint="cs"/>
          <w:szCs w:val="24"/>
          <w:rtl/>
          <w:lang w:eastAsia="he-IL"/>
        </w:rPr>
        <w:t>תעמוד האפשרות</w:t>
      </w:r>
      <w:r w:rsidRPr="00A67831">
        <w:rPr>
          <w:szCs w:val="24"/>
          <w:rtl/>
          <w:lang w:eastAsia="he-IL"/>
        </w:rPr>
        <w:t xml:space="preserve"> </w:t>
      </w:r>
      <w:r w:rsidRPr="00A67831">
        <w:rPr>
          <w:rFonts w:hint="eastAsia"/>
          <w:szCs w:val="24"/>
          <w:rtl/>
          <w:lang w:eastAsia="he-IL"/>
        </w:rPr>
        <w:t>להקדים</w:t>
      </w:r>
      <w:r w:rsidRPr="00A67831">
        <w:rPr>
          <w:szCs w:val="24"/>
          <w:rtl/>
          <w:lang w:eastAsia="he-IL"/>
        </w:rPr>
        <w:t xml:space="preserve"> </w:t>
      </w:r>
      <w:r w:rsidRPr="00A67831">
        <w:rPr>
          <w:rFonts w:hint="eastAsia"/>
          <w:szCs w:val="24"/>
          <w:rtl/>
          <w:lang w:eastAsia="he-IL"/>
        </w:rPr>
        <w:t>את</w:t>
      </w:r>
      <w:r w:rsidRPr="00A67831">
        <w:rPr>
          <w:szCs w:val="24"/>
          <w:rtl/>
          <w:lang w:eastAsia="he-IL"/>
        </w:rPr>
        <w:t xml:space="preserve"> </w:t>
      </w:r>
      <w:r w:rsidRPr="00A67831">
        <w:rPr>
          <w:rFonts w:hint="eastAsia"/>
          <w:szCs w:val="24"/>
          <w:rtl/>
          <w:lang w:eastAsia="he-IL"/>
        </w:rPr>
        <w:t>לוח</w:t>
      </w:r>
      <w:r>
        <w:rPr>
          <w:rFonts w:hint="cs"/>
          <w:szCs w:val="24"/>
          <w:rtl/>
          <w:lang w:eastAsia="he-IL"/>
        </w:rPr>
        <w:t>ות</w:t>
      </w:r>
      <w:r w:rsidRPr="00A67831">
        <w:rPr>
          <w:szCs w:val="24"/>
          <w:rtl/>
          <w:lang w:eastAsia="he-IL"/>
        </w:rPr>
        <w:t xml:space="preserve"> </w:t>
      </w:r>
      <w:r w:rsidRPr="00A67831">
        <w:rPr>
          <w:rFonts w:hint="eastAsia"/>
          <w:szCs w:val="24"/>
          <w:rtl/>
          <w:lang w:eastAsia="he-IL"/>
        </w:rPr>
        <w:t>הזמנים</w:t>
      </w:r>
      <w:r>
        <w:rPr>
          <w:rFonts w:hint="cs"/>
          <w:szCs w:val="24"/>
          <w:rtl/>
          <w:lang w:eastAsia="he-IL"/>
        </w:rPr>
        <w:t xml:space="preserve"> לביצוע אבני הדרך המצוינים לעיל, והקדמה כאמור</w:t>
      </w:r>
      <w:r w:rsidR="009A6AA7" w:rsidRPr="00CE71DC">
        <w:rPr>
          <w:rFonts w:hint="cs"/>
          <w:szCs w:val="24"/>
          <w:rtl/>
          <w:lang w:eastAsia="he-IL"/>
        </w:rPr>
        <w:t xml:space="preserve"> </w:t>
      </w:r>
      <w:r w:rsidR="009A6AA7" w:rsidRPr="00CE71DC">
        <w:rPr>
          <w:szCs w:val="24"/>
          <w:rtl/>
          <w:lang w:eastAsia="he-IL"/>
        </w:rPr>
        <w:t>תיזקף לזכות הזוכה ב</w:t>
      </w:r>
      <w:r>
        <w:rPr>
          <w:rFonts w:hint="cs"/>
          <w:szCs w:val="24"/>
          <w:rtl/>
          <w:lang w:eastAsia="he-IL"/>
        </w:rPr>
        <w:t xml:space="preserve">חישוב לוחות </w:t>
      </w:r>
      <w:r w:rsidR="009A6AA7" w:rsidRPr="00CE71DC">
        <w:rPr>
          <w:szCs w:val="24"/>
          <w:rtl/>
          <w:lang w:eastAsia="he-IL"/>
        </w:rPr>
        <w:t>הזמנים באבני הדרך הבאות.</w:t>
      </w:r>
    </w:p>
    <w:p w:rsidR="009A6AA7" w:rsidRPr="00A67831" w:rsidRDefault="008B38AC" w:rsidP="002E12B8">
      <w:pPr>
        <w:numPr>
          <w:ilvl w:val="1"/>
          <w:numId w:val="83"/>
        </w:numPr>
        <w:tabs>
          <w:tab w:val="left" w:pos="8958"/>
        </w:tabs>
        <w:spacing w:line="360" w:lineRule="auto"/>
        <w:ind w:right="0"/>
        <w:contextualSpacing/>
        <w:jc w:val="both"/>
        <w:outlineLvl w:val="2"/>
        <w:rPr>
          <w:szCs w:val="24"/>
          <w:lang w:eastAsia="he-IL"/>
        </w:rPr>
      </w:pPr>
      <w:r>
        <w:rPr>
          <w:rFonts w:hint="cs"/>
          <w:szCs w:val="24"/>
          <w:rtl/>
          <w:lang w:eastAsia="he-IL"/>
        </w:rPr>
        <w:t xml:space="preserve">קבלת </w:t>
      </w:r>
      <w:r w:rsidR="009A6AA7" w:rsidRPr="00CE71DC">
        <w:rPr>
          <w:szCs w:val="24"/>
          <w:rtl/>
          <w:lang w:eastAsia="he-IL"/>
        </w:rPr>
        <w:t>אישור הזכאות למענק ההקמה</w:t>
      </w:r>
      <w:r w:rsidR="009A6AA7" w:rsidRPr="00CE71DC">
        <w:rPr>
          <w:rFonts w:hint="cs"/>
          <w:szCs w:val="24"/>
          <w:rtl/>
          <w:lang w:eastAsia="he-IL"/>
        </w:rPr>
        <w:t xml:space="preserve"> </w:t>
      </w:r>
      <w:r w:rsidR="002E12B8">
        <w:rPr>
          <w:rFonts w:hint="cs"/>
          <w:szCs w:val="24"/>
          <w:rtl/>
          <w:lang w:eastAsia="he-IL"/>
        </w:rPr>
        <w:t>י</w:t>
      </w:r>
      <w:r>
        <w:rPr>
          <w:rFonts w:hint="cs"/>
          <w:szCs w:val="24"/>
          <w:rtl/>
          <w:lang w:eastAsia="he-IL"/>
        </w:rPr>
        <w:t>יחשב</w:t>
      </w:r>
      <w:r w:rsidR="009A6AA7" w:rsidRPr="00CE71DC">
        <w:rPr>
          <w:szCs w:val="24"/>
          <w:rtl/>
          <w:lang w:eastAsia="he-IL"/>
        </w:rPr>
        <w:t xml:space="preserve"> </w:t>
      </w:r>
      <w:r>
        <w:rPr>
          <w:rFonts w:hint="cs"/>
          <w:szCs w:val="24"/>
          <w:rtl/>
          <w:lang w:eastAsia="he-IL"/>
        </w:rPr>
        <w:t>כ</w:t>
      </w:r>
      <w:r w:rsidR="009A6AA7" w:rsidRPr="00CE71DC">
        <w:rPr>
          <w:szCs w:val="24"/>
          <w:rtl/>
          <w:lang w:eastAsia="he-IL"/>
        </w:rPr>
        <w:t>תחילת שלב התפעול והאחזקה</w:t>
      </w:r>
      <w:r w:rsidR="009A6AA7" w:rsidRPr="00CE71DC">
        <w:rPr>
          <w:rFonts w:hint="cs"/>
          <w:szCs w:val="24"/>
          <w:rtl/>
          <w:lang w:eastAsia="he-IL"/>
        </w:rPr>
        <w:t xml:space="preserve"> (להלן: </w:t>
      </w:r>
      <w:r w:rsidR="009A6AA7" w:rsidRPr="00284D5A">
        <w:rPr>
          <w:rFonts w:hint="cs"/>
          <w:szCs w:val="24"/>
          <w:rtl/>
          <w:lang w:eastAsia="he-IL"/>
        </w:rPr>
        <w:t>"</w:t>
      </w:r>
      <w:r w:rsidR="009A6AA7" w:rsidRPr="00CE71DC">
        <w:rPr>
          <w:rFonts w:hint="cs"/>
          <w:b/>
          <w:bCs/>
          <w:szCs w:val="24"/>
          <w:rtl/>
          <w:lang w:eastAsia="he-IL"/>
        </w:rPr>
        <w:t>שלב התפעול והאחזקה</w:t>
      </w:r>
      <w:r w:rsidR="009A6AA7" w:rsidRPr="00284D5A">
        <w:rPr>
          <w:rFonts w:hint="cs"/>
          <w:szCs w:val="24"/>
          <w:rtl/>
          <w:lang w:eastAsia="he-IL"/>
        </w:rPr>
        <w:t>"</w:t>
      </w:r>
      <w:r w:rsidR="009A6AA7" w:rsidRPr="00CE71DC">
        <w:rPr>
          <w:rFonts w:hint="cs"/>
          <w:szCs w:val="24"/>
          <w:rtl/>
          <w:lang w:eastAsia="he-IL"/>
        </w:rPr>
        <w:t>)</w:t>
      </w:r>
      <w:r w:rsidR="009A6AA7" w:rsidRPr="00CE71DC">
        <w:rPr>
          <w:szCs w:val="24"/>
          <w:rtl/>
          <w:lang w:eastAsia="he-IL"/>
        </w:rPr>
        <w:t>.</w:t>
      </w:r>
    </w:p>
    <w:p w:rsidR="009A6AA7" w:rsidRPr="00284D5A" w:rsidRDefault="009A6AA7" w:rsidP="009A6AA7">
      <w:pPr>
        <w:numPr>
          <w:ilvl w:val="1"/>
          <w:numId w:val="83"/>
        </w:numPr>
        <w:tabs>
          <w:tab w:val="left" w:pos="8958"/>
        </w:tabs>
        <w:spacing w:line="360" w:lineRule="auto"/>
        <w:ind w:right="0"/>
        <w:contextualSpacing/>
        <w:jc w:val="both"/>
        <w:outlineLvl w:val="2"/>
        <w:rPr>
          <w:szCs w:val="24"/>
          <w:lang w:eastAsia="he-IL"/>
        </w:rPr>
      </w:pPr>
      <w:r w:rsidRPr="00284D5A">
        <w:rPr>
          <w:rFonts w:hint="eastAsia"/>
          <w:szCs w:val="24"/>
          <w:rtl/>
          <w:lang w:eastAsia="he-IL"/>
        </w:rPr>
        <w:t>המשרד</w:t>
      </w:r>
      <w:r w:rsidRPr="00284D5A">
        <w:rPr>
          <w:szCs w:val="24"/>
          <w:rtl/>
          <w:lang w:eastAsia="he-IL"/>
        </w:rPr>
        <w:t xml:space="preserve"> </w:t>
      </w:r>
      <w:r w:rsidRPr="00284D5A">
        <w:rPr>
          <w:rFonts w:hint="eastAsia"/>
          <w:szCs w:val="24"/>
          <w:rtl/>
          <w:lang w:eastAsia="he-IL"/>
        </w:rPr>
        <w:t>רשאי</w:t>
      </w:r>
      <w:r w:rsidRPr="00284D5A">
        <w:rPr>
          <w:szCs w:val="24"/>
          <w:rtl/>
          <w:lang w:eastAsia="he-IL"/>
        </w:rPr>
        <w:t xml:space="preserve"> </w:t>
      </w:r>
      <w:r w:rsidRPr="00284D5A">
        <w:rPr>
          <w:rFonts w:hint="eastAsia"/>
          <w:szCs w:val="24"/>
          <w:rtl/>
          <w:lang w:eastAsia="he-IL"/>
        </w:rPr>
        <w:t>להאריך</w:t>
      </w:r>
      <w:r w:rsidRPr="00284D5A">
        <w:rPr>
          <w:szCs w:val="24"/>
          <w:rtl/>
          <w:lang w:eastAsia="he-IL"/>
        </w:rPr>
        <w:t xml:space="preserve"> </w:t>
      </w:r>
      <w:r w:rsidRPr="00284D5A">
        <w:rPr>
          <w:rFonts w:hint="eastAsia"/>
          <w:szCs w:val="24"/>
          <w:rtl/>
          <w:lang w:eastAsia="he-IL"/>
        </w:rPr>
        <w:t>את</w:t>
      </w:r>
      <w:r w:rsidRPr="00284D5A">
        <w:rPr>
          <w:szCs w:val="24"/>
          <w:rtl/>
          <w:lang w:eastAsia="he-IL"/>
        </w:rPr>
        <w:t xml:space="preserve"> </w:t>
      </w:r>
      <w:r w:rsidRPr="00284D5A">
        <w:rPr>
          <w:rFonts w:hint="eastAsia"/>
          <w:szCs w:val="24"/>
          <w:rtl/>
          <w:lang w:eastAsia="he-IL"/>
        </w:rPr>
        <w:t>לוחות</w:t>
      </w:r>
      <w:r w:rsidRPr="00284D5A">
        <w:rPr>
          <w:szCs w:val="24"/>
          <w:rtl/>
          <w:lang w:eastAsia="he-IL"/>
        </w:rPr>
        <w:t xml:space="preserve"> </w:t>
      </w:r>
      <w:r w:rsidRPr="00284D5A">
        <w:rPr>
          <w:rFonts w:hint="eastAsia"/>
          <w:szCs w:val="24"/>
          <w:rtl/>
          <w:lang w:eastAsia="he-IL"/>
        </w:rPr>
        <w:t>הזמנים</w:t>
      </w:r>
      <w:r w:rsidR="008B38AC">
        <w:rPr>
          <w:rFonts w:hint="cs"/>
          <w:szCs w:val="24"/>
          <w:rtl/>
          <w:lang w:eastAsia="he-IL"/>
        </w:rPr>
        <w:t>, ככל שהנסיבות יצדיקו זאת,</w:t>
      </w:r>
      <w:r w:rsidRPr="00284D5A">
        <w:rPr>
          <w:szCs w:val="24"/>
          <w:rtl/>
          <w:lang w:eastAsia="he-IL"/>
        </w:rPr>
        <w:t xml:space="preserve"> </w:t>
      </w:r>
      <w:r w:rsidRPr="00284D5A">
        <w:rPr>
          <w:rFonts w:hint="eastAsia"/>
          <w:szCs w:val="24"/>
          <w:rtl/>
          <w:lang w:eastAsia="he-IL"/>
        </w:rPr>
        <w:t>בהתאם</w:t>
      </w:r>
      <w:r w:rsidRPr="00284D5A">
        <w:rPr>
          <w:szCs w:val="24"/>
          <w:rtl/>
          <w:lang w:eastAsia="he-IL"/>
        </w:rPr>
        <w:t xml:space="preserve"> </w:t>
      </w:r>
      <w:r w:rsidRPr="00284D5A">
        <w:rPr>
          <w:rFonts w:hint="eastAsia"/>
          <w:szCs w:val="24"/>
          <w:rtl/>
          <w:lang w:eastAsia="he-IL"/>
        </w:rPr>
        <w:t>לשיקול</w:t>
      </w:r>
      <w:r w:rsidRPr="00284D5A">
        <w:rPr>
          <w:szCs w:val="24"/>
          <w:rtl/>
          <w:lang w:eastAsia="he-IL"/>
        </w:rPr>
        <w:t xml:space="preserve"> </w:t>
      </w:r>
      <w:r w:rsidRPr="00284D5A">
        <w:rPr>
          <w:rFonts w:hint="eastAsia"/>
          <w:szCs w:val="24"/>
          <w:rtl/>
          <w:lang w:eastAsia="he-IL"/>
        </w:rPr>
        <w:t>דעתו</w:t>
      </w:r>
      <w:r w:rsidRPr="00284D5A">
        <w:rPr>
          <w:szCs w:val="24"/>
          <w:rtl/>
          <w:lang w:eastAsia="he-IL"/>
        </w:rPr>
        <w:t xml:space="preserve"> </w:t>
      </w:r>
      <w:r w:rsidRPr="00284D5A">
        <w:rPr>
          <w:rFonts w:hint="eastAsia"/>
          <w:szCs w:val="24"/>
          <w:rtl/>
          <w:lang w:eastAsia="he-IL"/>
        </w:rPr>
        <w:t>הבלעדי</w:t>
      </w:r>
      <w:r w:rsidRPr="00284D5A">
        <w:rPr>
          <w:szCs w:val="24"/>
          <w:rtl/>
          <w:lang w:eastAsia="he-IL"/>
        </w:rPr>
        <w:t>.</w:t>
      </w:r>
    </w:p>
    <w:p w:rsidR="009A6AA7" w:rsidRPr="00A67831" w:rsidRDefault="009A6AA7" w:rsidP="00F73C56">
      <w:pPr>
        <w:numPr>
          <w:ilvl w:val="1"/>
          <w:numId w:val="83"/>
        </w:numPr>
        <w:tabs>
          <w:tab w:val="left" w:pos="8958"/>
        </w:tabs>
        <w:spacing w:line="360" w:lineRule="auto"/>
        <w:ind w:right="0"/>
        <w:contextualSpacing/>
        <w:jc w:val="both"/>
        <w:outlineLvl w:val="2"/>
        <w:rPr>
          <w:szCs w:val="24"/>
          <w:lang w:eastAsia="he-IL"/>
        </w:rPr>
      </w:pPr>
      <w:r w:rsidRPr="00A67831">
        <w:rPr>
          <w:rFonts w:hint="eastAsia"/>
          <w:szCs w:val="24"/>
          <w:rtl/>
          <w:lang w:eastAsia="he-IL"/>
        </w:rPr>
        <w:t>הזוכה</w:t>
      </w:r>
      <w:r w:rsidRPr="00A67831">
        <w:rPr>
          <w:szCs w:val="24"/>
          <w:rtl/>
          <w:lang w:eastAsia="he-IL"/>
        </w:rPr>
        <w:t xml:space="preserve"> </w:t>
      </w:r>
      <w:r w:rsidRPr="00A67831">
        <w:rPr>
          <w:rFonts w:hint="eastAsia"/>
          <w:szCs w:val="24"/>
          <w:rtl/>
          <w:lang w:eastAsia="he-IL"/>
        </w:rPr>
        <w:t>יעביר</w:t>
      </w:r>
      <w:r w:rsidRPr="00A67831">
        <w:rPr>
          <w:szCs w:val="24"/>
          <w:rtl/>
          <w:lang w:eastAsia="he-IL"/>
        </w:rPr>
        <w:t xml:space="preserve"> </w:t>
      </w:r>
      <w:r w:rsidRPr="00A67831">
        <w:rPr>
          <w:rFonts w:hint="eastAsia"/>
          <w:szCs w:val="24"/>
          <w:rtl/>
          <w:lang w:eastAsia="he-IL"/>
        </w:rPr>
        <w:t>למשרד</w:t>
      </w:r>
      <w:r w:rsidRPr="00A67831">
        <w:rPr>
          <w:szCs w:val="24"/>
          <w:rtl/>
          <w:lang w:eastAsia="he-IL"/>
        </w:rPr>
        <w:t xml:space="preserve"> </w:t>
      </w:r>
      <w:r>
        <w:rPr>
          <w:rFonts w:hint="cs"/>
          <w:szCs w:val="24"/>
          <w:rtl/>
          <w:lang w:eastAsia="he-IL"/>
        </w:rPr>
        <w:t xml:space="preserve">בכתב </w:t>
      </w:r>
      <w:r w:rsidRPr="00A67831">
        <w:rPr>
          <w:rFonts w:hint="eastAsia"/>
          <w:szCs w:val="24"/>
          <w:rtl/>
          <w:lang w:eastAsia="he-IL"/>
        </w:rPr>
        <w:t>דיווחים</w:t>
      </w:r>
      <w:r w:rsidRPr="00A67831">
        <w:rPr>
          <w:szCs w:val="24"/>
          <w:rtl/>
          <w:lang w:eastAsia="he-IL"/>
        </w:rPr>
        <w:t xml:space="preserve"> </w:t>
      </w:r>
      <w:r w:rsidRPr="00A67831">
        <w:rPr>
          <w:rFonts w:hint="cs"/>
          <w:szCs w:val="24"/>
          <w:rtl/>
          <w:lang w:eastAsia="he-IL"/>
        </w:rPr>
        <w:t xml:space="preserve">רבעוניים </w:t>
      </w:r>
      <w:r w:rsidRPr="00A67831">
        <w:rPr>
          <w:rFonts w:hint="eastAsia"/>
          <w:szCs w:val="24"/>
          <w:rtl/>
          <w:lang w:eastAsia="he-IL"/>
        </w:rPr>
        <w:t>שוטפים</w:t>
      </w:r>
      <w:r w:rsidRPr="00A67831">
        <w:rPr>
          <w:szCs w:val="24"/>
          <w:rtl/>
          <w:lang w:eastAsia="he-IL"/>
        </w:rPr>
        <w:t xml:space="preserve"> </w:t>
      </w:r>
      <w:r w:rsidR="00EC4151">
        <w:rPr>
          <w:rFonts w:hint="cs"/>
          <w:szCs w:val="24"/>
          <w:rtl/>
          <w:lang w:eastAsia="he-IL"/>
        </w:rPr>
        <w:t>בכל ראשון לחודש של תחילת רבעון שנתי,</w:t>
      </w:r>
      <w:r w:rsidRPr="00A67831">
        <w:rPr>
          <w:szCs w:val="24"/>
          <w:rtl/>
          <w:lang w:eastAsia="he-IL"/>
        </w:rPr>
        <w:t xml:space="preserve"> </w:t>
      </w:r>
      <w:r w:rsidRPr="00A67831">
        <w:rPr>
          <w:rFonts w:hint="eastAsia"/>
          <w:szCs w:val="24"/>
          <w:rtl/>
          <w:lang w:eastAsia="he-IL"/>
        </w:rPr>
        <w:t>על</w:t>
      </w:r>
      <w:r w:rsidR="00EC4151">
        <w:rPr>
          <w:rFonts w:hint="cs"/>
          <w:szCs w:val="24"/>
          <w:rtl/>
          <w:lang w:eastAsia="he-IL"/>
        </w:rPr>
        <w:t xml:space="preserve"> אודות</w:t>
      </w:r>
      <w:r w:rsidRPr="00A67831">
        <w:rPr>
          <w:szCs w:val="24"/>
          <w:rtl/>
          <w:lang w:eastAsia="he-IL"/>
        </w:rPr>
        <w:t xml:space="preserve"> </w:t>
      </w:r>
      <w:r w:rsidRPr="00A67831">
        <w:rPr>
          <w:rFonts w:hint="eastAsia"/>
          <w:szCs w:val="24"/>
          <w:rtl/>
          <w:lang w:eastAsia="he-IL"/>
        </w:rPr>
        <w:t>התקדמות</w:t>
      </w:r>
      <w:r w:rsidRPr="00A67831">
        <w:rPr>
          <w:szCs w:val="24"/>
          <w:rtl/>
          <w:lang w:eastAsia="he-IL"/>
        </w:rPr>
        <w:t xml:space="preserve"> </w:t>
      </w:r>
      <w:r w:rsidRPr="00A67831">
        <w:rPr>
          <w:rFonts w:hint="eastAsia"/>
          <w:szCs w:val="24"/>
          <w:rtl/>
          <w:lang w:eastAsia="he-IL"/>
        </w:rPr>
        <w:t>הפרויקט</w:t>
      </w:r>
      <w:r w:rsidRPr="00A67831">
        <w:rPr>
          <w:szCs w:val="24"/>
          <w:rtl/>
          <w:lang w:eastAsia="he-IL"/>
        </w:rPr>
        <w:t xml:space="preserve"> </w:t>
      </w:r>
      <w:r w:rsidRPr="00A67831">
        <w:rPr>
          <w:rFonts w:hint="eastAsia"/>
          <w:szCs w:val="24"/>
          <w:rtl/>
          <w:lang w:eastAsia="he-IL"/>
        </w:rPr>
        <w:t>והפערים</w:t>
      </w:r>
      <w:r w:rsidRPr="00A67831">
        <w:rPr>
          <w:szCs w:val="24"/>
          <w:rtl/>
          <w:lang w:eastAsia="he-IL"/>
        </w:rPr>
        <w:t xml:space="preserve"> </w:t>
      </w:r>
      <w:r w:rsidRPr="00A67831">
        <w:rPr>
          <w:rFonts w:hint="eastAsia"/>
          <w:szCs w:val="24"/>
          <w:rtl/>
          <w:lang w:eastAsia="he-IL"/>
        </w:rPr>
        <w:t>מול</w:t>
      </w:r>
      <w:r w:rsidRPr="00A67831">
        <w:rPr>
          <w:szCs w:val="24"/>
          <w:rtl/>
          <w:lang w:eastAsia="he-IL"/>
        </w:rPr>
        <w:t xml:space="preserve"> </w:t>
      </w:r>
      <w:r w:rsidRPr="00A67831">
        <w:rPr>
          <w:rFonts w:hint="eastAsia"/>
          <w:szCs w:val="24"/>
          <w:rtl/>
          <w:lang w:eastAsia="he-IL"/>
        </w:rPr>
        <w:t>לוח</w:t>
      </w:r>
      <w:r w:rsidRPr="00A67831">
        <w:rPr>
          <w:szCs w:val="24"/>
          <w:rtl/>
          <w:lang w:eastAsia="he-IL"/>
        </w:rPr>
        <w:t xml:space="preserve"> </w:t>
      </w:r>
      <w:r w:rsidRPr="00A67831">
        <w:rPr>
          <w:rFonts w:hint="eastAsia"/>
          <w:szCs w:val="24"/>
          <w:rtl/>
          <w:lang w:eastAsia="he-IL"/>
        </w:rPr>
        <w:t>הזמנים</w:t>
      </w:r>
      <w:r w:rsidRPr="00A67831">
        <w:rPr>
          <w:szCs w:val="24"/>
          <w:rtl/>
          <w:lang w:eastAsia="he-IL"/>
        </w:rPr>
        <w:t xml:space="preserve"> </w:t>
      </w:r>
      <w:r w:rsidRPr="00A67831">
        <w:rPr>
          <w:rFonts w:hint="eastAsia"/>
          <w:szCs w:val="24"/>
          <w:rtl/>
          <w:lang w:eastAsia="he-IL"/>
        </w:rPr>
        <w:t>המאושר</w:t>
      </w:r>
      <w:r w:rsidR="00EC4151">
        <w:rPr>
          <w:rFonts w:hint="cs"/>
          <w:szCs w:val="24"/>
          <w:rtl/>
          <w:lang w:eastAsia="he-IL"/>
        </w:rPr>
        <w:t>, ככל שיהיו</w:t>
      </w:r>
      <w:r w:rsidRPr="00A67831">
        <w:rPr>
          <w:szCs w:val="24"/>
          <w:rtl/>
          <w:lang w:eastAsia="he-IL"/>
        </w:rPr>
        <w:t xml:space="preserve"> (להלן: </w:t>
      </w:r>
      <w:r w:rsidRPr="00A67831">
        <w:rPr>
          <w:b/>
          <w:bCs/>
          <w:szCs w:val="24"/>
          <w:rtl/>
          <w:lang w:eastAsia="he-IL"/>
        </w:rPr>
        <w:t>"</w:t>
      </w:r>
      <w:r w:rsidRPr="00A67831">
        <w:rPr>
          <w:rFonts w:hint="eastAsia"/>
          <w:b/>
          <w:bCs/>
          <w:szCs w:val="24"/>
          <w:rtl/>
          <w:lang w:eastAsia="he-IL"/>
        </w:rPr>
        <w:t>דיווחי</w:t>
      </w:r>
      <w:r w:rsidRPr="00A67831">
        <w:rPr>
          <w:b/>
          <w:bCs/>
          <w:szCs w:val="24"/>
          <w:rtl/>
          <w:lang w:eastAsia="he-IL"/>
        </w:rPr>
        <w:t xml:space="preserve"> </w:t>
      </w:r>
      <w:r w:rsidRPr="00A67831">
        <w:rPr>
          <w:rFonts w:hint="eastAsia"/>
          <w:b/>
          <w:bCs/>
          <w:szCs w:val="24"/>
          <w:rtl/>
          <w:lang w:eastAsia="he-IL"/>
        </w:rPr>
        <w:t>הקמה</w:t>
      </w:r>
      <w:r w:rsidRPr="00A67831">
        <w:rPr>
          <w:b/>
          <w:bCs/>
          <w:szCs w:val="24"/>
          <w:rtl/>
          <w:lang w:eastAsia="he-IL"/>
        </w:rPr>
        <w:t xml:space="preserve"> </w:t>
      </w:r>
      <w:r w:rsidRPr="00A67831">
        <w:rPr>
          <w:rFonts w:hint="eastAsia"/>
          <w:b/>
          <w:bCs/>
          <w:szCs w:val="24"/>
          <w:rtl/>
          <w:lang w:eastAsia="he-IL"/>
        </w:rPr>
        <w:t>שוטפים</w:t>
      </w:r>
      <w:r w:rsidRPr="00A67831">
        <w:rPr>
          <w:b/>
          <w:bCs/>
          <w:szCs w:val="24"/>
          <w:rtl/>
          <w:lang w:eastAsia="he-IL"/>
        </w:rPr>
        <w:t>"</w:t>
      </w:r>
      <w:r w:rsidRPr="00A67831">
        <w:rPr>
          <w:szCs w:val="24"/>
          <w:rtl/>
          <w:lang w:eastAsia="he-IL"/>
        </w:rPr>
        <w:t>)</w:t>
      </w:r>
      <w:r w:rsidR="00EC4151">
        <w:rPr>
          <w:rFonts w:hint="cs"/>
          <w:szCs w:val="24"/>
          <w:rtl/>
          <w:lang w:eastAsia="he-IL"/>
        </w:rPr>
        <w:t>.</w:t>
      </w:r>
    </w:p>
    <w:p w:rsidR="009A6AA7" w:rsidRDefault="009A6AA7" w:rsidP="00284D5A">
      <w:pPr>
        <w:numPr>
          <w:ilvl w:val="1"/>
          <w:numId w:val="83"/>
        </w:numPr>
        <w:tabs>
          <w:tab w:val="left" w:pos="8958"/>
        </w:tabs>
        <w:spacing w:line="360" w:lineRule="auto"/>
        <w:ind w:right="0"/>
        <w:contextualSpacing/>
        <w:jc w:val="both"/>
        <w:outlineLvl w:val="2"/>
        <w:rPr>
          <w:szCs w:val="24"/>
          <w:rtl/>
          <w:lang w:eastAsia="he-IL"/>
        </w:rPr>
      </w:pPr>
      <w:r w:rsidRPr="00A67831">
        <w:rPr>
          <w:rFonts w:hint="cs"/>
          <w:szCs w:val="24"/>
          <w:rtl/>
          <w:lang w:eastAsia="he-IL"/>
        </w:rPr>
        <w:t xml:space="preserve">מבלי לגרוע </w:t>
      </w:r>
      <w:r w:rsidR="00620251">
        <w:rPr>
          <w:rFonts w:hint="cs"/>
          <w:szCs w:val="24"/>
          <w:rtl/>
          <w:lang w:eastAsia="he-IL"/>
        </w:rPr>
        <w:t>מה</w:t>
      </w:r>
      <w:r w:rsidRPr="00A67831">
        <w:rPr>
          <w:rFonts w:hint="cs"/>
          <w:szCs w:val="24"/>
          <w:rtl/>
          <w:lang w:eastAsia="he-IL"/>
        </w:rPr>
        <w:t xml:space="preserve">אמור לעיל, על הזוכה לדווח על השלמת </w:t>
      </w:r>
      <w:r w:rsidR="001821EC">
        <w:rPr>
          <w:rFonts w:hint="cs"/>
          <w:szCs w:val="24"/>
          <w:rtl/>
          <w:lang w:eastAsia="he-IL"/>
        </w:rPr>
        <w:t xml:space="preserve">כל </w:t>
      </w:r>
      <w:r w:rsidRPr="00A67831">
        <w:rPr>
          <w:rFonts w:hint="cs"/>
          <w:szCs w:val="24"/>
          <w:rtl/>
          <w:lang w:eastAsia="he-IL"/>
        </w:rPr>
        <w:t>אבן דרך מיד בסיומה</w:t>
      </w:r>
      <w:r w:rsidR="001821EC">
        <w:rPr>
          <w:rFonts w:hint="cs"/>
          <w:szCs w:val="24"/>
          <w:rtl/>
          <w:lang w:eastAsia="he-IL"/>
        </w:rPr>
        <w:t>,</w:t>
      </w:r>
      <w:r w:rsidRPr="00A67831">
        <w:rPr>
          <w:rFonts w:hint="cs"/>
          <w:szCs w:val="24"/>
          <w:rtl/>
          <w:lang w:eastAsia="he-IL"/>
        </w:rPr>
        <w:t xml:space="preserve"> בצירוף האסמכתאות הרלוונטיות.</w:t>
      </w:r>
    </w:p>
    <w:p w:rsidR="00620251" w:rsidRPr="00284D5A" w:rsidRDefault="00620251" w:rsidP="00284D5A">
      <w:pPr>
        <w:tabs>
          <w:tab w:val="left" w:pos="8958"/>
        </w:tabs>
        <w:spacing w:line="360" w:lineRule="auto"/>
        <w:ind w:left="1134" w:right="567"/>
        <w:contextualSpacing/>
        <w:jc w:val="both"/>
        <w:outlineLvl w:val="2"/>
        <w:rPr>
          <w:szCs w:val="24"/>
          <w:rtl/>
          <w:lang w:eastAsia="he-IL"/>
        </w:rPr>
      </w:pPr>
    </w:p>
    <w:p w:rsidR="00A67831" w:rsidRPr="00A67831" w:rsidRDefault="00A67831" w:rsidP="00C712B4">
      <w:pPr>
        <w:numPr>
          <w:ilvl w:val="0"/>
          <w:numId w:val="83"/>
        </w:numPr>
        <w:spacing w:line="360" w:lineRule="auto"/>
        <w:ind w:right="0"/>
        <w:jc w:val="both"/>
        <w:rPr>
          <w:b/>
          <w:u w:val="single"/>
        </w:rPr>
      </w:pPr>
      <w:r w:rsidRPr="00A67831">
        <w:rPr>
          <w:rFonts w:hint="eastAsia"/>
          <w:b/>
          <w:bCs/>
          <w:szCs w:val="24"/>
          <w:u w:val="single"/>
          <w:rtl/>
        </w:rPr>
        <w:t>תמורה</w:t>
      </w:r>
      <w:r w:rsidRPr="00A67831">
        <w:rPr>
          <w:b/>
          <w:bCs/>
          <w:szCs w:val="24"/>
          <w:u w:val="single"/>
          <w:rtl/>
        </w:rPr>
        <w:t xml:space="preserve"> </w:t>
      </w:r>
      <w:r w:rsidRPr="00A67831">
        <w:rPr>
          <w:rFonts w:hint="eastAsia"/>
          <w:b/>
          <w:bCs/>
          <w:szCs w:val="24"/>
          <w:u w:val="single"/>
          <w:rtl/>
        </w:rPr>
        <w:t>ותנאי</w:t>
      </w:r>
      <w:r w:rsidRPr="00A67831">
        <w:rPr>
          <w:b/>
          <w:bCs/>
          <w:szCs w:val="24"/>
          <w:u w:val="single"/>
          <w:rtl/>
        </w:rPr>
        <w:t xml:space="preserve"> </w:t>
      </w:r>
      <w:r w:rsidRPr="00A67831">
        <w:rPr>
          <w:rFonts w:hint="eastAsia"/>
          <w:b/>
          <w:bCs/>
          <w:szCs w:val="24"/>
          <w:u w:val="single"/>
          <w:rtl/>
        </w:rPr>
        <w:t>תשלום</w:t>
      </w:r>
    </w:p>
    <w:p w:rsidR="00A67831" w:rsidRPr="00BF28B1" w:rsidRDefault="00A67831" w:rsidP="00C712B4">
      <w:pPr>
        <w:numPr>
          <w:ilvl w:val="1"/>
          <w:numId w:val="83"/>
        </w:numPr>
        <w:tabs>
          <w:tab w:val="num" w:pos="1445"/>
          <w:tab w:val="num" w:pos="2012"/>
        </w:tabs>
        <w:spacing w:line="360" w:lineRule="auto"/>
        <w:ind w:left="1161" w:right="0" w:hanging="425"/>
        <w:jc w:val="both"/>
        <w:rPr>
          <w:szCs w:val="24"/>
        </w:rPr>
      </w:pPr>
      <w:r w:rsidRPr="00A67831">
        <w:rPr>
          <w:rFonts w:hint="cs"/>
          <w:szCs w:val="24"/>
          <w:rtl/>
        </w:rPr>
        <w:t>תמורת מתן השירותים ומילוי יתר התחייבויות הזוכה על פי הסכם זה, ישלם המשרד לזוכה</w:t>
      </w:r>
      <w:r w:rsidR="00CE71DC">
        <w:rPr>
          <w:rFonts w:hint="cs"/>
          <w:szCs w:val="24"/>
          <w:rtl/>
        </w:rPr>
        <w:t xml:space="preserve"> תמורה</w:t>
      </w:r>
      <w:r w:rsidRPr="00A67831">
        <w:rPr>
          <w:rFonts w:hint="cs"/>
          <w:szCs w:val="24"/>
          <w:rtl/>
        </w:rPr>
        <w:t xml:space="preserve">, בהתאם להצעת המחיר, ובתנאי כי השירותים שבוצעו היו </w:t>
      </w:r>
      <w:r w:rsidRPr="00BF28B1">
        <w:rPr>
          <w:rFonts w:hint="eastAsia"/>
          <w:szCs w:val="24"/>
          <w:rtl/>
        </w:rPr>
        <w:t>בהתאם</w:t>
      </w:r>
      <w:r w:rsidRPr="00BF28B1">
        <w:rPr>
          <w:szCs w:val="24"/>
          <w:rtl/>
        </w:rPr>
        <w:t xml:space="preserve"> </w:t>
      </w:r>
      <w:r w:rsidRPr="00BF28B1">
        <w:rPr>
          <w:rFonts w:hint="eastAsia"/>
          <w:szCs w:val="24"/>
          <w:rtl/>
        </w:rPr>
        <w:t>לתנאי</w:t>
      </w:r>
      <w:r w:rsidRPr="00BF28B1">
        <w:rPr>
          <w:szCs w:val="24"/>
          <w:rtl/>
        </w:rPr>
        <w:t xml:space="preserve"> </w:t>
      </w:r>
      <w:r w:rsidRPr="00BF28B1">
        <w:rPr>
          <w:rFonts w:hint="eastAsia"/>
          <w:szCs w:val="24"/>
          <w:rtl/>
        </w:rPr>
        <w:t>המכרז</w:t>
      </w:r>
      <w:r w:rsidRPr="00BF28B1">
        <w:rPr>
          <w:szCs w:val="24"/>
          <w:rtl/>
        </w:rPr>
        <w:t xml:space="preserve"> </w:t>
      </w:r>
      <w:r w:rsidRPr="00BF28B1">
        <w:rPr>
          <w:rFonts w:hint="eastAsia"/>
          <w:szCs w:val="24"/>
          <w:rtl/>
        </w:rPr>
        <w:t>ונספחיו</w:t>
      </w:r>
      <w:r w:rsidRPr="00BF28B1">
        <w:rPr>
          <w:szCs w:val="24"/>
          <w:rtl/>
        </w:rPr>
        <w:t xml:space="preserve"> (להלן: "</w:t>
      </w:r>
      <w:r w:rsidRPr="00BF28B1">
        <w:rPr>
          <w:rFonts w:hint="eastAsia"/>
          <w:b/>
          <w:bCs/>
          <w:szCs w:val="24"/>
          <w:rtl/>
        </w:rPr>
        <w:t>התמורה</w:t>
      </w:r>
      <w:r w:rsidRPr="00BF28B1">
        <w:rPr>
          <w:szCs w:val="24"/>
          <w:rtl/>
        </w:rPr>
        <w:t>").</w:t>
      </w:r>
    </w:p>
    <w:p w:rsidR="00A67831" w:rsidRPr="00BF28B1" w:rsidRDefault="00A67831" w:rsidP="00C712B4">
      <w:pPr>
        <w:numPr>
          <w:ilvl w:val="1"/>
          <w:numId w:val="83"/>
        </w:numPr>
        <w:tabs>
          <w:tab w:val="num" w:pos="1445"/>
          <w:tab w:val="num" w:pos="2012"/>
        </w:tabs>
        <w:spacing w:line="360" w:lineRule="auto"/>
        <w:ind w:left="1161" w:right="0" w:hanging="425"/>
        <w:jc w:val="both"/>
        <w:rPr>
          <w:szCs w:val="24"/>
        </w:rPr>
      </w:pPr>
      <w:r w:rsidRPr="00BF28B1">
        <w:rPr>
          <w:rFonts w:hint="eastAsia"/>
          <w:szCs w:val="24"/>
          <w:rtl/>
        </w:rPr>
        <w:t>התמורה</w:t>
      </w:r>
      <w:r w:rsidRPr="00BF28B1">
        <w:rPr>
          <w:szCs w:val="24"/>
          <w:rtl/>
        </w:rPr>
        <w:t xml:space="preserve"> </w:t>
      </w:r>
      <w:r w:rsidRPr="00BF28B1">
        <w:rPr>
          <w:rFonts w:hint="eastAsia"/>
          <w:szCs w:val="24"/>
          <w:rtl/>
        </w:rPr>
        <w:t>תח</w:t>
      </w:r>
      <w:r w:rsidR="00BF28B1">
        <w:rPr>
          <w:rFonts w:hint="cs"/>
          <w:szCs w:val="24"/>
          <w:rtl/>
        </w:rPr>
        <w:t>ו</w:t>
      </w:r>
      <w:r w:rsidRPr="00BF28B1">
        <w:rPr>
          <w:rFonts w:hint="eastAsia"/>
          <w:szCs w:val="24"/>
          <w:rtl/>
        </w:rPr>
        <w:t>לק</w:t>
      </w:r>
      <w:r w:rsidRPr="00BF28B1">
        <w:rPr>
          <w:szCs w:val="24"/>
          <w:rtl/>
        </w:rPr>
        <w:t xml:space="preserve"> </w:t>
      </w:r>
      <w:r w:rsidRPr="00BF28B1">
        <w:rPr>
          <w:rFonts w:hint="eastAsia"/>
          <w:szCs w:val="24"/>
          <w:rtl/>
        </w:rPr>
        <w:t>לשלושה</w:t>
      </w:r>
      <w:r w:rsidRPr="00BF28B1">
        <w:rPr>
          <w:szCs w:val="24"/>
          <w:rtl/>
        </w:rPr>
        <w:t xml:space="preserve"> </w:t>
      </w:r>
      <w:r w:rsidRPr="00BF28B1">
        <w:rPr>
          <w:rFonts w:hint="eastAsia"/>
          <w:szCs w:val="24"/>
          <w:rtl/>
        </w:rPr>
        <w:t>מרכיבים</w:t>
      </w:r>
      <w:r w:rsidR="00BF28B1">
        <w:rPr>
          <w:rFonts w:hint="cs"/>
          <w:szCs w:val="24"/>
          <w:rtl/>
        </w:rPr>
        <w:t xml:space="preserve"> כמפורט להלן</w:t>
      </w:r>
      <w:r w:rsidRPr="00BF28B1">
        <w:rPr>
          <w:szCs w:val="24"/>
          <w:rtl/>
        </w:rPr>
        <w:t>:</w:t>
      </w:r>
    </w:p>
    <w:p w:rsidR="00A67831" w:rsidRPr="00284D5A" w:rsidRDefault="00A67831" w:rsidP="00435359">
      <w:pPr>
        <w:numPr>
          <w:ilvl w:val="2"/>
          <w:numId w:val="83"/>
        </w:numPr>
        <w:spacing w:line="360" w:lineRule="auto"/>
        <w:ind w:right="0"/>
        <w:contextualSpacing/>
        <w:jc w:val="both"/>
        <w:outlineLvl w:val="2"/>
        <w:rPr>
          <w:szCs w:val="24"/>
          <w:lang w:eastAsia="he-IL"/>
        </w:rPr>
      </w:pPr>
      <w:r w:rsidRPr="00BF28B1">
        <w:rPr>
          <w:rFonts w:hint="eastAsia"/>
          <w:szCs w:val="24"/>
          <w:rtl/>
          <w:lang w:eastAsia="he-IL"/>
        </w:rPr>
        <w:t>מענק</w:t>
      </w:r>
      <w:r w:rsidRPr="00BF28B1">
        <w:rPr>
          <w:szCs w:val="24"/>
          <w:rtl/>
          <w:lang w:eastAsia="he-IL"/>
        </w:rPr>
        <w:t xml:space="preserve"> הקמה (להלן: </w:t>
      </w:r>
      <w:r w:rsidRPr="00BF28B1">
        <w:rPr>
          <w:b/>
          <w:bCs/>
          <w:szCs w:val="24"/>
          <w:rtl/>
          <w:lang w:eastAsia="he-IL"/>
        </w:rPr>
        <w:t>"</w:t>
      </w:r>
      <w:r w:rsidRPr="00435359">
        <w:rPr>
          <w:b/>
          <w:bCs/>
          <w:szCs w:val="24"/>
          <w:rtl/>
          <w:lang w:eastAsia="he-IL"/>
        </w:rPr>
        <w:t xml:space="preserve">מענק </w:t>
      </w:r>
      <w:r w:rsidRPr="00435359">
        <w:rPr>
          <w:rFonts w:hint="eastAsia"/>
          <w:b/>
          <w:bCs/>
          <w:szCs w:val="24"/>
          <w:rtl/>
          <w:lang w:eastAsia="he-IL"/>
        </w:rPr>
        <w:t>הקמה</w:t>
      </w:r>
      <w:r w:rsidRPr="00694D18">
        <w:rPr>
          <w:b/>
          <w:bCs/>
          <w:szCs w:val="24"/>
          <w:rtl/>
          <w:lang w:eastAsia="he-IL"/>
        </w:rPr>
        <w:t>"</w:t>
      </w:r>
      <w:r w:rsidRPr="00556CF4">
        <w:rPr>
          <w:szCs w:val="24"/>
          <w:rtl/>
          <w:lang w:eastAsia="he-IL"/>
        </w:rPr>
        <w:t xml:space="preserve">) חד פעמי, </w:t>
      </w:r>
      <w:r w:rsidR="00927819" w:rsidRPr="00556CF4">
        <w:rPr>
          <w:rFonts w:hint="eastAsia"/>
          <w:szCs w:val="24"/>
          <w:rtl/>
          <w:lang w:eastAsia="he-IL"/>
        </w:rPr>
        <w:t>כמוגדר</w:t>
      </w:r>
      <w:r w:rsidR="00927819" w:rsidRPr="00284D5A">
        <w:rPr>
          <w:szCs w:val="24"/>
          <w:rtl/>
          <w:lang w:eastAsia="he-IL"/>
        </w:rPr>
        <w:t xml:space="preserve"> </w:t>
      </w:r>
      <w:r w:rsidR="00927819" w:rsidRPr="00284D5A">
        <w:rPr>
          <w:rFonts w:hint="eastAsia"/>
          <w:szCs w:val="24"/>
          <w:rtl/>
          <w:lang w:eastAsia="he-IL"/>
        </w:rPr>
        <w:t>בסעיף</w:t>
      </w:r>
      <w:r w:rsidR="00927819" w:rsidRPr="00284D5A">
        <w:rPr>
          <w:szCs w:val="24"/>
          <w:rtl/>
          <w:lang w:eastAsia="he-IL"/>
        </w:rPr>
        <w:t xml:space="preserve"> 2 </w:t>
      </w:r>
      <w:r w:rsidR="00E9589B" w:rsidRPr="00284D5A">
        <w:rPr>
          <w:rFonts w:hint="cs"/>
          <w:szCs w:val="24"/>
          <w:rtl/>
          <w:lang w:eastAsia="he-IL"/>
        </w:rPr>
        <w:t>ל</w:t>
      </w:r>
      <w:r w:rsidR="00927819" w:rsidRPr="00284D5A">
        <w:rPr>
          <w:rFonts w:hint="eastAsia"/>
          <w:szCs w:val="24"/>
          <w:rtl/>
          <w:lang w:eastAsia="he-IL"/>
        </w:rPr>
        <w:t>מפרט</w:t>
      </w:r>
      <w:r w:rsidR="00927819" w:rsidRPr="00284D5A">
        <w:rPr>
          <w:szCs w:val="24"/>
          <w:rtl/>
          <w:lang w:eastAsia="he-IL"/>
        </w:rPr>
        <w:t xml:space="preserve"> </w:t>
      </w:r>
      <w:r w:rsidR="00E9589B" w:rsidRPr="00284D5A">
        <w:rPr>
          <w:rFonts w:hint="cs"/>
          <w:szCs w:val="24"/>
          <w:rtl/>
          <w:lang w:eastAsia="he-IL"/>
        </w:rPr>
        <w:t>ה</w:t>
      </w:r>
      <w:r w:rsidR="00927819" w:rsidRPr="00284D5A">
        <w:rPr>
          <w:rFonts w:hint="eastAsia"/>
          <w:szCs w:val="24"/>
          <w:rtl/>
          <w:lang w:eastAsia="he-IL"/>
        </w:rPr>
        <w:t>מקצועי</w:t>
      </w:r>
      <w:r w:rsidRPr="00284D5A">
        <w:rPr>
          <w:szCs w:val="24"/>
          <w:rtl/>
          <w:lang w:eastAsia="he-IL"/>
        </w:rPr>
        <w:t xml:space="preserve">, </w:t>
      </w:r>
      <w:r w:rsidRPr="00284D5A">
        <w:rPr>
          <w:rFonts w:hint="eastAsia"/>
          <w:szCs w:val="24"/>
          <w:rtl/>
          <w:lang w:eastAsia="he-IL"/>
        </w:rPr>
        <w:t>ש</w:t>
      </w:r>
      <w:r w:rsidRPr="00284D5A">
        <w:rPr>
          <w:szCs w:val="24"/>
          <w:rtl/>
          <w:lang w:eastAsia="he-IL"/>
        </w:rPr>
        <w:t xml:space="preserve">ישולם </w:t>
      </w:r>
      <w:r w:rsidRPr="00284D5A">
        <w:rPr>
          <w:rFonts w:hint="eastAsia"/>
          <w:szCs w:val="24"/>
          <w:rtl/>
          <w:lang w:eastAsia="he-IL"/>
        </w:rPr>
        <w:t>לאחר</w:t>
      </w:r>
      <w:r w:rsidRPr="00284D5A">
        <w:rPr>
          <w:szCs w:val="24"/>
          <w:rtl/>
          <w:lang w:eastAsia="he-IL"/>
        </w:rPr>
        <w:t xml:space="preserve"> </w:t>
      </w:r>
      <w:r w:rsidR="00E9589B" w:rsidRPr="00284D5A">
        <w:rPr>
          <w:rFonts w:hint="cs"/>
          <w:szCs w:val="24"/>
          <w:rtl/>
          <w:lang w:eastAsia="he-IL"/>
        </w:rPr>
        <w:t>קבלת</w:t>
      </w:r>
      <w:r w:rsidRPr="00284D5A">
        <w:rPr>
          <w:szCs w:val="24"/>
          <w:rtl/>
          <w:lang w:eastAsia="he-IL"/>
        </w:rPr>
        <w:t xml:space="preserve"> אישור הזכאות למענק ההקמה אך לא לפני </w:t>
      </w:r>
      <w:r w:rsidR="00E9589B" w:rsidRPr="00284D5A">
        <w:rPr>
          <w:rFonts w:hint="cs"/>
          <w:szCs w:val="24"/>
          <w:rtl/>
          <w:lang w:eastAsia="he-IL"/>
        </w:rPr>
        <w:t>חודש</w:t>
      </w:r>
      <w:r w:rsidRPr="00284D5A">
        <w:rPr>
          <w:szCs w:val="24"/>
          <w:rtl/>
          <w:lang w:eastAsia="he-IL"/>
        </w:rPr>
        <w:t xml:space="preserve"> </w:t>
      </w:r>
      <w:r w:rsidR="00C56C01" w:rsidRPr="00284D5A">
        <w:rPr>
          <w:rFonts w:hint="cs"/>
          <w:szCs w:val="24"/>
          <w:rtl/>
          <w:lang w:eastAsia="he-IL"/>
        </w:rPr>
        <w:t>יולי 2024</w:t>
      </w:r>
      <w:r w:rsidRPr="00284D5A">
        <w:rPr>
          <w:szCs w:val="24"/>
          <w:rtl/>
          <w:lang w:eastAsia="he-IL"/>
        </w:rPr>
        <w:t xml:space="preserve">. </w:t>
      </w:r>
    </w:p>
    <w:p w:rsidR="002C1EEE" w:rsidRPr="00284D5A" w:rsidRDefault="00A67831" w:rsidP="00435359">
      <w:pPr>
        <w:numPr>
          <w:ilvl w:val="2"/>
          <w:numId w:val="83"/>
        </w:numPr>
        <w:spacing w:line="360" w:lineRule="auto"/>
        <w:ind w:right="0"/>
        <w:contextualSpacing/>
        <w:jc w:val="both"/>
        <w:outlineLvl w:val="2"/>
        <w:rPr>
          <w:b/>
          <w:bCs/>
          <w:szCs w:val="24"/>
          <w:rtl/>
          <w:lang w:eastAsia="he-IL"/>
        </w:rPr>
      </w:pPr>
      <w:r w:rsidRPr="00284D5A">
        <w:rPr>
          <w:rFonts w:hint="eastAsia"/>
          <w:szCs w:val="24"/>
          <w:rtl/>
          <w:lang w:eastAsia="he-IL"/>
        </w:rPr>
        <w:t>זיכוי</w:t>
      </w:r>
      <w:r w:rsidRPr="00284D5A">
        <w:rPr>
          <w:szCs w:val="24"/>
          <w:rtl/>
          <w:lang w:eastAsia="he-IL"/>
        </w:rPr>
        <w:t xml:space="preserve"> או חיוב חד פעמי בגין פערי עלות הרכישה הראשונית של הגפ"מ (להלן: </w:t>
      </w:r>
      <w:r w:rsidRPr="00284D5A">
        <w:rPr>
          <w:b/>
          <w:bCs/>
          <w:szCs w:val="24"/>
          <w:rtl/>
          <w:lang w:eastAsia="he-IL"/>
        </w:rPr>
        <w:t xml:space="preserve">"פערי </w:t>
      </w:r>
      <w:r w:rsidRPr="00284D5A">
        <w:rPr>
          <w:rFonts w:hint="eastAsia"/>
          <w:b/>
          <w:bCs/>
          <w:szCs w:val="24"/>
          <w:rtl/>
          <w:lang w:eastAsia="he-IL"/>
        </w:rPr>
        <w:t>עלות</w:t>
      </w:r>
      <w:r w:rsidRPr="00284D5A">
        <w:rPr>
          <w:b/>
          <w:bCs/>
          <w:szCs w:val="24"/>
          <w:rtl/>
          <w:lang w:eastAsia="he-IL"/>
        </w:rPr>
        <w:t xml:space="preserve"> </w:t>
      </w:r>
      <w:r w:rsidRPr="00284D5A">
        <w:rPr>
          <w:rFonts w:hint="eastAsia"/>
          <w:b/>
          <w:bCs/>
          <w:szCs w:val="24"/>
          <w:rtl/>
          <w:lang w:eastAsia="he-IL"/>
        </w:rPr>
        <w:t>רכישה</w:t>
      </w:r>
      <w:r w:rsidRPr="00284D5A">
        <w:rPr>
          <w:b/>
          <w:bCs/>
          <w:szCs w:val="24"/>
          <w:rtl/>
          <w:lang w:eastAsia="he-IL"/>
        </w:rPr>
        <w:t xml:space="preserve"> </w:t>
      </w:r>
      <w:r w:rsidRPr="00284D5A">
        <w:rPr>
          <w:rFonts w:hint="eastAsia"/>
          <w:b/>
          <w:bCs/>
          <w:szCs w:val="24"/>
          <w:rtl/>
          <w:lang w:eastAsia="he-IL"/>
        </w:rPr>
        <w:t>ראשונית</w:t>
      </w:r>
      <w:r w:rsidRPr="00284D5A">
        <w:rPr>
          <w:b/>
          <w:bCs/>
          <w:szCs w:val="24"/>
          <w:rtl/>
          <w:lang w:eastAsia="he-IL"/>
        </w:rPr>
        <w:t>"</w:t>
      </w:r>
      <w:r w:rsidRPr="00284D5A">
        <w:rPr>
          <w:szCs w:val="24"/>
          <w:rtl/>
          <w:lang w:eastAsia="he-IL"/>
        </w:rPr>
        <w:t xml:space="preserve">), כמוגדר בסעיף 2 </w:t>
      </w:r>
      <w:r w:rsidR="00E9589B" w:rsidRPr="00284D5A">
        <w:rPr>
          <w:rFonts w:hint="cs"/>
          <w:szCs w:val="24"/>
          <w:rtl/>
          <w:lang w:eastAsia="he-IL"/>
        </w:rPr>
        <w:t>ל</w:t>
      </w:r>
      <w:r w:rsidRPr="00284D5A">
        <w:rPr>
          <w:szCs w:val="24"/>
          <w:rtl/>
          <w:lang w:eastAsia="he-IL"/>
        </w:rPr>
        <w:t xml:space="preserve">מפרט </w:t>
      </w:r>
      <w:r w:rsidR="00F41807" w:rsidRPr="00284D5A">
        <w:rPr>
          <w:rFonts w:hint="cs"/>
          <w:szCs w:val="24"/>
          <w:rtl/>
          <w:lang w:eastAsia="he-IL"/>
        </w:rPr>
        <w:t>ה</w:t>
      </w:r>
      <w:r w:rsidRPr="00284D5A">
        <w:rPr>
          <w:szCs w:val="24"/>
          <w:rtl/>
          <w:lang w:eastAsia="he-IL"/>
        </w:rPr>
        <w:t xml:space="preserve">מקצועי. </w:t>
      </w:r>
    </w:p>
    <w:p w:rsidR="002C1EEE" w:rsidRPr="002C1EEE" w:rsidRDefault="002C1EEE" w:rsidP="00284D5A">
      <w:pPr>
        <w:numPr>
          <w:ilvl w:val="2"/>
          <w:numId w:val="83"/>
        </w:numPr>
        <w:spacing w:line="360" w:lineRule="auto"/>
        <w:ind w:right="0"/>
        <w:contextualSpacing/>
        <w:jc w:val="both"/>
        <w:outlineLvl w:val="2"/>
        <w:rPr>
          <w:szCs w:val="24"/>
        </w:rPr>
      </w:pPr>
      <w:r w:rsidRPr="00435359">
        <w:rPr>
          <w:rFonts w:hint="eastAsia"/>
          <w:szCs w:val="24"/>
          <w:rtl/>
        </w:rPr>
        <w:t>תשלום</w:t>
      </w:r>
      <w:r w:rsidRPr="00435359">
        <w:rPr>
          <w:szCs w:val="24"/>
          <w:rtl/>
        </w:rPr>
        <w:t xml:space="preserve"> </w:t>
      </w:r>
      <w:r w:rsidRPr="00694D18">
        <w:rPr>
          <w:rFonts w:hint="eastAsia"/>
          <w:szCs w:val="24"/>
          <w:rtl/>
        </w:rPr>
        <w:t>חודשי</w:t>
      </w:r>
      <w:r w:rsidRPr="00556CF4">
        <w:rPr>
          <w:szCs w:val="24"/>
          <w:rtl/>
        </w:rPr>
        <w:t xml:space="preserve"> (להלן: </w:t>
      </w:r>
      <w:r w:rsidRPr="00556CF4">
        <w:rPr>
          <w:b/>
          <w:bCs/>
          <w:szCs w:val="24"/>
          <w:rtl/>
        </w:rPr>
        <w:t xml:space="preserve">"תשלום </w:t>
      </w:r>
      <w:r w:rsidRPr="00284D5A">
        <w:rPr>
          <w:rFonts w:hint="eastAsia"/>
          <w:b/>
          <w:bCs/>
          <w:szCs w:val="24"/>
          <w:rtl/>
        </w:rPr>
        <w:t>חודשי</w:t>
      </w:r>
      <w:r w:rsidRPr="00284D5A">
        <w:rPr>
          <w:b/>
          <w:bCs/>
          <w:szCs w:val="24"/>
          <w:rtl/>
        </w:rPr>
        <w:t>"</w:t>
      </w:r>
      <w:r w:rsidRPr="00284D5A">
        <w:rPr>
          <w:szCs w:val="24"/>
          <w:rtl/>
        </w:rPr>
        <w:t xml:space="preserve">), </w:t>
      </w:r>
      <w:r w:rsidRPr="00284D5A">
        <w:rPr>
          <w:rFonts w:hint="eastAsia"/>
          <w:szCs w:val="24"/>
          <w:rtl/>
        </w:rPr>
        <w:t>כמוגדר</w:t>
      </w:r>
      <w:r w:rsidRPr="00284D5A">
        <w:rPr>
          <w:szCs w:val="24"/>
          <w:rtl/>
        </w:rPr>
        <w:t xml:space="preserve"> </w:t>
      </w:r>
      <w:r w:rsidRPr="00284D5A">
        <w:rPr>
          <w:rFonts w:hint="eastAsia"/>
          <w:szCs w:val="24"/>
          <w:rtl/>
        </w:rPr>
        <w:t>בסעיף</w:t>
      </w:r>
      <w:r w:rsidRPr="00284D5A">
        <w:rPr>
          <w:szCs w:val="24"/>
          <w:rtl/>
        </w:rPr>
        <w:t xml:space="preserve"> 2 </w:t>
      </w:r>
      <w:r w:rsidR="00E9589B" w:rsidRPr="00284D5A">
        <w:rPr>
          <w:rFonts w:hint="cs"/>
          <w:szCs w:val="24"/>
          <w:rtl/>
        </w:rPr>
        <w:t>ל</w:t>
      </w:r>
      <w:r w:rsidRPr="00284D5A">
        <w:rPr>
          <w:rFonts w:hint="eastAsia"/>
          <w:szCs w:val="24"/>
          <w:rtl/>
        </w:rPr>
        <w:t>מפרט</w:t>
      </w:r>
      <w:r w:rsidRPr="002C1EEE">
        <w:rPr>
          <w:szCs w:val="24"/>
          <w:rtl/>
        </w:rPr>
        <w:t xml:space="preserve"> </w:t>
      </w:r>
      <w:r w:rsidR="00F41807">
        <w:rPr>
          <w:rFonts w:hint="cs"/>
          <w:szCs w:val="24"/>
          <w:rtl/>
        </w:rPr>
        <w:t>ה</w:t>
      </w:r>
      <w:r w:rsidRPr="002C1EEE">
        <w:rPr>
          <w:rFonts w:hint="eastAsia"/>
          <w:szCs w:val="24"/>
          <w:rtl/>
        </w:rPr>
        <w:t>מקצועי</w:t>
      </w:r>
      <w:r w:rsidRPr="002C1EEE">
        <w:rPr>
          <w:rFonts w:hint="cs"/>
          <w:szCs w:val="24"/>
          <w:rtl/>
        </w:rPr>
        <w:t>,</w:t>
      </w:r>
      <w:r w:rsidRPr="002C1EEE">
        <w:rPr>
          <w:szCs w:val="24"/>
          <w:rtl/>
        </w:rPr>
        <w:t xml:space="preserve"> </w:t>
      </w:r>
      <w:r w:rsidRPr="002C1EEE">
        <w:rPr>
          <w:rFonts w:hint="eastAsia"/>
          <w:szCs w:val="24"/>
          <w:rtl/>
        </w:rPr>
        <w:t>על</w:t>
      </w:r>
      <w:r w:rsidRPr="002C1EEE">
        <w:rPr>
          <w:szCs w:val="24"/>
          <w:rtl/>
        </w:rPr>
        <w:t xml:space="preserve"> פי הצעת המחיר </w:t>
      </w:r>
      <w:r w:rsidR="00E9589B">
        <w:rPr>
          <w:rFonts w:hint="cs"/>
          <w:szCs w:val="24"/>
          <w:rtl/>
        </w:rPr>
        <w:t>שהגיש</w:t>
      </w:r>
      <w:r w:rsidRPr="002C1EEE">
        <w:rPr>
          <w:szCs w:val="24"/>
          <w:rtl/>
        </w:rPr>
        <w:t xml:space="preserve"> הזוכה</w:t>
      </w:r>
      <w:r w:rsidRPr="002C1EEE">
        <w:rPr>
          <w:rFonts w:asciiTheme="majorBidi" w:hAnsiTheme="majorBidi"/>
          <w:color w:val="0D0D0D" w:themeColor="text1" w:themeTint="F2"/>
          <w:szCs w:val="24"/>
          <w:rtl/>
        </w:rPr>
        <w:t>, ש</w:t>
      </w:r>
      <w:r w:rsidR="00E9589B">
        <w:rPr>
          <w:rFonts w:asciiTheme="majorBidi" w:hAnsiTheme="majorBidi" w:hint="cs"/>
          <w:color w:val="0D0D0D" w:themeColor="text1" w:themeTint="F2"/>
          <w:szCs w:val="24"/>
          <w:rtl/>
        </w:rPr>
        <w:t xml:space="preserve">תהיה </w:t>
      </w:r>
      <w:r w:rsidRPr="002C1EEE">
        <w:rPr>
          <w:rFonts w:asciiTheme="majorBidi" w:hAnsiTheme="majorBidi"/>
          <w:color w:val="0D0D0D" w:themeColor="text1" w:themeTint="F2"/>
          <w:szCs w:val="24"/>
          <w:rtl/>
        </w:rPr>
        <w:t>סופית ומוחלטת לכל תקופת ההסכם</w:t>
      </w:r>
      <w:r w:rsidRPr="002C1EEE">
        <w:rPr>
          <w:rFonts w:asciiTheme="majorBidi" w:hAnsiTheme="majorBidi" w:hint="cs"/>
          <w:color w:val="0D0D0D" w:themeColor="text1" w:themeTint="F2"/>
          <w:szCs w:val="24"/>
          <w:rtl/>
        </w:rPr>
        <w:t>.</w:t>
      </w:r>
    </w:p>
    <w:p w:rsidR="00A67831" w:rsidRPr="00A67831" w:rsidRDefault="00A67831" w:rsidP="00C42420">
      <w:pPr>
        <w:numPr>
          <w:ilvl w:val="1"/>
          <w:numId w:val="83"/>
        </w:numPr>
        <w:tabs>
          <w:tab w:val="num" w:pos="1445"/>
          <w:tab w:val="num" w:pos="2012"/>
        </w:tabs>
        <w:spacing w:line="360" w:lineRule="auto"/>
        <w:ind w:left="1161" w:right="0" w:hanging="425"/>
        <w:jc w:val="both"/>
        <w:rPr>
          <w:szCs w:val="24"/>
        </w:rPr>
      </w:pPr>
      <w:r w:rsidRPr="00A67831">
        <w:rPr>
          <w:rFonts w:ascii="Arial" w:hAnsi="Arial" w:hint="cs"/>
          <w:szCs w:val="24"/>
          <w:rtl/>
        </w:rPr>
        <w:t xml:space="preserve">הזוכה לא </w:t>
      </w:r>
      <w:r w:rsidRPr="00A67831">
        <w:rPr>
          <w:rFonts w:hint="cs"/>
          <w:szCs w:val="24"/>
          <w:rtl/>
        </w:rPr>
        <w:t>יקבל כל תשלום או הטבה אחרת מעבר לתמורה, לרבות תשלומים בעד נסיעות, הוצאות טלפון, דואר, צילומים, הדפסות, פקס, אש"ל וכיוצא בזה.</w:t>
      </w:r>
    </w:p>
    <w:p w:rsidR="00A67831" w:rsidRPr="00A67831" w:rsidRDefault="00E9589B" w:rsidP="001E0864">
      <w:pPr>
        <w:numPr>
          <w:ilvl w:val="1"/>
          <w:numId w:val="83"/>
        </w:numPr>
        <w:tabs>
          <w:tab w:val="num" w:pos="1445"/>
          <w:tab w:val="num" w:pos="2012"/>
        </w:tabs>
        <w:spacing w:line="360" w:lineRule="auto"/>
        <w:ind w:left="1161" w:right="0" w:hanging="425"/>
        <w:jc w:val="both"/>
        <w:rPr>
          <w:szCs w:val="24"/>
        </w:rPr>
      </w:pPr>
      <w:r>
        <w:rPr>
          <w:rFonts w:hint="cs"/>
          <w:szCs w:val="24"/>
          <w:rtl/>
        </w:rPr>
        <w:t xml:space="preserve">על אף </w:t>
      </w:r>
      <w:r w:rsidR="00A67831" w:rsidRPr="00A67831">
        <w:rPr>
          <w:rFonts w:hint="cs"/>
          <w:szCs w:val="24"/>
          <w:rtl/>
        </w:rPr>
        <w:t>האמור לעיל</w:t>
      </w:r>
      <w:r w:rsidR="00F41807">
        <w:rPr>
          <w:rFonts w:hint="cs"/>
          <w:szCs w:val="24"/>
          <w:rtl/>
        </w:rPr>
        <w:t xml:space="preserve">, ייתכן ותאושר </w:t>
      </w:r>
      <w:r w:rsidR="00A67831" w:rsidRPr="00A67831">
        <w:rPr>
          <w:rFonts w:hint="cs"/>
          <w:szCs w:val="24"/>
          <w:rtl/>
        </w:rPr>
        <w:t>תוספת תמורה לזוכה</w:t>
      </w:r>
      <w:r w:rsidR="00F41807">
        <w:rPr>
          <w:rFonts w:hint="cs"/>
          <w:szCs w:val="24"/>
          <w:rtl/>
        </w:rPr>
        <w:t>, בהתאם</w:t>
      </w:r>
      <w:r w:rsidR="00A67831" w:rsidRPr="00A67831">
        <w:rPr>
          <w:rFonts w:hint="cs"/>
          <w:szCs w:val="24"/>
          <w:rtl/>
        </w:rPr>
        <w:t xml:space="preserve"> </w:t>
      </w:r>
      <w:r w:rsidR="00F41807">
        <w:rPr>
          <w:rFonts w:hint="cs"/>
          <w:szCs w:val="24"/>
          <w:rtl/>
        </w:rPr>
        <w:t>להוראות המפורטות</w:t>
      </w:r>
      <w:r w:rsidR="00A67831" w:rsidRPr="00A67831">
        <w:rPr>
          <w:rFonts w:hint="cs"/>
          <w:szCs w:val="24"/>
          <w:rtl/>
        </w:rPr>
        <w:t xml:space="preserve"> בנספח </w:t>
      </w:r>
      <w:r w:rsidR="00AD7B22">
        <w:rPr>
          <w:rFonts w:hint="cs"/>
          <w:szCs w:val="24"/>
          <w:rtl/>
        </w:rPr>
        <w:t xml:space="preserve">ט"ז </w:t>
      </w:r>
      <w:r w:rsidR="00A67831" w:rsidRPr="00A67831">
        <w:rPr>
          <w:rFonts w:hint="cs"/>
          <w:szCs w:val="24"/>
          <w:rtl/>
        </w:rPr>
        <w:t>(</w:t>
      </w:r>
      <w:r w:rsidR="00F41807">
        <w:rPr>
          <w:rFonts w:hint="cs"/>
          <w:szCs w:val="24"/>
          <w:rtl/>
        </w:rPr>
        <w:t>"</w:t>
      </w:r>
      <w:r w:rsidR="00A67831" w:rsidRPr="00A67831">
        <w:rPr>
          <w:rFonts w:hint="cs"/>
          <w:szCs w:val="24"/>
          <w:rtl/>
        </w:rPr>
        <w:t>שינוי מפלה בדין</w:t>
      </w:r>
      <w:r w:rsidR="00F41807">
        <w:rPr>
          <w:rFonts w:hint="cs"/>
          <w:szCs w:val="24"/>
          <w:rtl/>
        </w:rPr>
        <w:t>"</w:t>
      </w:r>
      <w:r w:rsidR="00A67831" w:rsidRPr="00A67831">
        <w:rPr>
          <w:rFonts w:hint="cs"/>
          <w:szCs w:val="24"/>
          <w:rtl/>
        </w:rPr>
        <w:t>)</w:t>
      </w:r>
      <w:r w:rsidR="00F41807">
        <w:rPr>
          <w:rFonts w:hint="cs"/>
          <w:szCs w:val="24"/>
          <w:rtl/>
        </w:rPr>
        <w:t>, אשר יחולו על הסכם זה</w:t>
      </w:r>
      <w:r w:rsidR="00A67831" w:rsidRPr="00A67831">
        <w:rPr>
          <w:rFonts w:hint="cs"/>
          <w:szCs w:val="24"/>
          <w:rtl/>
        </w:rPr>
        <w:t>.</w:t>
      </w:r>
    </w:p>
    <w:p w:rsidR="00A67831" w:rsidRPr="00A67831" w:rsidRDefault="00A67831" w:rsidP="00F73C56">
      <w:pPr>
        <w:numPr>
          <w:ilvl w:val="1"/>
          <w:numId w:val="83"/>
        </w:numPr>
        <w:tabs>
          <w:tab w:val="num" w:pos="1445"/>
          <w:tab w:val="num" w:pos="2012"/>
        </w:tabs>
        <w:spacing w:line="360" w:lineRule="auto"/>
        <w:ind w:left="1161" w:right="0" w:hanging="425"/>
        <w:jc w:val="both"/>
        <w:rPr>
          <w:szCs w:val="24"/>
        </w:rPr>
      </w:pPr>
      <w:r w:rsidRPr="00A67831">
        <w:rPr>
          <w:rFonts w:hint="cs"/>
          <w:szCs w:val="24"/>
          <w:rtl/>
        </w:rPr>
        <w:t>למען הסר ספק</w:t>
      </w:r>
      <w:r w:rsidR="00F41807">
        <w:rPr>
          <w:rFonts w:hint="cs"/>
          <w:szCs w:val="24"/>
          <w:rtl/>
        </w:rPr>
        <w:t>,</w:t>
      </w:r>
      <w:r w:rsidRPr="00A67831">
        <w:rPr>
          <w:rFonts w:hint="cs"/>
          <w:szCs w:val="24"/>
          <w:rtl/>
        </w:rPr>
        <w:t xml:space="preserve"> יובהר כי </w:t>
      </w:r>
      <w:r w:rsidR="00F41807">
        <w:rPr>
          <w:rFonts w:hint="cs"/>
          <w:szCs w:val="24"/>
          <w:rtl/>
        </w:rPr>
        <w:t>כל תשלום</w:t>
      </w:r>
      <w:r w:rsidRPr="00A67831">
        <w:rPr>
          <w:rFonts w:hint="cs"/>
          <w:szCs w:val="24"/>
          <w:rtl/>
        </w:rPr>
        <w:t xml:space="preserve"> יבוצע</w:t>
      </w:r>
      <w:r w:rsidR="00F41807">
        <w:rPr>
          <w:rFonts w:hint="cs"/>
          <w:szCs w:val="24"/>
          <w:rtl/>
        </w:rPr>
        <w:t xml:space="preserve"> רק</w:t>
      </w:r>
      <w:r w:rsidRPr="00A67831">
        <w:rPr>
          <w:rFonts w:hint="cs"/>
          <w:szCs w:val="24"/>
          <w:rtl/>
        </w:rPr>
        <w:t xml:space="preserve"> לאחר אישור </w:t>
      </w:r>
      <w:r w:rsidR="00A2191A">
        <w:rPr>
          <w:rFonts w:hint="cs"/>
          <w:szCs w:val="24"/>
          <w:rtl/>
        </w:rPr>
        <w:t>המנהל</w:t>
      </w:r>
      <w:r w:rsidR="00F41807">
        <w:rPr>
          <w:rFonts w:hint="cs"/>
          <w:szCs w:val="24"/>
          <w:rtl/>
        </w:rPr>
        <w:t>, לפיו</w:t>
      </w:r>
      <w:r w:rsidRPr="00A67831">
        <w:rPr>
          <w:rFonts w:hint="cs"/>
          <w:szCs w:val="24"/>
          <w:rtl/>
        </w:rPr>
        <w:t xml:space="preserve"> שהעבודה</w:t>
      </w:r>
      <w:r w:rsidRPr="00A67831">
        <w:rPr>
          <w:szCs w:val="24"/>
          <w:rtl/>
        </w:rPr>
        <w:t xml:space="preserve"> בוצעה </w:t>
      </w:r>
      <w:r w:rsidRPr="00A67831">
        <w:rPr>
          <w:rFonts w:hint="cs"/>
          <w:szCs w:val="24"/>
          <w:rtl/>
        </w:rPr>
        <w:t>בהתאם לתנאי המכרז ולאחר הגשת החשבונית למשרד.</w:t>
      </w:r>
    </w:p>
    <w:p w:rsidR="00A67831" w:rsidRPr="00A67831" w:rsidRDefault="00A67831" w:rsidP="0000273F">
      <w:pPr>
        <w:numPr>
          <w:ilvl w:val="1"/>
          <w:numId w:val="83"/>
        </w:numPr>
        <w:tabs>
          <w:tab w:val="num" w:pos="1445"/>
          <w:tab w:val="num" w:pos="2012"/>
        </w:tabs>
        <w:spacing w:line="360" w:lineRule="auto"/>
        <w:ind w:left="1161" w:right="0" w:hanging="425"/>
        <w:jc w:val="both"/>
        <w:rPr>
          <w:szCs w:val="24"/>
        </w:rPr>
      </w:pPr>
      <w:r w:rsidRPr="00A67831">
        <w:rPr>
          <w:rFonts w:asciiTheme="majorBidi" w:hAnsiTheme="majorBidi" w:hint="cs"/>
          <w:szCs w:val="24"/>
          <w:rtl/>
        </w:rPr>
        <w:t>הזוכה י</w:t>
      </w:r>
      <w:r w:rsidRPr="00A67831">
        <w:rPr>
          <w:rFonts w:asciiTheme="majorBidi" w:hAnsiTheme="majorBidi"/>
          <w:szCs w:val="24"/>
          <w:rtl/>
        </w:rPr>
        <w:t xml:space="preserve">גיש </w:t>
      </w:r>
      <w:r w:rsidRPr="00A67831">
        <w:rPr>
          <w:rFonts w:asciiTheme="majorBidi" w:hAnsiTheme="majorBidi" w:hint="cs"/>
          <w:szCs w:val="24"/>
          <w:rtl/>
        </w:rPr>
        <w:t>את ה</w:t>
      </w:r>
      <w:r w:rsidRPr="00A67831">
        <w:rPr>
          <w:rFonts w:asciiTheme="majorBidi" w:hAnsiTheme="majorBidi"/>
          <w:szCs w:val="24"/>
          <w:rtl/>
        </w:rPr>
        <w:t xml:space="preserve">חשבונות הנדרשים לצורך תשלום עבור </w:t>
      </w:r>
      <w:r w:rsidRPr="00A67831">
        <w:rPr>
          <w:rFonts w:asciiTheme="majorBidi" w:hAnsiTheme="majorBidi" w:hint="cs"/>
          <w:szCs w:val="24"/>
          <w:rtl/>
        </w:rPr>
        <w:t>השירות</w:t>
      </w:r>
      <w:r w:rsidRPr="00A67831">
        <w:rPr>
          <w:rFonts w:asciiTheme="majorBidi" w:hAnsiTheme="majorBidi"/>
          <w:szCs w:val="24"/>
          <w:rtl/>
        </w:rPr>
        <w:t>, ב</w:t>
      </w:r>
      <w:r w:rsidR="00F41807">
        <w:rPr>
          <w:rFonts w:asciiTheme="majorBidi" w:hAnsiTheme="majorBidi" w:hint="cs"/>
          <w:szCs w:val="24"/>
          <w:rtl/>
        </w:rPr>
        <w:t xml:space="preserve">אמצעות </w:t>
      </w:r>
      <w:r w:rsidRPr="00A67831">
        <w:rPr>
          <w:rFonts w:asciiTheme="majorBidi" w:hAnsiTheme="majorBidi"/>
          <w:szCs w:val="24"/>
          <w:rtl/>
        </w:rPr>
        <w:t xml:space="preserve">פורטל הספקים הממשלתי, בשים לב להוראות </w:t>
      </w:r>
      <w:r w:rsidRPr="00AA22DE">
        <w:rPr>
          <w:rFonts w:ascii="David" w:hAnsi="David"/>
          <w:szCs w:val="24"/>
          <w:rtl/>
        </w:rPr>
        <w:t>התכ"מ והנחיות החשב הכללי הרלוונטיות</w:t>
      </w:r>
      <w:r w:rsidR="002932EF">
        <w:rPr>
          <w:rFonts w:ascii="David" w:hAnsi="David" w:hint="cs"/>
          <w:szCs w:val="24"/>
          <w:rtl/>
        </w:rPr>
        <w:t xml:space="preserve">. הזוכה </w:t>
      </w:r>
      <w:r w:rsidRPr="00AA22DE">
        <w:rPr>
          <w:rFonts w:ascii="David" w:hAnsi="David"/>
          <w:szCs w:val="24"/>
          <w:rtl/>
        </w:rPr>
        <w:t xml:space="preserve">יחתום על חוזה שימוש בפורטל הספקים, המצורף כנספח </w:t>
      </w:r>
      <w:hyperlink r:id="rId19" w:history="1">
        <w:r w:rsidRPr="00AA22DE">
          <w:rPr>
            <w:rFonts w:ascii="David" w:eastAsiaTheme="majorEastAsia" w:hAnsi="David"/>
            <w:color w:val="0000FF"/>
            <w:szCs w:val="24"/>
            <w:u w:val="single"/>
            <w:rtl/>
          </w:rPr>
          <w:t>בהוראת תכ"ם, "פורטל ספקים", מס' 7.7.1.1</w:t>
        </w:r>
      </w:hyperlink>
      <w:r w:rsidRPr="00AA22DE">
        <w:rPr>
          <w:rFonts w:ascii="David" w:hAnsi="David"/>
          <w:szCs w:val="24"/>
          <w:rtl/>
        </w:rPr>
        <w:t xml:space="preserve"> וימציא אישור כספק העושה שימוש</w:t>
      </w:r>
      <w:r w:rsidRPr="00A67831">
        <w:rPr>
          <w:rFonts w:asciiTheme="majorBidi" w:hAnsiTheme="majorBidi"/>
          <w:szCs w:val="24"/>
          <w:rtl/>
        </w:rPr>
        <w:t xml:space="preserve"> בפורטל הספקים. יודגש, כי </w:t>
      </w:r>
      <w:r w:rsidR="0000273F">
        <w:rPr>
          <w:rFonts w:asciiTheme="majorBidi" w:hAnsiTheme="majorBidi" w:hint="cs"/>
          <w:szCs w:val="24"/>
          <w:rtl/>
        </w:rPr>
        <w:t>הזוכה</w:t>
      </w:r>
      <w:r w:rsidR="0000273F" w:rsidRPr="00A67831">
        <w:rPr>
          <w:rFonts w:asciiTheme="majorBidi" w:hAnsiTheme="majorBidi"/>
          <w:szCs w:val="24"/>
          <w:rtl/>
        </w:rPr>
        <w:t xml:space="preserve"> </w:t>
      </w:r>
      <w:r w:rsidRPr="00A67831">
        <w:rPr>
          <w:rFonts w:asciiTheme="majorBidi" w:hAnsiTheme="majorBidi"/>
          <w:szCs w:val="24"/>
          <w:rtl/>
        </w:rPr>
        <w:t>הוא שיישא בעלויות הכרוכות בהתחברות לפורטל הספקים הממשלתי.</w:t>
      </w:r>
    </w:p>
    <w:p w:rsidR="00A67831" w:rsidRPr="00A67831" w:rsidRDefault="00A67831" w:rsidP="00C42420">
      <w:pPr>
        <w:numPr>
          <w:ilvl w:val="1"/>
          <w:numId w:val="83"/>
        </w:numPr>
        <w:tabs>
          <w:tab w:val="num" w:pos="1445"/>
          <w:tab w:val="num" w:pos="2012"/>
        </w:tabs>
        <w:spacing w:line="360" w:lineRule="auto"/>
        <w:ind w:left="1161" w:right="0" w:hanging="425"/>
        <w:jc w:val="both"/>
        <w:rPr>
          <w:szCs w:val="24"/>
        </w:rPr>
      </w:pPr>
      <w:r w:rsidRPr="00A67831">
        <w:rPr>
          <w:rFonts w:hint="cs"/>
          <w:szCs w:val="24"/>
          <w:rtl/>
        </w:rPr>
        <w:lastRenderedPageBreak/>
        <w:t>לצרכי הסכם זה מוסכם כי "</w:t>
      </w:r>
      <w:r w:rsidRPr="00284D5A">
        <w:rPr>
          <w:rFonts w:hint="cs"/>
          <w:b/>
          <w:bCs/>
          <w:szCs w:val="24"/>
          <w:rtl/>
        </w:rPr>
        <w:t>מועד הגשת החשבונית למשרד</w:t>
      </w:r>
      <w:r w:rsidRPr="00A67831">
        <w:rPr>
          <w:rFonts w:hint="cs"/>
          <w:szCs w:val="24"/>
          <w:rtl/>
        </w:rPr>
        <w:t xml:space="preserve">" הינו המועד שבו התקבלה חשבונית המס אצל </w:t>
      </w:r>
      <w:r w:rsidR="00A2191A">
        <w:rPr>
          <w:rFonts w:hint="cs"/>
          <w:szCs w:val="24"/>
          <w:rtl/>
        </w:rPr>
        <w:t>המנהל</w:t>
      </w:r>
      <w:r w:rsidRPr="00A67831">
        <w:rPr>
          <w:rFonts w:hint="cs"/>
          <w:szCs w:val="24"/>
          <w:rtl/>
        </w:rPr>
        <w:t>. בכל מקרה, "מועד הגשת החשבונית למשרד" לא יהיה מוקדם ממועד</w:t>
      </w:r>
      <w:r w:rsidRPr="00A67831">
        <w:rPr>
          <w:szCs w:val="24"/>
          <w:rtl/>
        </w:rPr>
        <w:t xml:space="preserve"> קבלת </w:t>
      </w:r>
      <w:r w:rsidRPr="00A67831">
        <w:rPr>
          <w:rFonts w:hint="cs"/>
          <w:szCs w:val="24"/>
          <w:rtl/>
        </w:rPr>
        <w:t xml:space="preserve">מלא התמורה שבגינה הוגשה החשבונית. </w:t>
      </w:r>
    </w:p>
    <w:p w:rsidR="00A67831" w:rsidRPr="00A67831" w:rsidRDefault="00A67831" w:rsidP="00C42420">
      <w:pPr>
        <w:numPr>
          <w:ilvl w:val="1"/>
          <w:numId w:val="83"/>
        </w:numPr>
        <w:tabs>
          <w:tab w:val="num" w:pos="1445"/>
          <w:tab w:val="num" w:pos="2012"/>
        </w:tabs>
        <w:spacing w:line="360" w:lineRule="auto"/>
        <w:ind w:left="1161" w:right="0" w:hanging="425"/>
        <w:jc w:val="both"/>
      </w:pPr>
      <w:r w:rsidRPr="00A67831">
        <w:rPr>
          <w:rFonts w:hint="eastAsia"/>
          <w:szCs w:val="24"/>
          <w:rtl/>
        </w:rPr>
        <w:t>התשלומים</w:t>
      </w:r>
      <w:r w:rsidRPr="00A67831">
        <w:rPr>
          <w:szCs w:val="24"/>
          <w:rtl/>
        </w:rPr>
        <w:t xml:space="preserve"> יתבצעו כדלקמן:</w:t>
      </w:r>
    </w:p>
    <w:p w:rsidR="00A67831" w:rsidRPr="00A67831" w:rsidRDefault="00A67831" w:rsidP="00C42420">
      <w:pPr>
        <w:numPr>
          <w:ilvl w:val="2"/>
          <w:numId w:val="83"/>
        </w:numPr>
        <w:spacing w:line="360" w:lineRule="auto"/>
        <w:ind w:right="0"/>
        <w:jc w:val="both"/>
        <w:rPr>
          <w:szCs w:val="24"/>
        </w:rPr>
      </w:pPr>
      <w:r w:rsidRPr="00A67831">
        <w:rPr>
          <w:rFonts w:hint="cs"/>
          <w:szCs w:val="24"/>
          <w:rtl/>
        </w:rPr>
        <w:t>התמורה לזוכה תשולם בהתאם לאמור להלן ובכפוף להוראות החשב הכללי המתפרסמות מעת לעת.</w:t>
      </w:r>
    </w:p>
    <w:p w:rsidR="00A67831" w:rsidRPr="00A67831" w:rsidRDefault="00A67831" w:rsidP="00C42420">
      <w:pPr>
        <w:numPr>
          <w:ilvl w:val="2"/>
          <w:numId w:val="83"/>
        </w:numPr>
        <w:spacing w:line="360" w:lineRule="auto"/>
        <w:ind w:right="0"/>
        <w:jc w:val="both"/>
        <w:rPr>
          <w:szCs w:val="24"/>
          <w:rtl/>
        </w:rPr>
      </w:pPr>
      <w:r w:rsidRPr="00A67831">
        <w:rPr>
          <w:rFonts w:hint="cs"/>
          <w:szCs w:val="24"/>
          <w:rtl/>
        </w:rPr>
        <w:t>מועד התשלום לא יאוחר מ- 45 ימים מהמועד שבו הומצאה החשבונית למשרד בכפוף לאמור בסעיף 1 לעיל.</w:t>
      </w:r>
    </w:p>
    <w:p w:rsidR="00A67831" w:rsidRPr="00A67831" w:rsidRDefault="00A67831" w:rsidP="00C42420">
      <w:pPr>
        <w:numPr>
          <w:ilvl w:val="2"/>
          <w:numId w:val="83"/>
        </w:numPr>
        <w:spacing w:line="360" w:lineRule="auto"/>
        <w:ind w:right="0"/>
        <w:jc w:val="both"/>
        <w:rPr>
          <w:szCs w:val="24"/>
          <w:rtl/>
        </w:rPr>
      </w:pPr>
      <w:r w:rsidRPr="00A67831">
        <w:rPr>
          <w:szCs w:val="24"/>
          <w:rtl/>
        </w:rPr>
        <w:t>תוספת ריבית חשכ"ל לתשלום (במקרים שבהם האיחור לא נגרם באשמת הספק הזוכה) תשולם כמפורט בהוראות התכ"ם</w:t>
      </w:r>
      <w:r w:rsidRPr="00A67831">
        <w:rPr>
          <w:rFonts w:hint="cs"/>
          <w:szCs w:val="24"/>
          <w:rtl/>
        </w:rPr>
        <w:t>.</w:t>
      </w:r>
    </w:p>
    <w:p w:rsidR="00A67831" w:rsidRPr="00A67831" w:rsidRDefault="00A67831" w:rsidP="00C42420">
      <w:pPr>
        <w:numPr>
          <w:ilvl w:val="1"/>
          <w:numId w:val="83"/>
        </w:numPr>
        <w:tabs>
          <w:tab w:val="num" w:pos="1445"/>
          <w:tab w:val="num" w:pos="2012"/>
        </w:tabs>
        <w:spacing w:line="360" w:lineRule="auto"/>
        <w:ind w:left="1161" w:right="0" w:hanging="425"/>
        <w:jc w:val="both"/>
        <w:rPr>
          <w:szCs w:val="24"/>
          <w:rtl/>
        </w:rPr>
      </w:pPr>
      <w:r w:rsidRPr="00A67831">
        <w:rPr>
          <w:rFonts w:hint="eastAsia"/>
          <w:szCs w:val="24"/>
          <w:rtl/>
        </w:rPr>
        <w:t>חשב</w:t>
      </w:r>
      <w:r w:rsidRPr="00A67831">
        <w:rPr>
          <w:szCs w:val="24"/>
          <w:rtl/>
        </w:rPr>
        <w:t xml:space="preserve"> </w:t>
      </w:r>
      <w:r w:rsidRPr="00A67831">
        <w:rPr>
          <w:rFonts w:hint="eastAsia"/>
          <w:szCs w:val="24"/>
          <w:rtl/>
        </w:rPr>
        <w:t>המשרד</w:t>
      </w:r>
      <w:r w:rsidRPr="00A67831">
        <w:rPr>
          <w:szCs w:val="24"/>
          <w:rtl/>
        </w:rPr>
        <w:t xml:space="preserve"> </w:t>
      </w:r>
      <w:r w:rsidRPr="00A67831">
        <w:rPr>
          <w:rFonts w:hint="eastAsia"/>
          <w:szCs w:val="24"/>
          <w:rtl/>
        </w:rPr>
        <w:t>רשאי</w:t>
      </w:r>
      <w:r w:rsidRPr="00A67831">
        <w:rPr>
          <w:szCs w:val="24"/>
          <w:rtl/>
        </w:rPr>
        <w:t xml:space="preserve"> </w:t>
      </w:r>
      <w:r w:rsidRPr="00A67831">
        <w:rPr>
          <w:rFonts w:hint="eastAsia"/>
          <w:szCs w:val="24"/>
          <w:rtl/>
        </w:rPr>
        <w:t>לערוך</w:t>
      </w:r>
      <w:r w:rsidRPr="00A67831">
        <w:rPr>
          <w:szCs w:val="24"/>
          <w:rtl/>
        </w:rPr>
        <w:t xml:space="preserve"> </w:t>
      </w:r>
      <w:r w:rsidRPr="00A67831">
        <w:rPr>
          <w:rFonts w:hint="eastAsia"/>
          <w:szCs w:val="24"/>
          <w:rtl/>
        </w:rPr>
        <w:t>ביקורת</w:t>
      </w:r>
      <w:r w:rsidRPr="00A67831">
        <w:rPr>
          <w:szCs w:val="24"/>
          <w:rtl/>
        </w:rPr>
        <w:t xml:space="preserve"> </w:t>
      </w:r>
      <w:r w:rsidRPr="00A67831">
        <w:rPr>
          <w:rFonts w:hint="eastAsia"/>
          <w:szCs w:val="24"/>
          <w:rtl/>
        </w:rPr>
        <w:t>בכל</w:t>
      </w:r>
      <w:r w:rsidRPr="00A67831">
        <w:rPr>
          <w:szCs w:val="24"/>
          <w:rtl/>
        </w:rPr>
        <w:t xml:space="preserve"> </w:t>
      </w:r>
      <w:r w:rsidRPr="00A67831">
        <w:rPr>
          <w:rFonts w:hint="eastAsia"/>
          <w:szCs w:val="24"/>
          <w:rtl/>
        </w:rPr>
        <w:t>שלב</w:t>
      </w:r>
      <w:r w:rsidRPr="00A67831">
        <w:rPr>
          <w:szCs w:val="24"/>
          <w:rtl/>
        </w:rPr>
        <w:t xml:space="preserve"> </w:t>
      </w:r>
      <w:r w:rsidRPr="00A67831">
        <w:rPr>
          <w:rFonts w:hint="eastAsia"/>
          <w:szCs w:val="24"/>
          <w:rtl/>
        </w:rPr>
        <w:t>משלבי</w:t>
      </w:r>
      <w:r w:rsidRPr="00A67831">
        <w:rPr>
          <w:szCs w:val="24"/>
          <w:rtl/>
        </w:rPr>
        <w:t xml:space="preserve"> </w:t>
      </w:r>
      <w:r w:rsidRPr="00A67831">
        <w:rPr>
          <w:rFonts w:hint="eastAsia"/>
          <w:szCs w:val="24"/>
          <w:rtl/>
        </w:rPr>
        <w:t>הסכם</w:t>
      </w:r>
      <w:r w:rsidRPr="00A67831">
        <w:rPr>
          <w:szCs w:val="24"/>
          <w:rtl/>
        </w:rPr>
        <w:t xml:space="preserve"> </w:t>
      </w:r>
      <w:r w:rsidRPr="00A67831">
        <w:rPr>
          <w:rFonts w:hint="eastAsia"/>
          <w:szCs w:val="24"/>
          <w:rtl/>
        </w:rPr>
        <w:t>זה</w:t>
      </w:r>
      <w:r w:rsidRPr="00A67831">
        <w:rPr>
          <w:szCs w:val="24"/>
          <w:rtl/>
        </w:rPr>
        <w:t xml:space="preserve"> </w:t>
      </w:r>
      <w:r w:rsidRPr="00A67831">
        <w:rPr>
          <w:rFonts w:hint="eastAsia"/>
          <w:szCs w:val="24"/>
          <w:rtl/>
        </w:rPr>
        <w:t>ולעכב</w:t>
      </w:r>
      <w:r w:rsidRPr="00A67831">
        <w:rPr>
          <w:szCs w:val="24"/>
          <w:rtl/>
        </w:rPr>
        <w:t xml:space="preserve"> </w:t>
      </w:r>
      <w:r w:rsidRPr="00A67831">
        <w:rPr>
          <w:rFonts w:hint="eastAsia"/>
          <w:szCs w:val="24"/>
          <w:rtl/>
        </w:rPr>
        <w:t>תשלום</w:t>
      </w:r>
      <w:r w:rsidRPr="00A67831">
        <w:rPr>
          <w:szCs w:val="24"/>
          <w:rtl/>
        </w:rPr>
        <w:t xml:space="preserve">, </w:t>
      </w:r>
      <w:r w:rsidRPr="00A67831">
        <w:rPr>
          <w:rFonts w:hint="eastAsia"/>
          <w:szCs w:val="24"/>
          <w:rtl/>
        </w:rPr>
        <w:t>בחלקו</w:t>
      </w:r>
      <w:r w:rsidRPr="00A67831">
        <w:rPr>
          <w:szCs w:val="24"/>
          <w:rtl/>
        </w:rPr>
        <w:t xml:space="preserve"> </w:t>
      </w:r>
      <w:r w:rsidRPr="00A67831">
        <w:rPr>
          <w:rFonts w:hint="eastAsia"/>
          <w:szCs w:val="24"/>
          <w:rtl/>
        </w:rPr>
        <w:t>או</w:t>
      </w:r>
      <w:r w:rsidRPr="00A67831">
        <w:rPr>
          <w:szCs w:val="24"/>
          <w:rtl/>
        </w:rPr>
        <w:t xml:space="preserve"> </w:t>
      </w:r>
      <w:r w:rsidRPr="00A67831">
        <w:rPr>
          <w:rFonts w:hint="eastAsia"/>
          <w:szCs w:val="24"/>
          <w:rtl/>
        </w:rPr>
        <w:t>בשלמותו</w:t>
      </w:r>
      <w:r w:rsidRPr="00A67831">
        <w:rPr>
          <w:szCs w:val="24"/>
          <w:rtl/>
        </w:rPr>
        <w:t xml:space="preserve">, </w:t>
      </w:r>
      <w:r w:rsidRPr="00A67831">
        <w:rPr>
          <w:rFonts w:hint="eastAsia"/>
          <w:szCs w:val="24"/>
          <w:rtl/>
        </w:rPr>
        <w:t>עד</w:t>
      </w:r>
      <w:r w:rsidRPr="00A67831">
        <w:rPr>
          <w:szCs w:val="24"/>
          <w:rtl/>
        </w:rPr>
        <w:t xml:space="preserve"> </w:t>
      </w:r>
      <w:r w:rsidRPr="00A67831">
        <w:rPr>
          <w:rFonts w:hint="eastAsia"/>
          <w:szCs w:val="24"/>
          <w:rtl/>
        </w:rPr>
        <w:t>לגמר</w:t>
      </w:r>
      <w:r w:rsidRPr="00A67831">
        <w:rPr>
          <w:szCs w:val="24"/>
          <w:rtl/>
        </w:rPr>
        <w:t xml:space="preserve"> </w:t>
      </w:r>
      <w:r w:rsidRPr="00A67831">
        <w:rPr>
          <w:rFonts w:hint="eastAsia"/>
          <w:szCs w:val="24"/>
          <w:rtl/>
        </w:rPr>
        <w:t>הביקורת</w:t>
      </w:r>
      <w:r w:rsidRPr="00A67831">
        <w:rPr>
          <w:szCs w:val="24"/>
          <w:rtl/>
        </w:rPr>
        <w:t xml:space="preserve">. </w:t>
      </w:r>
      <w:r w:rsidRPr="00A67831">
        <w:rPr>
          <w:rFonts w:hint="eastAsia"/>
          <w:szCs w:val="24"/>
          <w:rtl/>
        </w:rPr>
        <w:t>הביקורת</w:t>
      </w:r>
      <w:r w:rsidRPr="00A67831">
        <w:rPr>
          <w:szCs w:val="24"/>
          <w:rtl/>
        </w:rPr>
        <w:t xml:space="preserve"> </w:t>
      </w:r>
      <w:r w:rsidRPr="00A67831">
        <w:rPr>
          <w:rFonts w:hint="eastAsia"/>
          <w:szCs w:val="24"/>
          <w:rtl/>
        </w:rPr>
        <w:t>יכולה</w:t>
      </w:r>
      <w:r w:rsidRPr="00A67831">
        <w:rPr>
          <w:szCs w:val="24"/>
          <w:rtl/>
        </w:rPr>
        <w:t xml:space="preserve"> </w:t>
      </w:r>
      <w:r w:rsidRPr="00A67831">
        <w:rPr>
          <w:rFonts w:hint="eastAsia"/>
          <w:szCs w:val="24"/>
          <w:rtl/>
        </w:rPr>
        <w:t>להיעשות</w:t>
      </w:r>
      <w:r w:rsidRPr="00A67831">
        <w:rPr>
          <w:szCs w:val="24"/>
          <w:rtl/>
        </w:rPr>
        <w:t xml:space="preserve"> </w:t>
      </w:r>
      <w:r w:rsidRPr="00A67831">
        <w:rPr>
          <w:rFonts w:hint="eastAsia"/>
          <w:szCs w:val="24"/>
          <w:rtl/>
        </w:rPr>
        <w:t>באמצעות</w:t>
      </w:r>
      <w:r w:rsidRPr="00A67831">
        <w:rPr>
          <w:szCs w:val="24"/>
          <w:rtl/>
        </w:rPr>
        <w:t xml:space="preserve"> </w:t>
      </w:r>
      <w:r w:rsidRPr="00A67831">
        <w:rPr>
          <w:rFonts w:hint="eastAsia"/>
          <w:szCs w:val="24"/>
          <w:rtl/>
        </w:rPr>
        <w:t>גורמים</w:t>
      </w:r>
      <w:r w:rsidRPr="00A67831">
        <w:rPr>
          <w:szCs w:val="24"/>
          <w:rtl/>
        </w:rPr>
        <w:t xml:space="preserve"> </w:t>
      </w:r>
      <w:r w:rsidRPr="00A67831">
        <w:rPr>
          <w:rFonts w:hint="eastAsia"/>
          <w:szCs w:val="24"/>
          <w:rtl/>
        </w:rPr>
        <w:t>חיצוניים</w:t>
      </w:r>
      <w:r w:rsidRPr="00A67831">
        <w:rPr>
          <w:szCs w:val="24"/>
          <w:rtl/>
        </w:rPr>
        <w:t xml:space="preserve"> </w:t>
      </w:r>
      <w:r w:rsidRPr="00A67831">
        <w:rPr>
          <w:rFonts w:hint="eastAsia"/>
          <w:szCs w:val="24"/>
          <w:rtl/>
        </w:rPr>
        <w:t>למשרד</w:t>
      </w:r>
      <w:r w:rsidRPr="00A67831">
        <w:rPr>
          <w:szCs w:val="24"/>
          <w:rtl/>
        </w:rPr>
        <w:t xml:space="preserve">, </w:t>
      </w:r>
      <w:r w:rsidRPr="00A67831">
        <w:rPr>
          <w:rFonts w:hint="eastAsia"/>
          <w:szCs w:val="24"/>
          <w:rtl/>
        </w:rPr>
        <w:t>לרבות</w:t>
      </w:r>
      <w:r w:rsidRPr="00A67831">
        <w:rPr>
          <w:szCs w:val="24"/>
          <w:rtl/>
        </w:rPr>
        <w:t xml:space="preserve"> </w:t>
      </w:r>
      <w:r w:rsidRPr="00A67831">
        <w:rPr>
          <w:rFonts w:hint="eastAsia"/>
          <w:szCs w:val="24"/>
          <w:rtl/>
        </w:rPr>
        <w:t>רואי</w:t>
      </w:r>
      <w:r w:rsidRPr="00A67831">
        <w:rPr>
          <w:szCs w:val="24"/>
          <w:rtl/>
        </w:rPr>
        <w:t xml:space="preserve"> </w:t>
      </w:r>
      <w:r w:rsidRPr="00A67831">
        <w:rPr>
          <w:rFonts w:hint="eastAsia"/>
          <w:szCs w:val="24"/>
          <w:rtl/>
        </w:rPr>
        <w:t>חשבון</w:t>
      </w:r>
      <w:r w:rsidRPr="00A67831">
        <w:rPr>
          <w:szCs w:val="24"/>
          <w:rtl/>
        </w:rPr>
        <w:t>.</w:t>
      </w:r>
    </w:p>
    <w:p w:rsidR="00A67831" w:rsidRPr="00A67831" w:rsidRDefault="00A67831" w:rsidP="00C42420">
      <w:pPr>
        <w:numPr>
          <w:ilvl w:val="1"/>
          <w:numId w:val="83"/>
        </w:numPr>
        <w:tabs>
          <w:tab w:val="num" w:pos="1445"/>
          <w:tab w:val="num" w:pos="2012"/>
        </w:tabs>
        <w:spacing w:line="360" w:lineRule="auto"/>
        <w:ind w:left="1161" w:right="0" w:hanging="425"/>
        <w:jc w:val="both"/>
      </w:pPr>
      <w:r w:rsidRPr="00A67831">
        <w:rPr>
          <w:rFonts w:hint="eastAsia"/>
          <w:szCs w:val="24"/>
          <w:rtl/>
        </w:rPr>
        <w:t>המשרד</w:t>
      </w:r>
      <w:r w:rsidRPr="00A67831">
        <w:rPr>
          <w:szCs w:val="24"/>
          <w:rtl/>
        </w:rPr>
        <w:t xml:space="preserve"> רשאי בכל עת לעכב כל תשלום</w:t>
      </w:r>
      <w:r w:rsidRPr="00A67831">
        <w:rPr>
          <w:rFonts w:hint="cs"/>
          <w:szCs w:val="24"/>
          <w:rtl/>
        </w:rPr>
        <w:t xml:space="preserve"> לאחר מתן התראה ומתן אפשרות תיקון של שבעה (7) ימי עבודה</w:t>
      </w:r>
      <w:r w:rsidRPr="00A67831">
        <w:rPr>
          <w:szCs w:val="24"/>
          <w:rtl/>
        </w:rPr>
        <w:t xml:space="preserve">, אם מפר </w:t>
      </w:r>
      <w:r w:rsidRPr="00A67831">
        <w:rPr>
          <w:rFonts w:hint="cs"/>
          <w:szCs w:val="24"/>
          <w:rtl/>
        </w:rPr>
        <w:t>הזוכה</w:t>
      </w:r>
      <w:r w:rsidRPr="00A67831">
        <w:rPr>
          <w:szCs w:val="24"/>
          <w:rtl/>
        </w:rPr>
        <w:t xml:space="preserve"> או אינו ממלא אחד או יותר מתנאי הסכם זה וזאת מבלי לפגוע בזכויותיו של המשרד </w:t>
      </w:r>
      <w:r w:rsidRPr="00A67831">
        <w:rPr>
          <w:rFonts w:asciiTheme="majorBidi" w:hAnsiTheme="majorBidi"/>
          <w:szCs w:val="24"/>
          <w:rtl/>
        </w:rPr>
        <w:t>לפי הסכם זה ולפי כל דין.</w:t>
      </w:r>
    </w:p>
    <w:p w:rsidR="00A67831" w:rsidRPr="00A67831" w:rsidRDefault="00A67831" w:rsidP="00435359">
      <w:pPr>
        <w:numPr>
          <w:ilvl w:val="1"/>
          <w:numId w:val="83"/>
        </w:numPr>
        <w:tabs>
          <w:tab w:val="num" w:pos="1445"/>
          <w:tab w:val="num" w:pos="2012"/>
        </w:tabs>
        <w:spacing w:line="360" w:lineRule="auto"/>
        <w:ind w:left="1161" w:right="0" w:hanging="425"/>
        <w:jc w:val="both"/>
        <w:rPr>
          <w:szCs w:val="24"/>
          <w:rtl/>
        </w:rPr>
      </w:pPr>
      <w:r w:rsidRPr="00A67831">
        <w:rPr>
          <w:szCs w:val="24"/>
          <w:rtl/>
        </w:rPr>
        <w:t xml:space="preserve">מוסכם בזה בין הצדדים כי שום תשלום אחר או נוסף פרט לאמור בסעיף </w:t>
      </w:r>
      <w:r w:rsidR="00304011">
        <w:rPr>
          <w:rFonts w:hint="cs"/>
          <w:szCs w:val="24"/>
          <w:rtl/>
        </w:rPr>
        <w:t>9</w:t>
      </w:r>
      <w:r w:rsidR="00304011" w:rsidRPr="00A67831">
        <w:rPr>
          <w:szCs w:val="24"/>
          <w:rtl/>
        </w:rPr>
        <w:t xml:space="preserve"> </w:t>
      </w:r>
      <w:r w:rsidRPr="00A67831">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A67831">
        <w:rPr>
          <w:rFonts w:hint="cs"/>
          <w:szCs w:val="24"/>
          <w:rtl/>
        </w:rPr>
        <w:t>זוכה</w:t>
      </w:r>
      <w:r w:rsidRPr="00A67831">
        <w:rPr>
          <w:szCs w:val="24"/>
          <w:rtl/>
        </w:rPr>
        <w:t xml:space="preserve"> ולא לכל אדם או גוף אחר.</w:t>
      </w:r>
    </w:p>
    <w:p w:rsidR="00A67831" w:rsidRPr="00A67831" w:rsidRDefault="00A67831" w:rsidP="00C42420">
      <w:pPr>
        <w:numPr>
          <w:ilvl w:val="1"/>
          <w:numId w:val="83"/>
        </w:numPr>
        <w:tabs>
          <w:tab w:val="num" w:pos="1445"/>
          <w:tab w:val="num" w:pos="2012"/>
        </w:tabs>
        <w:spacing w:line="360" w:lineRule="auto"/>
        <w:ind w:left="1161" w:right="0" w:hanging="425"/>
        <w:jc w:val="both"/>
        <w:rPr>
          <w:szCs w:val="24"/>
        </w:rPr>
      </w:pPr>
      <w:r w:rsidRPr="00A67831">
        <w:rPr>
          <w:rFonts w:hint="eastAsia"/>
          <w:szCs w:val="24"/>
          <w:rtl/>
        </w:rPr>
        <w:t>היה</w:t>
      </w:r>
      <w:r w:rsidRPr="00A67831">
        <w:rPr>
          <w:szCs w:val="24"/>
          <w:rtl/>
        </w:rPr>
        <w:t xml:space="preserve"> ו</w:t>
      </w:r>
      <w:r w:rsidRPr="00A67831">
        <w:rPr>
          <w:rFonts w:hint="eastAsia"/>
          <w:szCs w:val="24"/>
          <w:rtl/>
        </w:rPr>
        <w:t>י</w:t>
      </w:r>
      <w:r w:rsidRPr="00A67831">
        <w:rPr>
          <w:szCs w:val="24"/>
          <w:rtl/>
        </w:rPr>
        <w:t>יקבע מסיבה כלשהי, במועד כלשהו אחרי תחילתו של הסכם זה, כי למרות כוונת הצדדים, שבאה לידי ביטוי בהסכם זה, רואים את העסקתו של ה</w:t>
      </w:r>
      <w:r w:rsidRPr="00A67831">
        <w:rPr>
          <w:rFonts w:hint="cs"/>
          <w:szCs w:val="24"/>
          <w:rtl/>
        </w:rPr>
        <w:t>זוכה</w:t>
      </w:r>
      <w:r w:rsidRPr="00A67831">
        <w:rPr>
          <w:szCs w:val="24"/>
          <w:rtl/>
        </w:rPr>
        <w:t xml:space="preserve"> </w:t>
      </w:r>
      <w:r w:rsidR="00A900BA">
        <w:rPr>
          <w:rFonts w:hint="cs"/>
          <w:szCs w:val="24"/>
          <w:rtl/>
        </w:rPr>
        <w:t>או מי מנותני השירותים מטעמו</w:t>
      </w:r>
      <w:r w:rsidRPr="00A67831">
        <w:rPr>
          <w:szCs w:val="24"/>
          <w:rtl/>
        </w:rPr>
        <w:t xml:space="preserve"> כהעסקת עובד, וכי חלים עליו ועל העסקתו הדינים והתנאים החלים על עובד, הרי מוסכם ומותנה בזה בין הצדדים כי שכרו של הזוכה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A67831">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A67831">
        <w:rPr>
          <w:szCs w:val="24"/>
          <w:rtl/>
        </w:rPr>
        <w:t xml:space="preserve"> החדש האמור, מאידך גיסא, יקוזזו הדדית.</w:t>
      </w:r>
    </w:p>
    <w:p w:rsidR="00A67831" w:rsidRPr="00A67831" w:rsidRDefault="00A67831" w:rsidP="00A67831">
      <w:pPr>
        <w:tabs>
          <w:tab w:val="num" w:pos="2012"/>
        </w:tabs>
        <w:spacing w:line="360" w:lineRule="auto"/>
        <w:ind w:left="1161" w:right="567"/>
        <w:jc w:val="both"/>
      </w:pPr>
    </w:p>
    <w:p w:rsidR="00A67831" w:rsidRPr="00A67831" w:rsidRDefault="00A67831" w:rsidP="00C42420">
      <w:pPr>
        <w:numPr>
          <w:ilvl w:val="0"/>
          <w:numId w:val="83"/>
        </w:numPr>
        <w:spacing w:line="360" w:lineRule="auto"/>
        <w:ind w:right="0"/>
        <w:jc w:val="both"/>
      </w:pPr>
      <w:r w:rsidRPr="00A67831">
        <w:rPr>
          <w:b/>
          <w:bCs/>
          <w:szCs w:val="24"/>
          <w:u w:val="single"/>
          <w:rtl/>
        </w:rPr>
        <w:t>היתרים רישיונות ואישורים</w:t>
      </w:r>
      <w:r w:rsidRPr="00A67831">
        <w:rPr>
          <w:szCs w:val="24"/>
          <w:rtl/>
        </w:rPr>
        <w:t xml:space="preserve"> </w:t>
      </w:r>
    </w:p>
    <w:p w:rsidR="00A67831" w:rsidRPr="00A67831" w:rsidRDefault="00A67831" w:rsidP="00F73C56">
      <w:pPr>
        <w:numPr>
          <w:ilvl w:val="1"/>
          <w:numId w:val="83"/>
        </w:numPr>
        <w:tabs>
          <w:tab w:val="num" w:pos="1445"/>
          <w:tab w:val="num" w:pos="2012"/>
        </w:tabs>
        <w:spacing w:line="360" w:lineRule="auto"/>
        <w:ind w:left="1161" w:right="0" w:hanging="425"/>
        <w:jc w:val="both"/>
      </w:pPr>
      <w:r w:rsidRPr="00A67831">
        <w:rPr>
          <w:rFonts w:hint="cs"/>
          <w:szCs w:val="24"/>
          <w:rtl/>
        </w:rPr>
        <w:t>הזוכה</w:t>
      </w:r>
      <w:r w:rsidRPr="00A67831">
        <w:rPr>
          <w:szCs w:val="24"/>
          <w:rtl/>
        </w:rPr>
        <w:t xml:space="preserve"> מצהיר ומתחייב בזאת </w:t>
      </w:r>
      <w:r w:rsidRPr="00A67831">
        <w:rPr>
          <w:rFonts w:hint="eastAsia"/>
          <w:szCs w:val="24"/>
          <w:rtl/>
        </w:rPr>
        <w:t>כי</w:t>
      </w:r>
      <w:r w:rsidRPr="00A67831">
        <w:rPr>
          <w:szCs w:val="24"/>
          <w:rtl/>
        </w:rPr>
        <w:t xml:space="preserve"> ה</w:t>
      </w:r>
      <w:r w:rsidRPr="00A67831">
        <w:rPr>
          <w:rFonts w:hint="eastAsia"/>
          <w:szCs w:val="24"/>
          <w:rtl/>
        </w:rPr>
        <w:t>ו</w:t>
      </w:r>
      <w:r w:rsidRPr="00A67831">
        <w:rPr>
          <w:szCs w:val="24"/>
          <w:rtl/>
        </w:rPr>
        <w:t>א וכל מי מטעמו מחזיק</w:t>
      </w:r>
      <w:r w:rsidRPr="00A67831">
        <w:rPr>
          <w:rFonts w:hint="eastAsia"/>
          <w:szCs w:val="24"/>
          <w:rtl/>
        </w:rPr>
        <w:t>ים</w:t>
      </w:r>
      <w:r w:rsidRPr="00A67831">
        <w:rPr>
          <w:szCs w:val="24"/>
          <w:rtl/>
        </w:rPr>
        <w:t xml:space="preserve"> במסמכים ו</w:t>
      </w:r>
      <w:r w:rsidRPr="00A67831">
        <w:rPr>
          <w:rFonts w:hint="eastAsia"/>
          <w:szCs w:val="24"/>
          <w:rtl/>
        </w:rPr>
        <w:t>ב</w:t>
      </w:r>
      <w:r w:rsidRPr="00A67831">
        <w:rPr>
          <w:szCs w:val="24"/>
          <w:rtl/>
        </w:rPr>
        <w:t>אישורים התקפים הנדרשים לביצוע השירותים כאמור בהסכם זה ונספחיו בהתאם להוראות כל דין לרבות המסמכים והאישורים התקפים מאת הרשויות המוסמכות. ה</w:t>
      </w:r>
      <w:r w:rsidRPr="00A67831">
        <w:rPr>
          <w:rFonts w:hint="cs"/>
          <w:szCs w:val="24"/>
          <w:rtl/>
        </w:rPr>
        <w:t>זוכה</w:t>
      </w:r>
      <w:r w:rsidRPr="00A67831">
        <w:rPr>
          <w:szCs w:val="24"/>
          <w:rtl/>
        </w:rPr>
        <w:t xml:space="preserve"> מתחייב </w:t>
      </w:r>
      <w:r w:rsidRPr="00A67831">
        <w:rPr>
          <w:rFonts w:ascii="Arial" w:hAnsi="Arial"/>
          <w:szCs w:val="24"/>
          <w:rtl/>
        </w:rPr>
        <w:t>להציגם</w:t>
      </w:r>
      <w:r w:rsidRPr="00A67831">
        <w:rPr>
          <w:szCs w:val="24"/>
          <w:rtl/>
        </w:rPr>
        <w:t xml:space="preserve"> למשרד </w:t>
      </w:r>
      <w:r w:rsidRPr="00284D5A">
        <w:rPr>
          <w:szCs w:val="24"/>
          <w:rtl/>
        </w:rPr>
        <w:t>בכל עת שידרוש</w:t>
      </w:r>
      <w:r w:rsidRPr="00284D5A">
        <w:rPr>
          <w:rFonts w:hint="cs"/>
          <w:szCs w:val="24"/>
          <w:rtl/>
        </w:rPr>
        <w:t>, או עם כל שינוי שיחול בהם</w:t>
      </w:r>
      <w:r w:rsidRPr="00284D5A">
        <w:rPr>
          <w:szCs w:val="24"/>
          <w:rtl/>
        </w:rPr>
        <w:t>.</w:t>
      </w:r>
      <w:r w:rsidR="0000273F" w:rsidRPr="00284D5A">
        <w:rPr>
          <w:rFonts w:hint="cs"/>
          <w:szCs w:val="24"/>
          <w:rtl/>
        </w:rPr>
        <w:t xml:space="preserve"> בכל הנוגע לאישורים עתידיים</w:t>
      </w:r>
      <w:r w:rsidR="00B724C0">
        <w:rPr>
          <w:rFonts w:hint="cs"/>
          <w:szCs w:val="24"/>
          <w:rtl/>
        </w:rPr>
        <w:t>,</w:t>
      </w:r>
      <w:r w:rsidR="0000273F" w:rsidRPr="00284D5A">
        <w:rPr>
          <w:rFonts w:hint="cs"/>
          <w:szCs w:val="24"/>
          <w:rtl/>
        </w:rPr>
        <w:t xml:space="preserve"> הזוכה מתחייב </w:t>
      </w:r>
      <w:r w:rsidR="00B724C0">
        <w:rPr>
          <w:rFonts w:hint="cs"/>
          <w:szCs w:val="24"/>
          <w:rtl/>
        </w:rPr>
        <w:lastRenderedPageBreak/>
        <w:t>לפעול</w:t>
      </w:r>
      <w:r w:rsidR="0000273F" w:rsidRPr="00284D5A">
        <w:rPr>
          <w:rFonts w:hint="cs"/>
          <w:szCs w:val="24"/>
          <w:rtl/>
        </w:rPr>
        <w:t xml:space="preserve"> </w:t>
      </w:r>
      <w:r w:rsidR="007A6829" w:rsidRPr="00284D5A">
        <w:rPr>
          <w:rFonts w:hint="cs"/>
          <w:szCs w:val="24"/>
          <w:rtl/>
        </w:rPr>
        <w:t>בשיטות עבודה מקובלות בחברות בעלות ידע וניסיון בתחומים הנדרשים בהסכם זה (</w:t>
      </w:r>
      <w:r w:rsidR="007A6829" w:rsidRPr="00B724C0">
        <w:rPr>
          <w:szCs w:val="24"/>
        </w:rPr>
        <w:t>Good Industry Practice</w:t>
      </w:r>
      <w:r w:rsidR="007A6829" w:rsidRPr="00B724C0">
        <w:rPr>
          <w:szCs w:val="24"/>
          <w:rtl/>
        </w:rPr>
        <w:t xml:space="preserve">) </w:t>
      </w:r>
      <w:r w:rsidR="007A6829" w:rsidRPr="00284D5A">
        <w:rPr>
          <w:rFonts w:hint="cs"/>
          <w:szCs w:val="24"/>
          <w:rtl/>
        </w:rPr>
        <w:t>לצורך קבלתם.</w:t>
      </w:r>
      <w:r w:rsidR="007A6829">
        <w:rPr>
          <w:rFonts w:hint="cs"/>
          <w:szCs w:val="24"/>
          <w:rtl/>
        </w:rPr>
        <w:t xml:space="preserve"> </w:t>
      </w:r>
    </w:p>
    <w:p w:rsidR="00A67831" w:rsidRPr="00A67831" w:rsidRDefault="00A67831" w:rsidP="00F73C56">
      <w:pPr>
        <w:numPr>
          <w:ilvl w:val="1"/>
          <w:numId w:val="83"/>
        </w:numPr>
        <w:tabs>
          <w:tab w:val="num" w:pos="1445"/>
          <w:tab w:val="num" w:pos="2012"/>
        </w:tabs>
        <w:spacing w:line="360" w:lineRule="auto"/>
        <w:ind w:left="1161" w:right="0" w:hanging="425"/>
        <w:jc w:val="both"/>
      </w:pPr>
      <w:r w:rsidRPr="00A67831">
        <w:rPr>
          <w:rFonts w:hint="eastAsia"/>
          <w:szCs w:val="24"/>
          <w:rtl/>
        </w:rPr>
        <w:t>ידוע</w:t>
      </w:r>
      <w:r w:rsidRPr="00A67831">
        <w:rPr>
          <w:szCs w:val="24"/>
          <w:rtl/>
        </w:rPr>
        <w:t xml:space="preserve"> </w:t>
      </w:r>
      <w:r w:rsidRPr="00A67831">
        <w:rPr>
          <w:rFonts w:hint="cs"/>
          <w:szCs w:val="24"/>
          <w:rtl/>
        </w:rPr>
        <w:t>לזוכה</w:t>
      </w:r>
      <w:r w:rsidRPr="00A67831">
        <w:rPr>
          <w:szCs w:val="24"/>
          <w:rtl/>
        </w:rPr>
        <w:t xml:space="preserve"> כי החזק</w:t>
      </w:r>
      <w:r w:rsidR="00B724C0">
        <w:rPr>
          <w:rFonts w:hint="cs"/>
          <w:szCs w:val="24"/>
          <w:rtl/>
        </w:rPr>
        <w:t>תם בתוקף של</w:t>
      </w:r>
      <w:r w:rsidRPr="00A67831">
        <w:rPr>
          <w:szCs w:val="24"/>
          <w:rtl/>
        </w:rPr>
        <w:t xml:space="preserve"> </w:t>
      </w:r>
      <w:r w:rsidR="00B724C0">
        <w:rPr>
          <w:rFonts w:hint="cs"/>
          <w:szCs w:val="24"/>
          <w:rtl/>
        </w:rPr>
        <w:t>ה</w:t>
      </w:r>
      <w:r w:rsidRPr="00A67831">
        <w:rPr>
          <w:szCs w:val="24"/>
          <w:rtl/>
        </w:rPr>
        <w:t xml:space="preserve">אישורים, </w:t>
      </w:r>
      <w:r w:rsidR="00B724C0">
        <w:rPr>
          <w:rFonts w:hint="cs"/>
          <w:szCs w:val="24"/>
          <w:rtl/>
        </w:rPr>
        <w:t>ה</w:t>
      </w:r>
      <w:r w:rsidRPr="00A67831">
        <w:rPr>
          <w:szCs w:val="24"/>
          <w:rtl/>
        </w:rPr>
        <w:t>רישיונות ו</w:t>
      </w:r>
      <w:r w:rsidR="00B724C0">
        <w:rPr>
          <w:rFonts w:hint="cs"/>
          <w:szCs w:val="24"/>
          <w:rtl/>
        </w:rPr>
        <w:t>ה</w:t>
      </w:r>
      <w:r w:rsidRPr="00A67831">
        <w:rPr>
          <w:szCs w:val="24"/>
          <w:rtl/>
        </w:rPr>
        <w:t>היתרים</w:t>
      </w:r>
      <w:r w:rsidR="00B724C0">
        <w:rPr>
          <w:rFonts w:hint="cs"/>
          <w:szCs w:val="24"/>
          <w:rtl/>
        </w:rPr>
        <w:t xml:space="preserve"> הנדרשים לצורך מתן השירותים,</w:t>
      </w:r>
      <w:r w:rsidRPr="00A67831">
        <w:rPr>
          <w:szCs w:val="24"/>
          <w:rtl/>
        </w:rPr>
        <w:t xml:space="preserve"> היא תנאי מהותי בהסכם זה. אי נכונות הצהרות </w:t>
      </w:r>
      <w:r w:rsidRPr="00A67831">
        <w:rPr>
          <w:rFonts w:hint="cs"/>
          <w:szCs w:val="24"/>
          <w:rtl/>
        </w:rPr>
        <w:t>הזוכה</w:t>
      </w:r>
      <w:r w:rsidRPr="00A67831">
        <w:rPr>
          <w:szCs w:val="24"/>
          <w:rtl/>
        </w:rPr>
        <w:t xml:space="preserve"> לעניין זה, כולן או חלקן, </w:t>
      </w:r>
      <w:r w:rsidRPr="00A67831">
        <w:rPr>
          <w:rFonts w:hint="eastAsia"/>
          <w:szCs w:val="24"/>
          <w:rtl/>
        </w:rPr>
        <w:t>תי</w:t>
      </w:r>
      <w:r w:rsidRPr="00A67831">
        <w:rPr>
          <w:szCs w:val="24"/>
          <w:rtl/>
        </w:rPr>
        <w:t>חשב כהפרה יסודית של ה</w:t>
      </w:r>
      <w:r w:rsidRPr="00A67831">
        <w:rPr>
          <w:rFonts w:hint="eastAsia"/>
          <w:szCs w:val="24"/>
          <w:rtl/>
        </w:rPr>
        <w:t>ה</w:t>
      </w:r>
      <w:r w:rsidRPr="00A67831">
        <w:rPr>
          <w:szCs w:val="24"/>
          <w:rtl/>
        </w:rPr>
        <w:t xml:space="preserve">סכם. </w:t>
      </w:r>
    </w:p>
    <w:p w:rsidR="00A67831" w:rsidRPr="00A67831" w:rsidRDefault="00A67831" w:rsidP="00C42420">
      <w:pPr>
        <w:numPr>
          <w:ilvl w:val="1"/>
          <w:numId w:val="83"/>
        </w:numPr>
        <w:tabs>
          <w:tab w:val="num" w:pos="1445"/>
          <w:tab w:val="num" w:pos="2012"/>
        </w:tabs>
        <w:spacing w:line="360" w:lineRule="auto"/>
        <w:ind w:left="1161" w:right="0" w:hanging="425"/>
        <w:jc w:val="both"/>
      </w:pPr>
      <w:r w:rsidRPr="00A67831">
        <w:rPr>
          <w:rFonts w:hint="cs"/>
          <w:szCs w:val="24"/>
          <w:rtl/>
        </w:rPr>
        <w:t>הזוכה</w:t>
      </w:r>
      <w:r w:rsidRPr="00A67831">
        <w:rPr>
          <w:szCs w:val="24"/>
          <w:rtl/>
        </w:rPr>
        <w:t xml:space="preserve"> מתחייב להודיע למשרד מיד על כל שינוי שיחול בתוקף הצהרותי</w:t>
      </w:r>
      <w:r w:rsidRPr="00A67831">
        <w:rPr>
          <w:rFonts w:hint="eastAsia"/>
          <w:szCs w:val="24"/>
          <w:rtl/>
        </w:rPr>
        <w:t>ו</w:t>
      </w:r>
      <w:r w:rsidRPr="00A67831">
        <w:rPr>
          <w:szCs w:val="24"/>
          <w:rtl/>
        </w:rPr>
        <w:t xml:space="preserve"> </w:t>
      </w:r>
      <w:r w:rsidRPr="00A67831">
        <w:rPr>
          <w:rFonts w:hint="eastAsia"/>
          <w:szCs w:val="24"/>
          <w:rtl/>
        </w:rPr>
        <w:t>כאמור</w:t>
      </w:r>
      <w:r w:rsidRPr="00A67831">
        <w:rPr>
          <w:szCs w:val="24"/>
          <w:rtl/>
        </w:rPr>
        <w:t>, לרבות על כל צו שניתן כנגד</w:t>
      </w:r>
      <w:r w:rsidRPr="00A67831">
        <w:rPr>
          <w:rFonts w:hint="eastAsia"/>
          <w:szCs w:val="24"/>
          <w:rtl/>
        </w:rPr>
        <w:t>ו</w:t>
      </w:r>
      <w:r w:rsidR="00B724C0">
        <w:rPr>
          <w:rFonts w:hint="cs"/>
          <w:szCs w:val="24"/>
          <w:rtl/>
        </w:rPr>
        <w:t>,</w:t>
      </w:r>
      <w:r w:rsidRPr="00A67831">
        <w:rPr>
          <w:szCs w:val="24"/>
          <w:rtl/>
        </w:rPr>
        <w:t xml:space="preserve"> האוסר או מגביל את יכולת</w:t>
      </w:r>
      <w:r w:rsidRPr="00A67831">
        <w:rPr>
          <w:rFonts w:hint="eastAsia"/>
          <w:szCs w:val="24"/>
          <w:rtl/>
        </w:rPr>
        <w:t>ו</w:t>
      </w:r>
      <w:r w:rsidRPr="00A67831">
        <w:rPr>
          <w:szCs w:val="24"/>
          <w:rtl/>
        </w:rPr>
        <w:t xml:space="preserve"> ליתן את השירותים בהתאם להסכם </w:t>
      </w:r>
      <w:r w:rsidRPr="00A67831">
        <w:rPr>
          <w:rFonts w:hint="eastAsia"/>
          <w:szCs w:val="24"/>
          <w:rtl/>
        </w:rPr>
        <w:t>זה</w:t>
      </w:r>
      <w:r w:rsidRPr="00A67831">
        <w:rPr>
          <w:szCs w:val="24"/>
          <w:rtl/>
        </w:rPr>
        <w:t xml:space="preserve"> על נספחיו. </w:t>
      </w:r>
    </w:p>
    <w:p w:rsidR="00A67831" w:rsidRPr="00A67831" w:rsidRDefault="00A67831" w:rsidP="00C42420">
      <w:pPr>
        <w:numPr>
          <w:ilvl w:val="1"/>
          <w:numId w:val="83"/>
        </w:numPr>
        <w:tabs>
          <w:tab w:val="num" w:pos="1445"/>
          <w:tab w:val="num" w:pos="2012"/>
        </w:tabs>
        <w:spacing w:line="360" w:lineRule="auto"/>
        <w:ind w:left="1161" w:right="0" w:hanging="425"/>
        <w:jc w:val="both"/>
        <w:rPr>
          <w:szCs w:val="24"/>
          <w:rtl/>
        </w:rPr>
      </w:pPr>
      <w:r w:rsidRPr="00A67831">
        <w:rPr>
          <w:rFonts w:hint="cs"/>
          <w:szCs w:val="24"/>
          <w:rtl/>
        </w:rPr>
        <w:t>הזוכה</w:t>
      </w:r>
      <w:r w:rsidRPr="00A67831">
        <w:rPr>
          <w:szCs w:val="24"/>
          <w:rtl/>
        </w:rPr>
        <w:t xml:space="preserve"> מתחייב לספק את השירותים בהתאם להוראות כל דין</w:t>
      </w:r>
      <w:r w:rsidRPr="00A67831">
        <w:rPr>
          <w:rFonts w:hint="cs"/>
          <w:szCs w:val="24"/>
          <w:rtl/>
        </w:rPr>
        <w:t xml:space="preserve"> החל בקשר למתן השירותים נשוא הסכם זה</w:t>
      </w:r>
      <w:r w:rsidRPr="00A67831">
        <w:rPr>
          <w:szCs w:val="24"/>
          <w:rtl/>
        </w:rPr>
        <w:t xml:space="preserve">. </w:t>
      </w:r>
    </w:p>
    <w:p w:rsidR="00A67831" w:rsidRPr="00A67831" w:rsidRDefault="00A67831" w:rsidP="00A67831">
      <w:pPr>
        <w:spacing w:line="360" w:lineRule="auto"/>
        <w:jc w:val="both"/>
        <w:rPr>
          <w:b/>
          <w:bCs/>
          <w:szCs w:val="24"/>
          <w:u w:val="single"/>
        </w:rPr>
      </w:pPr>
    </w:p>
    <w:p w:rsidR="00A67831" w:rsidRPr="00A67831" w:rsidRDefault="00A67831" w:rsidP="00C42420">
      <w:pPr>
        <w:numPr>
          <w:ilvl w:val="0"/>
          <w:numId w:val="83"/>
        </w:numPr>
        <w:spacing w:line="360" w:lineRule="auto"/>
        <w:ind w:right="0"/>
        <w:jc w:val="both"/>
        <w:rPr>
          <w:b/>
          <w:u w:val="single"/>
        </w:rPr>
      </w:pPr>
      <w:r w:rsidRPr="00A67831">
        <w:rPr>
          <w:rFonts w:hint="eastAsia"/>
          <w:b/>
          <w:bCs/>
          <w:szCs w:val="24"/>
          <w:u w:val="single"/>
          <w:rtl/>
        </w:rPr>
        <w:t>סודיות</w:t>
      </w:r>
    </w:p>
    <w:p w:rsidR="00A67831" w:rsidRPr="00A67831" w:rsidRDefault="00A67831" w:rsidP="00C42420">
      <w:pPr>
        <w:numPr>
          <w:ilvl w:val="1"/>
          <w:numId w:val="83"/>
        </w:numPr>
        <w:tabs>
          <w:tab w:val="num" w:pos="1445"/>
          <w:tab w:val="num" w:pos="2012"/>
        </w:tabs>
        <w:spacing w:line="360" w:lineRule="auto"/>
        <w:ind w:left="1161" w:right="0" w:hanging="425"/>
        <w:jc w:val="both"/>
      </w:pPr>
      <w:r w:rsidRPr="00A67831">
        <w:rPr>
          <w:rFonts w:ascii="Arial" w:hAnsi="Arial" w:hint="eastAsia"/>
          <w:szCs w:val="24"/>
          <w:rtl/>
        </w:rPr>
        <w:t>לצורך</w:t>
      </w:r>
      <w:r w:rsidRPr="00A67831">
        <w:rPr>
          <w:szCs w:val="24"/>
          <w:rtl/>
        </w:rPr>
        <w:t xml:space="preserve"> </w:t>
      </w:r>
      <w:r w:rsidRPr="00A67831">
        <w:rPr>
          <w:rFonts w:hint="cs"/>
          <w:szCs w:val="24"/>
          <w:rtl/>
        </w:rPr>
        <w:t>חוזה</w:t>
      </w:r>
      <w:r w:rsidRPr="00A67831">
        <w:rPr>
          <w:szCs w:val="24"/>
          <w:rtl/>
        </w:rPr>
        <w:t xml:space="preserve"> </w:t>
      </w:r>
      <w:r w:rsidRPr="00A67831">
        <w:rPr>
          <w:rFonts w:hint="eastAsia"/>
          <w:szCs w:val="24"/>
          <w:rtl/>
        </w:rPr>
        <w:t>זה</w:t>
      </w:r>
      <w:r w:rsidRPr="00A67831">
        <w:rPr>
          <w:szCs w:val="24"/>
          <w:rtl/>
        </w:rPr>
        <w:t xml:space="preserve"> </w:t>
      </w:r>
      <w:r w:rsidRPr="00A67831">
        <w:rPr>
          <w:rFonts w:hint="eastAsia"/>
          <w:szCs w:val="24"/>
          <w:rtl/>
        </w:rPr>
        <w:t>למונחים</w:t>
      </w:r>
      <w:r w:rsidRPr="00A67831">
        <w:rPr>
          <w:szCs w:val="24"/>
          <w:rtl/>
        </w:rPr>
        <w:t xml:space="preserve"> </w:t>
      </w:r>
      <w:r w:rsidRPr="00A67831">
        <w:rPr>
          <w:rFonts w:hint="eastAsia"/>
          <w:szCs w:val="24"/>
          <w:rtl/>
        </w:rPr>
        <w:t>הבאים</w:t>
      </w:r>
      <w:r w:rsidRPr="00A67831">
        <w:rPr>
          <w:szCs w:val="24"/>
          <w:rtl/>
        </w:rPr>
        <w:t xml:space="preserve"> </w:t>
      </w:r>
      <w:r w:rsidRPr="00A67831">
        <w:rPr>
          <w:rFonts w:hint="cs"/>
          <w:szCs w:val="24"/>
          <w:rtl/>
        </w:rPr>
        <w:t>המשמעות</w:t>
      </w:r>
      <w:r w:rsidRPr="00A67831">
        <w:rPr>
          <w:szCs w:val="24"/>
          <w:rtl/>
        </w:rPr>
        <w:t xml:space="preserve"> </w:t>
      </w:r>
      <w:r w:rsidRPr="00A67831">
        <w:rPr>
          <w:rFonts w:hint="eastAsia"/>
          <w:szCs w:val="24"/>
          <w:rtl/>
        </w:rPr>
        <w:t>המופיעה</w:t>
      </w:r>
      <w:r w:rsidRPr="00A67831">
        <w:rPr>
          <w:szCs w:val="24"/>
          <w:rtl/>
        </w:rPr>
        <w:t xml:space="preserve"> </w:t>
      </w:r>
      <w:r w:rsidRPr="00A67831">
        <w:rPr>
          <w:rFonts w:hint="eastAsia"/>
          <w:szCs w:val="24"/>
          <w:rtl/>
        </w:rPr>
        <w:t>לצידם</w:t>
      </w:r>
      <w:r w:rsidRPr="00A67831">
        <w:rPr>
          <w:szCs w:val="24"/>
          <w:rtl/>
        </w:rPr>
        <w:t>:</w:t>
      </w:r>
    </w:p>
    <w:p w:rsidR="00A67831" w:rsidRPr="00A67831" w:rsidRDefault="00A67831" w:rsidP="006B72B8">
      <w:pPr>
        <w:widowControl w:val="0"/>
        <w:overflowPunct w:val="0"/>
        <w:autoSpaceDE w:val="0"/>
        <w:autoSpaceDN w:val="0"/>
        <w:adjustRightInd w:val="0"/>
        <w:spacing w:line="360" w:lineRule="auto"/>
        <w:ind w:left="3288" w:hanging="2012"/>
        <w:jc w:val="both"/>
        <w:rPr>
          <w:rFonts w:asciiTheme="majorBidi" w:hAnsiTheme="majorBidi"/>
          <w:szCs w:val="24"/>
          <w:lang w:eastAsia="he-IL"/>
        </w:rPr>
      </w:pPr>
      <w:r w:rsidRPr="00A67831">
        <w:rPr>
          <w:b/>
          <w:bCs/>
          <w:sz w:val="20"/>
          <w:szCs w:val="24"/>
          <w:rtl/>
          <w:lang w:eastAsia="he-IL"/>
        </w:rPr>
        <w:t>"</w:t>
      </w:r>
      <w:r w:rsidRPr="00A67831">
        <w:rPr>
          <w:rFonts w:hint="eastAsia"/>
          <w:b/>
          <w:bCs/>
          <w:sz w:val="20"/>
          <w:szCs w:val="24"/>
          <w:rtl/>
          <w:lang w:eastAsia="he-IL"/>
        </w:rPr>
        <w:t>מידע</w:t>
      </w:r>
      <w:r w:rsidRPr="00A67831">
        <w:rPr>
          <w:b/>
          <w:bCs/>
          <w:sz w:val="20"/>
          <w:szCs w:val="24"/>
          <w:rtl/>
          <w:lang w:eastAsia="he-IL"/>
        </w:rPr>
        <w:t>"</w:t>
      </w:r>
      <w:r w:rsidRPr="00A67831">
        <w:rPr>
          <w:sz w:val="20"/>
          <w:szCs w:val="24"/>
          <w:rtl/>
          <w:lang w:eastAsia="he-IL"/>
        </w:rPr>
        <w:t xml:space="preserve"> -</w:t>
      </w:r>
      <w:r w:rsidRPr="00A67831">
        <w:rPr>
          <w:sz w:val="20"/>
          <w:szCs w:val="24"/>
          <w:rtl/>
          <w:lang w:eastAsia="he-IL"/>
        </w:rPr>
        <w:tab/>
      </w:r>
      <w:r w:rsidRPr="00A67831">
        <w:rPr>
          <w:rFonts w:asciiTheme="majorBidi" w:hAnsiTheme="majorBidi"/>
          <w:szCs w:val="24"/>
          <w:rtl/>
          <w:lang w:eastAsia="he-IL"/>
        </w:rPr>
        <w:t>כל מידע (</w:t>
      </w:r>
      <w:r w:rsidRPr="00A67831">
        <w:rPr>
          <w:rFonts w:asciiTheme="majorBidi" w:hAnsiTheme="majorBidi"/>
          <w:szCs w:val="24"/>
          <w:lang w:eastAsia="he-IL"/>
        </w:rPr>
        <w:t>Information</w:t>
      </w:r>
      <w:r w:rsidRPr="00A67831">
        <w:rPr>
          <w:rFonts w:asciiTheme="majorBidi" w:hAnsiTheme="majorBidi"/>
          <w:szCs w:val="24"/>
          <w:rtl/>
          <w:lang w:eastAsia="he-IL"/>
        </w:rPr>
        <w:t>), ידע (</w:t>
      </w:r>
      <w:r w:rsidRPr="00A67831">
        <w:rPr>
          <w:rFonts w:asciiTheme="majorBidi" w:hAnsiTheme="majorBidi"/>
          <w:szCs w:val="24"/>
          <w:lang w:eastAsia="he-IL"/>
        </w:rPr>
        <w:t>Know-How</w:t>
      </w:r>
      <w:r w:rsidRPr="00A67831">
        <w:rPr>
          <w:rFonts w:asciiTheme="majorBidi" w:hAnsiTheme="majorBidi"/>
          <w:szCs w:val="24"/>
          <w:rtl/>
          <w:lang w:eastAsia="he-I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r w:rsidRPr="00A67831">
        <w:rPr>
          <w:rFonts w:asciiTheme="majorBidi" w:hAnsiTheme="majorBidi" w:hint="cs"/>
          <w:szCs w:val="24"/>
          <w:rtl/>
          <w:lang w:eastAsia="he-IL"/>
        </w:rPr>
        <w:t xml:space="preserve"> למעט </w:t>
      </w:r>
      <w:r w:rsidRPr="00A67831">
        <w:rPr>
          <w:rFonts w:asciiTheme="majorBidi" w:hAnsiTheme="majorBidi"/>
          <w:szCs w:val="24"/>
          <w:rtl/>
          <w:lang w:eastAsia="he-IL"/>
        </w:rPr>
        <w:t>מידע שהינו נחלת הכלל במועד גילוי או שהפך להיות נחלת הכלל, מסיבות שאינן תלויות בצד המקבל</w:t>
      </w:r>
      <w:r w:rsidRPr="00A67831">
        <w:rPr>
          <w:rFonts w:asciiTheme="majorBidi" w:hAnsiTheme="majorBidi" w:hint="cs"/>
          <w:szCs w:val="24"/>
          <w:rtl/>
          <w:lang w:eastAsia="he-IL"/>
        </w:rPr>
        <w:t xml:space="preserve"> </w:t>
      </w:r>
      <w:r w:rsidRPr="00A67831">
        <w:rPr>
          <w:rFonts w:asciiTheme="majorBidi" w:hAnsiTheme="majorBidi" w:hint="eastAsia"/>
          <w:szCs w:val="24"/>
          <w:rtl/>
          <w:lang w:eastAsia="he-IL"/>
        </w:rPr>
        <w:t>או</w:t>
      </w:r>
      <w:r w:rsidRPr="00A67831">
        <w:rPr>
          <w:rFonts w:asciiTheme="majorBidi" w:hAnsiTheme="majorBidi"/>
          <w:szCs w:val="24"/>
          <w:rtl/>
          <w:lang w:eastAsia="he-IL"/>
        </w:rPr>
        <w:t xml:space="preserve"> מידע שידוע למקבל המידע מצד ג' כלשהו לפני מועד קבלתו של המידע הסודי.</w:t>
      </w:r>
    </w:p>
    <w:p w:rsidR="00A67831" w:rsidRPr="00A67831" w:rsidRDefault="00A67831" w:rsidP="006B72B8">
      <w:pPr>
        <w:widowControl w:val="0"/>
        <w:overflowPunct w:val="0"/>
        <w:autoSpaceDE w:val="0"/>
        <w:autoSpaceDN w:val="0"/>
        <w:adjustRightInd w:val="0"/>
        <w:spacing w:line="360" w:lineRule="auto"/>
        <w:ind w:left="3288" w:hanging="2012"/>
        <w:jc w:val="both"/>
      </w:pPr>
      <w:r w:rsidRPr="00A67831">
        <w:rPr>
          <w:b/>
          <w:bCs/>
          <w:szCs w:val="24"/>
          <w:rtl/>
        </w:rPr>
        <w:t>"</w:t>
      </w:r>
      <w:r w:rsidRPr="00A67831">
        <w:rPr>
          <w:rFonts w:hint="eastAsia"/>
          <w:b/>
          <w:bCs/>
          <w:szCs w:val="24"/>
          <w:rtl/>
        </w:rPr>
        <w:t>סודות</w:t>
      </w:r>
      <w:r w:rsidRPr="00A67831">
        <w:rPr>
          <w:b/>
          <w:bCs/>
          <w:szCs w:val="24"/>
          <w:rtl/>
        </w:rPr>
        <w:t xml:space="preserve"> </w:t>
      </w:r>
      <w:r w:rsidRPr="00A67831">
        <w:rPr>
          <w:rFonts w:hint="eastAsia"/>
          <w:b/>
          <w:bCs/>
          <w:szCs w:val="24"/>
          <w:rtl/>
        </w:rPr>
        <w:t>מקצועיים</w:t>
      </w:r>
      <w:r w:rsidRPr="00A67831">
        <w:rPr>
          <w:b/>
          <w:bCs/>
          <w:szCs w:val="24"/>
          <w:rtl/>
        </w:rPr>
        <w:t xml:space="preserve">" </w:t>
      </w:r>
      <w:r w:rsidRPr="00A67831">
        <w:rPr>
          <w:szCs w:val="24"/>
          <w:rtl/>
        </w:rPr>
        <w:t>-</w:t>
      </w:r>
      <w:r w:rsidRPr="00A67831">
        <w:rPr>
          <w:szCs w:val="24"/>
          <w:rtl/>
        </w:rPr>
        <w:tab/>
      </w:r>
      <w:r w:rsidRPr="00A67831">
        <w:rPr>
          <w:rFonts w:hint="eastAsia"/>
          <w:szCs w:val="24"/>
          <w:rtl/>
        </w:rPr>
        <w:t>כל</w:t>
      </w:r>
      <w:r w:rsidRPr="00A67831">
        <w:rPr>
          <w:szCs w:val="24"/>
          <w:rtl/>
        </w:rPr>
        <w:t xml:space="preserve"> </w:t>
      </w:r>
      <w:r w:rsidRPr="00A67831">
        <w:rPr>
          <w:rFonts w:hint="eastAsia"/>
          <w:szCs w:val="24"/>
          <w:rtl/>
        </w:rPr>
        <w:t>מידע</w:t>
      </w:r>
      <w:r w:rsidRPr="00A67831">
        <w:rPr>
          <w:szCs w:val="24"/>
          <w:rtl/>
        </w:rPr>
        <w:t xml:space="preserve"> </w:t>
      </w:r>
      <w:r w:rsidRPr="00A67831">
        <w:rPr>
          <w:rFonts w:hint="eastAsia"/>
          <w:szCs w:val="24"/>
          <w:rtl/>
        </w:rPr>
        <w:t>אודות</w:t>
      </w:r>
      <w:r w:rsidRPr="00A67831">
        <w:rPr>
          <w:szCs w:val="24"/>
          <w:rtl/>
        </w:rPr>
        <w:t xml:space="preserve"> </w:t>
      </w:r>
      <w:r w:rsidRPr="00A67831">
        <w:rPr>
          <w:rFonts w:hint="eastAsia"/>
          <w:szCs w:val="24"/>
          <w:rtl/>
        </w:rPr>
        <w:t>המשרד</w:t>
      </w:r>
      <w:r w:rsidRPr="00A67831">
        <w:rPr>
          <w:szCs w:val="24"/>
          <w:rtl/>
        </w:rPr>
        <w:t xml:space="preserve"> </w:t>
      </w:r>
      <w:r w:rsidRPr="00A67831">
        <w:rPr>
          <w:rFonts w:hint="eastAsia"/>
          <w:szCs w:val="24"/>
          <w:rtl/>
        </w:rPr>
        <w:t>אשר</w:t>
      </w:r>
      <w:r w:rsidRPr="00A67831">
        <w:rPr>
          <w:szCs w:val="24"/>
          <w:rtl/>
        </w:rPr>
        <w:t xml:space="preserve"> </w:t>
      </w:r>
      <w:r w:rsidRPr="00A67831">
        <w:rPr>
          <w:rFonts w:hint="eastAsia"/>
          <w:szCs w:val="24"/>
          <w:rtl/>
        </w:rPr>
        <w:t>יגיע</w:t>
      </w:r>
      <w:r w:rsidRPr="00A67831">
        <w:rPr>
          <w:szCs w:val="24"/>
          <w:rtl/>
        </w:rPr>
        <w:t xml:space="preserve"> </w:t>
      </w:r>
      <w:r w:rsidRPr="00A67831">
        <w:rPr>
          <w:rFonts w:hint="eastAsia"/>
          <w:szCs w:val="24"/>
          <w:rtl/>
        </w:rPr>
        <w:t>לידי</w:t>
      </w:r>
      <w:r w:rsidRPr="00A67831">
        <w:rPr>
          <w:szCs w:val="24"/>
          <w:rtl/>
        </w:rPr>
        <w:t xml:space="preserve"> </w:t>
      </w:r>
      <w:r w:rsidRPr="00A67831">
        <w:rPr>
          <w:rFonts w:hint="cs"/>
          <w:szCs w:val="24"/>
          <w:rtl/>
          <w:lang w:eastAsia="he-IL"/>
        </w:rPr>
        <w:t>הזוכה</w:t>
      </w:r>
      <w:r w:rsidRPr="00A67831">
        <w:rPr>
          <w:szCs w:val="24"/>
          <w:rtl/>
        </w:rPr>
        <w:t xml:space="preserve"> </w:t>
      </w:r>
      <w:r w:rsidRPr="00A67831">
        <w:rPr>
          <w:rFonts w:hint="eastAsia"/>
          <w:szCs w:val="24"/>
          <w:rtl/>
        </w:rPr>
        <w:t>או</w:t>
      </w:r>
      <w:r w:rsidRPr="00A67831">
        <w:rPr>
          <w:szCs w:val="24"/>
          <w:rtl/>
        </w:rPr>
        <w:t xml:space="preserve"> </w:t>
      </w:r>
      <w:r w:rsidRPr="00A67831">
        <w:rPr>
          <w:rFonts w:hint="eastAsia"/>
          <w:szCs w:val="24"/>
          <w:rtl/>
        </w:rPr>
        <w:t>עובד</w:t>
      </w:r>
      <w:r w:rsidRPr="00A67831">
        <w:rPr>
          <w:szCs w:val="24"/>
          <w:rtl/>
        </w:rPr>
        <w:t xml:space="preserve"> </w:t>
      </w:r>
      <w:r w:rsidRPr="00A67831">
        <w:rPr>
          <w:rFonts w:hint="eastAsia"/>
          <w:szCs w:val="24"/>
          <w:rtl/>
        </w:rPr>
        <w:t>מטעמו</w:t>
      </w:r>
      <w:r w:rsidRPr="00A67831">
        <w:rPr>
          <w:szCs w:val="24"/>
          <w:rtl/>
        </w:rPr>
        <w:t xml:space="preserve"> </w:t>
      </w:r>
      <w:r w:rsidRPr="00A67831">
        <w:rPr>
          <w:rFonts w:hint="eastAsia"/>
          <w:szCs w:val="24"/>
          <w:rtl/>
        </w:rPr>
        <w:t>בקשר</w:t>
      </w:r>
      <w:r w:rsidRPr="00A67831">
        <w:rPr>
          <w:szCs w:val="24"/>
          <w:rtl/>
        </w:rPr>
        <w:t xml:space="preserve"> </w:t>
      </w:r>
      <w:r w:rsidRPr="00A67831">
        <w:rPr>
          <w:rFonts w:hint="eastAsia"/>
          <w:szCs w:val="24"/>
          <w:rtl/>
        </w:rPr>
        <w:t>למתן</w:t>
      </w:r>
      <w:r w:rsidRPr="00A67831">
        <w:rPr>
          <w:szCs w:val="24"/>
          <w:rtl/>
        </w:rPr>
        <w:t xml:space="preserve"> </w:t>
      </w:r>
      <w:r w:rsidRPr="00A67831">
        <w:rPr>
          <w:rFonts w:hint="eastAsia"/>
          <w:szCs w:val="24"/>
          <w:rtl/>
        </w:rPr>
        <w:t>השירותים</w:t>
      </w:r>
      <w:r w:rsidRPr="00A67831">
        <w:rPr>
          <w:szCs w:val="24"/>
          <w:rtl/>
        </w:rPr>
        <w:t xml:space="preserve">, </w:t>
      </w:r>
      <w:r w:rsidRPr="00A67831">
        <w:rPr>
          <w:rFonts w:hint="eastAsia"/>
          <w:szCs w:val="24"/>
          <w:rtl/>
        </w:rPr>
        <w:t>בין</w:t>
      </w:r>
      <w:r w:rsidRPr="00A67831">
        <w:rPr>
          <w:szCs w:val="24"/>
          <w:rtl/>
        </w:rPr>
        <w:t xml:space="preserve"> </w:t>
      </w:r>
      <w:r w:rsidRPr="00A67831">
        <w:rPr>
          <w:rFonts w:hint="eastAsia"/>
          <w:szCs w:val="24"/>
          <w:rtl/>
        </w:rPr>
        <w:t>אם</w:t>
      </w:r>
      <w:r w:rsidRPr="00A67831">
        <w:rPr>
          <w:szCs w:val="24"/>
          <w:rtl/>
        </w:rPr>
        <w:t xml:space="preserve"> </w:t>
      </w:r>
      <w:r w:rsidRPr="00A67831">
        <w:rPr>
          <w:rFonts w:hint="eastAsia"/>
          <w:szCs w:val="24"/>
          <w:rtl/>
        </w:rPr>
        <w:t>נתקבל</w:t>
      </w:r>
      <w:r w:rsidRPr="00A67831">
        <w:rPr>
          <w:szCs w:val="24"/>
          <w:rtl/>
        </w:rPr>
        <w:t xml:space="preserve"> </w:t>
      </w:r>
      <w:r w:rsidRPr="00A67831">
        <w:rPr>
          <w:rFonts w:hint="eastAsia"/>
          <w:szCs w:val="24"/>
          <w:rtl/>
        </w:rPr>
        <w:t>במהלך</w:t>
      </w:r>
      <w:r w:rsidRPr="00A67831">
        <w:rPr>
          <w:szCs w:val="24"/>
          <w:rtl/>
        </w:rPr>
        <w:t xml:space="preserve"> </w:t>
      </w:r>
      <w:r w:rsidRPr="00A67831">
        <w:rPr>
          <w:rFonts w:hint="eastAsia"/>
          <w:szCs w:val="24"/>
          <w:rtl/>
        </w:rPr>
        <w:t>מתן</w:t>
      </w:r>
      <w:r w:rsidRPr="00A67831">
        <w:rPr>
          <w:szCs w:val="24"/>
          <w:rtl/>
        </w:rPr>
        <w:t xml:space="preserve"> </w:t>
      </w:r>
      <w:r w:rsidRPr="00A67831">
        <w:rPr>
          <w:rFonts w:hint="eastAsia"/>
          <w:szCs w:val="24"/>
          <w:rtl/>
        </w:rPr>
        <w:t>השירותים</w:t>
      </w:r>
      <w:r w:rsidRPr="00A67831">
        <w:rPr>
          <w:szCs w:val="24"/>
          <w:rtl/>
        </w:rPr>
        <w:t xml:space="preserve"> </w:t>
      </w:r>
      <w:r w:rsidRPr="00A67831">
        <w:rPr>
          <w:rFonts w:hint="eastAsia"/>
          <w:szCs w:val="24"/>
          <w:rtl/>
        </w:rPr>
        <w:t>או</w:t>
      </w:r>
      <w:r w:rsidRPr="00A67831">
        <w:rPr>
          <w:szCs w:val="24"/>
          <w:rtl/>
        </w:rPr>
        <w:t xml:space="preserve"> </w:t>
      </w:r>
      <w:r w:rsidRPr="00A67831">
        <w:rPr>
          <w:rFonts w:hint="eastAsia"/>
          <w:szCs w:val="24"/>
          <w:rtl/>
        </w:rPr>
        <w:t>לאחר</w:t>
      </w:r>
      <w:r w:rsidRPr="00A67831">
        <w:rPr>
          <w:szCs w:val="24"/>
          <w:rtl/>
        </w:rPr>
        <w:t xml:space="preserve"> </w:t>
      </w:r>
      <w:r w:rsidRPr="00A67831">
        <w:rPr>
          <w:rFonts w:hint="eastAsia"/>
          <w:szCs w:val="24"/>
          <w:rtl/>
        </w:rPr>
        <w:t>מכן</w:t>
      </w:r>
      <w:r w:rsidRPr="00A67831">
        <w:rPr>
          <w:szCs w:val="24"/>
          <w:rtl/>
        </w:rPr>
        <w:t xml:space="preserve">, </w:t>
      </w:r>
      <w:r w:rsidRPr="00A67831">
        <w:rPr>
          <w:rFonts w:hint="eastAsia"/>
          <w:szCs w:val="24"/>
          <w:rtl/>
        </w:rPr>
        <w:t>לרבות</w:t>
      </w:r>
      <w:r w:rsidRPr="00A67831">
        <w:rPr>
          <w:szCs w:val="24"/>
          <w:rtl/>
        </w:rPr>
        <w:t xml:space="preserve"> </w:t>
      </w:r>
      <w:r w:rsidRPr="00A67831">
        <w:rPr>
          <w:rFonts w:hint="eastAsia"/>
          <w:szCs w:val="24"/>
          <w:rtl/>
        </w:rPr>
        <w:t>ומבלי</w:t>
      </w:r>
      <w:r w:rsidRPr="00A67831">
        <w:rPr>
          <w:szCs w:val="24"/>
          <w:rtl/>
        </w:rPr>
        <w:t xml:space="preserve"> </w:t>
      </w:r>
      <w:r w:rsidRPr="00A67831">
        <w:rPr>
          <w:rFonts w:hint="eastAsia"/>
          <w:szCs w:val="24"/>
          <w:rtl/>
        </w:rPr>
        <w:t>לפגוע</w:t>
      </w:r>
      <w:r w:rsidRPr="00A67831">
        <w:rPr>
          <w:szCs w:val="24"/>
          <w:rtl/>
        </w:rPr>
        <w:t xml:space="preserve"> </w:t>
      </w:r>
      <w:r w:rsidRPr="00A67831">
        <w:rPr>
          <w:rFonts w:hint="eastAsia"/>
          <w:szCs w:val="24"/>
          <w:rtl/>
        </w:rPr>
        <w:t>בכלליות</w:t>
      </w:r>
      <w:r w:rsidRPr="00A67831">
        <w:rPr>
          <w:szCs w:val="24"/>
          <w:rtl/>
        </w:rPr>
        <w:t xml:space="preserve"> </w:t>
      </w:r>
      <w:r w:rsidRPr="00A67831">
        <w:rPr>
          <w:rFonts w:hint="eastAsia"/>
          <w:szCs w:val="24"/>
          <w:rtl/>
        </w:rPr>
        <w:t>האמור</w:t>
      </w:r>
      <w:r w:rsidRPr="00A67831">
        <w:rPr>
          <w:szCs w:val="24"/>
          <w:rtl/>
        </w:rPr>
        <w:t xml:space="preserve"> </w:t>
      </w:r>
      <w:r w:rsidRPr="00A67831">
        <w:rPr>
          <w:rFonts w:hint="eastAsia"/>
          <w:szCs w:val="24"/>
          <w:rtl/>
        </w:rPr>
        <w:t>לעיל</w:t>
      </w:r>
      <w:r w:rsidRPr="00A67831">
        <w:rPr>
          <w:szCs w:val="24"/>
          <w:rtl/>
        </w:rPr>
        <w:t xml:space="preserve">: </w:t>
      </w:r>
      <w:r w:rsidRPr="00A67831">
        <w:rPr>
          <w:rFonts w:hint="eastAsia"/>
          <w:szCs w:val="24"/>
          <w:rtl/>
        </w:rPr>
        <w:t>מידע</w:t>
      </w:r>
      <w:r w:rsidRPr="00A67831">
        <w:rPr>
          <w:szCs w:val="24"/>
          <w:rtl/>
        </w:rPr>
        <w:t xml:space="preserve"> </w:t>
      </w:r>
      <w:r w:rsidRPr="00A67831">
        <w:rPr>
          <w:rFonts w:hint="eastAsia"/>
          <w:szCs w:val="24"/>
          <w:rtl/>
        </w:rPr>
        <w:t>אשר</w:t>
      </w:r>
      <w:r w:rsidRPr="00A67831">
        <w:rPr>
          <w:szCs w:val="24"/>
          <w:rtl/>
        </w:rPr>
        <w:t xml:space="preserve"> </w:t>
      </w:r>
      <w:r w:rsidRPr="00A67831">
        <w:rPr>
          <w:rFonts w:hint="eastAsia"/>
          <w:szCs w:val="24"/>
          <w:rtl/>
        </w:rPr>
        <w:t>יימסר</w:t>
      </w:r>
      <w:r w:rsidRPr="00A67831">
        <w:rPr>
          <w:szCs w:val="24"/>
          <w:rtl/>
        </w:rPr>
        <w:t xml:space="preserve"> </w:t>
      </w:r>
      <w:r w:rsidRPr="00A67831">
        <w:rPr>
          <w:rFonts w:hint="eastAsia"/>
          <w:szCs w:val="24"/>
          <w:rtl/>
        </w:rPr>
        <w:t>ע</w:t>
      </w:r>
      <w:r w:rsidRPr="00A67831">
        <w:rPr>
          <w:szCs w:val="24"/>
          <w:rtl/>
        </w:rPr>
        <w:t>"</w:t>
      </w:r>
      <w:r w:rsidRPr="00A67831">
        <w:rPr>
          <w:rFonts w:hint="eastAsia"/>
          <w:szCs w:val="24"/>
          <w:rtl/>
        </w:rPr>
        <w:t>י</w:t>
      </w:r>
      <w:r w:rsidRPr="00A67831">
        <w:rPr>
          <w:szCs w:val="24"/>
          <w:rtl/>
        </w:rPr>
        <w:t xml:space="preserve"> </w:t>
      </w:r>
      <w:r w:rsidRPr="00A67831">
        <w:rPr>
          <w:rFonts w:hint="eastAsia"/>
          <w:szCs w:val="24"/>
          <w:rtl/>
        </w:rPr>
        <w:t>המשרד</w:t>
      </w:r>
      <w:r w:rsidRPr="00A67831">
        <w:rPr>
          <w:szCs w:val="24"/>
          <w:rtl/>
        </w:rPr>
        <w:t xml:space="preserve"> </w:t>
      </w:r>
      <w:r w:rsidRPr="00A67831">
        <w:rPr>
          <w:rFonts w:hint="eastAsia"/>
          <w:szCs w:val="24"/>
          <w:rtl/>
        </w:rPr>
        <w:t>ו</w:t>
      </w:r>
      <w:r w:rsidRPr="00A67831">
        <w:rPr>
          <w:szCs w:val="24"/>
          <w:rtl/>
        </w:rPr>
        <w:t>/</w:t>
      </w:r>
      <w:r w:rsidRPr="00A67831">
        <w:rPr>
          <w:rFonts w:hint="eastAsia"/>
          <w:szCs w:val="24"/>
          <w:rtl/>
        </w:rPr>
        <w:t>או</w:t>
      </w:r>
      <w:r w:rsidRPr="00A67831">
        <w:rPr>
          <w:szCs w:val="24"/>
          <w:rtl/>
        </w:rPr>
        <w:t xml:space="preserve"> </w:t>
      </w:r>
      <w:r w:rsidRPr="00A67831">
        <w:rPr>
          <w:rFonts w:hint="eastAsia"/>
          <w:szCs w:val="24"/>
          <w:rtl/>
        </w:rPr>
        <w:t>כל</w:t>
      </w:r>
      <w:r w:rsidRPr="00A67831">
        <w:rPr>
          <w:szCs w:val="24"/>
          <w:rtl/>
        </w:rPr>
        <w:t xml:space="preserve"> </w:t>
      </w:r>
      <w:r w:rsidRPr="00A67831">
        <w:rPr>
          <w:rFonts w:hint="eastAsia"/>
          <w:szCs w:val="24"/>
          <w:rtl/>
        </w:rPr>
        <w:t>גורם</w:t>
      </w:r>
      <w:r w:rsidRPr="00A67831">
        <w:rPr>
          <w:szCs w:val="24"/>
          <w:rtl/>
        </w:rPr>
        <w:t xml:space="preserve"> </w:t>
      </w:r>
      <w:r w:rsidRPr="00A67831">
        <w:rPr>
          <w:rFonts w:hint="eastAsia"/>
          <w:szCs w:val="24"/>
          <w:rtl/>
        </w:rPr>
        <w:t>אחר</w:t>
      </w:r>
      <w:r w:rsidRPr="00A67831">
        <w:rPr>
          <w:szCs w:val="24"/>
          <w:rtl/>
        </w:rPr>
        <w:t xml:space="preserve"> </w:t>
      </w:r>
      <w:r w:rsidRPr="00A67831">
        <w:rPr>
          <w:rFonts w:hint="eastAsia"/>
          <w:szCs w:val="24"/>
          <w:rtl/>
        </w:rPr>
        <w:t>ו</w:t>
      </w:r>
      <w:r w:rsidRPr="00A67831">
        <w:rPr>
          <w:szCs w:val="24"/>
          <w:rtl/>
        </w:rPr>
        <w:t>/</w:t>
      </w:r>
      <w:r w:rsidRPr="00A67831">
        <w:rPr>
          <w:rFonts w:hint="eastAsia"/>
          <w:szCs w:val="24"/>
          <w:rtl/>
        </w:rPr>
        <w:t>או</w:t>
      </w:r>
      <w:r w:rsidRPr="00A67831">
        <w:rPr>
          <w:szCs w:val="24"/>
          <w:rtl/>
        </w:rPr>
        <w:t xml:space="preserve"> </w:t>
      </w:r>
      <w:r w:rsidRPr="00A67831">
        <w:rPr>
          <w:rFonts w:hint="eastAsia"/>
          <w:szCs w:val="24"/>
          <w:rtl/>
        </w:rPr>
        <w:t>מי</w:t>
      </w:r>
      <w:r w:rsidRPr="00A67831">
        <w:rPr>
          <w:szCs w:val="24"/>
          <w:rtl/>
        </w:rPr>
        <w:t xml:space="preserve"> </w:t>
      </w:r>
      <w:r w:rsidRPr="00A67831">
        <w:rPr>
          <w:rFonts w:hint="eastAsia"/>
          <w:szCs w:val="24"/>
          <w:rtl/>
        </w:rPr>
        <w:t>מטעמו</w:t>
      </w:r>
      <w:r w:rsidRPr="00A67831">
        <w:rPr>
          <w:szCs w:val="24"/>
          <w:rtl/>
        </w:rPr>
        <w:t xml:space="preserve">. </w:t>
      </w:r>
    </w:p>
    <w:p w:rsidR="00A67831" w:rsidRPr="00A67831" w:rsidRDefault="00A67831" w:rsidP="00C42420">
      <w:pPr>
        <w:numPr>
          <w:ilvl w:val="1"/>
          <w:numId w:val="83"/>
        </w:numPr>
        <w:tabs>
          <w:tab w:val="num" w:pos="1445"/>
          <w:tab w:val="num" w:pos="2012"/>
        </w:tabs>
        <w:spacing w:line="360" w:lineRule="auto"/>
        <w:ind w:left="1161" w:right="0" w:hanging="425"/>
        <w:jc w:val="both"/>
      </w:pPr>
      <w:r w:rsidRPr="00A67831">
        <w:rPr>
          <w:rFonts w:hint="eastAsia"/>
          <w:szCs w:val="24"/>
          <w:rtl/>
        </w:rPr>
        <w:t>הואיל</w:t>
      </w:r>
      <w:r w:rsidRPr="00A67831">
        <w:rPr>
          <w:szCs w:val="24"/>
          <w:rtl/>
        </w:rPr>
        <w:t xml:space="preserve"> </w:t>
      </w:r>
      <w:r w:rsidRPr="00A67831">
        <w:rPr>
          <w:rFonts w:hint="cs"/>
          <w:szCs w:val="24"/>
          <w:rtl/>
        </w:rPr>
        <w:t>והזוכה</w:t>
      </w:r>
      <w:r w:rsidRPr="00A67831">
        <w:rPr>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w:t>
      </w:r>
      <w:r w:rsidRPr="00A67831">
        <w:rPr>
          <w:rFonts w:hint="cs"/>
          <w:szCs w:val="24"/>
          <w:rtl/>
        </w:rPr>
        <w:t>הזוכה</w:t>
      </w:r>
      <w:r w:rsidRPr="00A67831">
        <w:rPr>
          <w:szCs w:val="24"/>
          <w:rtl/>
        </w:rPr>
        <w:t xml:space="preserve"> מתחייב לא לפרסם, להעביר, להודיע, למסור או להביא לידיעת כל אדם את המידע ו/או הסודות המקצועיים. </w:t>
      </w:r>
    </w:p>
    <w:p w:rsidR="00A67831" w:rsidRPr="00A67831" w:rsidRDefault="00A67831" w:rsidP="00C42420">
      <w:pPr>
        <w:numPr>
          <w:ilvl w:val="1"/>
          <w:numId w:val="83"/>
        </w:numPr>
        <w:tabs>
          <w:tab w:val="num" w:pos="1445"/>
          <w:tab w:val="num" w:pos="2012"/>
        </w:tabs>
        <w:spacing w:line="360" w:lineRule="auto"/>
        <w:ind w:left="1161" w:right="0" w:hanging="425"/>
        <w:jc w:val="both"/>
      </w:pPr>
      <w:r w:rsidRPr="00A67831">
        <w:rPr>
          <w:rFonts w:hint="eastAsia"/>
          <w:szCs w:val="24"/>
          <w:rtl/>
        </w:rPr>
        <w:t>ידוע</w:t>
      </w:r>
      <w:r w:rsidRPr="00A67831">
        <w:rPr>
          <w:szCs w:val="24"/>
          <w:rtl/>
        </w:rPr>
        <w:t xml:space="preserve"> </w:t>
      </w:r>
      <w:r w:rsidRPr="00A67831">
        <w:rPr>
          <w:rFonts w:hint="cs"/>
          <w:szCs w:val="24"/>
          <w:rtl/>
        </w:rPr>
        <w:t>לזוכה</w:t>
      </w:r>
      <w:r w:rsidRPr="00A67831">
        <w:rPr>
          <w:szCs w:val="24"/>
          <w:rtl/>
        </w:rPr>
        <w:t xml:space="preserve"> כי אין לגלות מידע </w:t>
      </w:r>
      <w:r w:rsidRPr="00A67831">
        <w:rPr>
          <w:rFonts w:hint="cs"/>
          <w:szCs w:val="24"/>
          <w:rtl/>
        </w:rPr>
        <w:t>שהתגלו</w:t>
      </w:r>
      <w:r w:rsidRPr="00A67831">
        <w:rPr>
          <w:szCs w:val="24"/>
          <w:rtl/>
        </w:rPr>
        <w:t xml:space="preserve"> לו במסגרת הסכם זה, להעבירו, למסרו או להביאו לידי כל אדם ללא אישור מראש של </w:t>
      </w:r>
      <w:r w:rsidR="00A2191A">
        <w:rPr>
          <w:rFonts w:hint="cs"/>
          <w:szCs w:val="24"/>
          <w:rtl/>
        </w:rPr>
        <w:t>המנהל</w:t>
      </w:r>
      <w:r w:rsidRPr="00A67831">
        <w:rPr>
          <w:szCs w:val="24"/>
          <w:rtl/>
        </w:rPr>
        <w:t xml:space="preserve">. </w:t>
      </w:r>
      <w:r w:rsidRPr="00A67831">
        <w:rPr>
          <w:rFonts w:hint="cs"/>
          <w:szCs w:val="24"/>
          <w:rtl/>
        </w:rPr>
        <w:t>הזוכה</w:t>
      </w:r>
      <w:r w:rsidRPr="00A67831">
        <w:rPr>
          <w:szCs w:val="24"/>
          <w:rtl/>
        </w:rPr>
        <w:t xml:space="preserve"> מתחייב לשמור בסוד כל ידיעה שתגיע אליו עקב ביצוע השירותים, לפני תחילתם ולאחר מכן.</w:t>
      </w:r>
    </w:p>
    <w:p w:rsidR="00A67831" w:rsidRPr="00A67831" w:rsidRDefault="00A67831" w:rsidP="00C42420">
      <w:pPr>
        <w:numPr>
          <w:ilvl w:val="1"/>
          <w:numId w:val="83"/>
        </w:numPr>
        <w:tabs>
          <w:tab w:val="num" w:pos="1445"/>
          <w:tab w:val="num" w:pos="2012"/>
        </w:tabs>
        <w:spacing w:line="360" w:lineRule="auto"/>
        <w:ind w:left="1161" w:right="0" w:hanging="425"/>
        <w:jc w:val="both"/>
      </w:pPr>
      <w:r w:rsidRPr="00A67831">
        <w:rPr>
          <w:rFonts w:hint="cs"/>
          <w:szCs w:val="24"/>
          <w:rtl/>
        </w:rPr>
        <w:t>הזוכה</w:t>
      </w:r>
      <w:r w:rsidRPr="00A67831">
        <w:rPr>
          <w:szCs w:val="24"/>
          <w:rtl/>
        </w:rPr>
        <w:t xml:space="preserve"> מתחייב לנקוט בכל האמצעים </w:t>
      </w:r>
      <w:r w:rsidRPr="00A67831">
        <w:rPr>
          <w:rFonts w:hint="eastAsia"/>
          <w:szCs w:val="24"/>
          <w:rtl/>
        </w:rPr>
        <w:t>על</w:t>
      </w:r>
      <w:r w:rsidRPr="00A67831">
        <w:rPr>
          <w:szCs w:val="24"/>
          <w:rtl/>
        </w:rPr>
        <w:t xml:space="preserve"> </w:t>
      </w:r>
      <w:r w:rsidRPr="00A67831">
        <w:rPr>
          <w:rFonts w:hint="eastAsia"/>
          <w:szCs w:val="24"/>
          <w:rtl/>
        </w:rPr>
        <w:t>מנת</w:t>
      </w:r>
      <w:r w:rsidRPr="00A67831">
        <w:rPr>
          <w:szCs w:val="24"/>
          <w:rtl/>
        </w:rPr>
        <w:t xml:space="preserve"> </w:t>
      </w:r>
      <w:r w:rsidRPr="00A67831">
        <w:rPr>
          <w:rFonts w:hint="eastAsia"/>
          <w:szCs w:val="24"/>
          <w:rtl/>
        </w:rPr>
        <w:t>לוודא</w:t>
      </w:r>
      <w:r w:rsidRPr="00A67831">
        <w:rPr>
          <w:szCs w:val="24"/>
          <w:rtl/>
        </w:rPr>
        <w:t xml:space="preserve"> </w:t>
      </w:r>
      <w:r w:rsidRPr="00A67831">
        <w:rPr>
          <w:rFonts w:hint="eastAsia"/>
          <w:szCs w:val="24"/>
          <w:rtl/>
        </w:rPr>
        <w:t>כי</w:t>
      </w:r>
      <w:r w:rsidRPr="00A67831">
        <w:rPr>
          <w:szCs w:val="24"/>
          <w:rtl/>
        </w:rPr>
        <w:t xml:space="preserve"> </w:t>
      </w:r>
      <w:r w:rsidRPr="00A67831">
        <w:rPr>
          <w:rFonts w:hint="eastAsia"/>
          <w:szCs w:val="24"/>
          <w:rtl/>
        </w:rPr>
        <w:t>הסודיות</w:t>
      </w:r>
      <w:r w:rsidRPr="00A67831">
        <w:rPr>
          <w:szCs w:val="24"/>
          <w:rtl/>
        </w:rPr>
        <w:t xml:space="preserve"> </w:t>
      </w:r>
      <w:r w:rsidRPr="00A67831">
        <w:rPr>
          <w:rFonts w:hint="eastAsia"/>
          <w:szCs w:val="24"/>
          <w:rtl/>
        </w:rPr>
        <w:t>כאמור</w:t>
      </w:r>
      <w:r w:rsidRPr="00A67831">
        <w:rPr>
          <w:szCs w:val="24"/>
          <w:rtl/>
        </w:rPr>
        <w:t xml:space="preserve"> </w:t>
      </w:r>
      <w:r w:rsidRPr="00A67831">
        <w:rPr>
          <w:rFonts w:hint="eastAsia"/>
          <w:szCs w:val="24"/>
          <w:rtl/>
        </w:rPr>
        <w:t>תשמר</w:t>
      </w:r>
      <w:r w:rsidRPr="00A67831">
        <w:rPr>
          <w:szCs w:val="24"/>
          <w:rtl/>
        </w:rPr>
        <w:t xml:space="preserve"> </w:t>
      </w:r>
      <w:r w:rsidRPr="00A67831">
        <w:rPr>
          <w:rFonts w:hint="eastAsia"/>
          <w:szCs w:val="24"/>
          <w:rtl/>
        </w:rPr>
        <w:t>גם</w:t>
      </w:r>
      <w:r w:rsidRPr="00A67831">
        <w:rPr>
          <w:szCs w:val="24"/>
          <w:rtl/>
        </w:rPr>
        <w:t xml:space="preserve"> </w:t>
      </w:r>
      <w:r w:rsidRPr="00A67831">
        <w:rPr>
          <w:rFonts w:hint="eastAsia"/>
          <w:szCs w:val="24"/>
          <w:rtl/>
        </w:rPr>
        <w:t>על</w:t>
      </w:r>
      <w:r w:rsidRPr="00A67831">
        <w:rPr>
          <w:szCs w:val="24"/>
          <w:rtl/>
        </w:rPr>
        <w:t xml:space="preserve"> </w:t>
      </w:r>
      <w:r w:rsidRPr="00A67831">
        <w:rPr>
          <w:rFonts w:hint="eastAsia"/>
          <w:szCs w:val="24"/>
          <w:rtl/>
        </w:rPr>
        <w:t>ידי</w:t>
      </w:r>
      <w:r w:rsidRPr="00A67831">
        <w:rPr>
          <w:szCs w:val="24"/>
          <w:rtl/>
        </w:rPr>
        <w:t xml:space="preserve"> </w:t>
      </w:r>
      <w:r w:rsidRPr="00A67831">
        <w:rPr>
          <w:rFonts w:hint="eastAsia"/>
          <w:szCs w:val="24"/>
          <w:rtl/>
        </w:rPr>
        <w:t>עובדיו</w:t>
      </w:r>
      <w:r w:rsidRPr="00A67831">
        <w:rPr>
          <w:szCs w:val="24"/>
          <w:rtl/>
        </w:rPr>
        <w:t xml:space="preserve">, </w:t>
      </w:r>
      <w:r w:rsidRPr="00A67831">
        <w:rPr>
          <w:rFonts w:hint="eastAsia"/>
          <w:szCs w:val="24"/>
          <w:rtl/>
        </w:rPr>
        <w:t>סוכניו</w:t>
      </w:r>
      <w:r w:rsidRPr="00A67831">
        <w:rPr>
          <w:szCs w:val="24"/>
          <w:rtl/>
        </w:rPr>
        <w:t xml:space="preserve"> </w:t>
      </w:r>
      <w:r w:rsidRPr="00A67831">
        <w:rPr>
          <w:rFonts w:hint="eastAsia"/>
          <w:szCs w:val="24"/>
          <w:rtl/>
        </w:rPr>
        <w:t>והמועסקים</w:t>
      </w:r>
      <w:r w:rsidRPr="00A67831">
        <w:rPr>
          <w:szCs w:val="24"/>
          <w:rtl/>
        </w:rPr>
        <w:t xml:space="preserve"> </w:t>
      </w:r>
      <w:r w:rsidRPr="00A67831">
        <w:rPr>
          <w:rFonts w:hint="eastAsia"/>
          <w:szCs w:val="24"/>
          <w:rtl/>
        </w:rPr>
        <w:t>על</w:t>
      </w:r>
      <w:r w:rsidRPr="00A67831">
        <w:rPr>
          <w:szCs w:val="24"/>
          <w:rtl/>
        </w:rPr>
        <w:t xml:space="preserve"> </w:t>
      </w:r>
      <w:r w:rsidRPr="00A67831">
        <w:rPr>
          <w:rFonts w:hint="eastAsia"/>
          <w:szCs w:val="24"/>
          <w:rtl/>
        </w:rPr>
        <w:t>ידו</w:t>
      </w:r>
      <w:r w:rsidRPr="00A67831">
        <w:rPr>
          <w:szCs w:val="24"/>
          <w:rtl/>
        </w:rPr>
        <w:t>.</w:t>
      </w:r>
    </w:p>
    <w:p w:rsidR="00A67831" w:rsidRPr="00284D5A" w:rsidRDefault="00A67831" w:rsidP="00C42420">
      <w:pPr>
        <w:numPr>
          <w:ilvl w:val="1"/>
          <w:numId w:val="83"/>
        </w:numPr>
        <w:tabs>
          <w:tab w:val="num" w:pos="1445"/>
          <w:tab w:val="num" w:pos="2012"/>
        </w:tabs>
        <w:spacing w:line="360" w:lineRule="auto"/>
        <w:ind w:left="1161" w:right="0" w:hanging="425"/>
        <w:jc w:val="both"/>
        <w:rPr>
          <w:szCs w:val="24"/>
        </w:rPr>
      </w:pPr>
      <w:r w:rsidRPr="00A67831">
        <w:rPr>
          <w:rFonts w:hint="cs"/>
          <w:szCs w:val="24"/>
          <w:rtl/>
        </w:rPr>
        <w:t>הזוכה</w:t>
      </w:r>
      <w:r w:rsidRPr="00A67831">
        <w:rPr>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rsidR="00184B6A" w:rsidRPr="00284D5A" w:rsidRDefault="00184B6A" w:rsidP="00F73C56">
      <w:pPr>
        <w:numPr>
          <w:ilvl w:val="1"/>
          <w:numId w:val="83"/>
        </w:numPr>
        <w:tabs>
          <w:tab w:val="num" w:pos="1445"/>
          <w:tab w:val="num" w:pos="2012"/>
        </w:tabs>
        <w:spacing w:line="360" w:lineRule="auto"/>
        <w:ind w:left="1161" w:right="0" w:hanging="425"/>
        <w:jc w:val="both"/>
        <w:rPr>
          <w:szCs w:val="24"/>
        </w:rPr>
      </w:pPr>
      <w:r w:rsidRPr="00284D5A">
        <w:rPr>
          <w:rFonts w:hint="eastAsia"/>
          <w:szCs w:val="24"/>
          <w:rtl/>
        </w:rPr>
        <w:lastRenderedPageBreak/>
        <w:t>הזוכה</w:t>
      </w:r>
      <w:r w:rsidRPr="00284D5A">
        <w:rPr>
          <w:szCs w:val="24"/>
          <w:rtl/>
        </w:rPr>
        <w:t xml:space="preserve"> ונותני השירותים מטעמו יחתמו על טופסי התחייבות לשירת סודיות בנוסחים </w:t>
      </w:r>
      <w:r>
        <w:rPr>
          <w:rFonts w:hint="cs"/>
          <w:szCs w:val="24"/>
          <w:rtl/>
        </w:rPr>
        <w:t xml:space="preserve">שצורפו </w:t>
      </w:r>
      <w:r w:rsidRPr="00284D5A">
        <w:rPr>
          <w:rFonts w:hint="eastAsia"/>
          <w:szCs w:val="24"/>
          <w:rtl/>
        </w:rPr>
        <w:t>למכרז</w:t>
      </w:r>
      <w:r w:rsidRPr="00284D5A">
        <w:rPr>
          <w:szCs w:val="24"/>
          <w:rtl/>
        </w:rPr>
        <w:t>.</w:t>
      </w:r>
    </w:p>
    <w:p w:rsidR="00A67831" w:rsidRPr="00A67831" w:rsidRDefault="00A67831" w:rsidP="00A67831">
      <w:pPr>
        <w:spacing w:line="360" w:lineRule="auto"/>
        <w:ind w:left="567"/>
        <w:jc w:val="both"/>
      </w:pPr>
    </w:p>
    <w:p w:rsidR="00A67831" w:rsidRPr="00A67831" w:rsidRDefault="00A67831" w:rsidP="00C42420">
      <w:pPr>
        <w:numPr>
          <w:ilvl w:val="0"/>
          <w:numId w:val="83"/>
        </w:numPr>
        <w:spacing w:line="360" w:lineRule="auto"/>
        <w:ind w:right="0"/>
        <w:jc w:val="both"/>
        <w:rPr>
          <w:b/>
          <w:bCs/>
          <w:szCs w:val="24"/>
          <w:u w:val="single"/>
          <w:rtl/>
        </w:rPr>
      </w:pPr>
      <w:r w:rsidRPr="00A67831">
        <w:rPr>
          <w:rFonts w:hint="eastAsia"/>
          <w:b/>
          <w:bCs/>
          <w:szCs w:val="24"/>
          <w:u w:val="single"/>
          <w:rtl/>
        </w:rPr>
        <w:t>קניין</w:t>
      </w:r>
      <w:r w:rsidRPr="00A67831">
        <w:rPr>
          <w:b/>
          <w:bCs/>
          <w:szCs w:val="24"/>
          <w:u w:val="single"/>
          <w:rtl/>
        </w:rPr>
        <w:t xml:space="preserve"> </w:t>
      </w:r>
      <w:r w:rsidRPr="00A67831">
        <w:rPr>
          <w:rFonts w:hint="eastAsia"/>
          <w:b/>
          <w:bCs/>
          <w:szCs w:val="24"/>
          <w:u w:val="single"/>
          <w:rtl/>
        </w:rPr>
        <w:t>רוחני</w:t>
      </w:r>
      <w:r w:rsidRPr="00A67831">
        <w:rPr>
          <w:b/>
          <w:bCs/>
          <w:szCs w:val="24"/>
          <w:u w:val="single"/>
          <w:rtl/>
        </w:rPr>
        <w:t xml:space="preserve"> </w:t>
      </w:r>
      <w:r w:rsidRPr="00A67831">
        <w:rPr>
          <w:rFonts w:hint="eastAsia"/>
          <w:b/>
          <w:bCs/>
          <w:szCs w:val="24"/>
          <w:u w:val="single"/>
          <w:rtl/>
        </w:rPr>
        <w:t>וזכויות</w:t>
      </w:r>
      <w:r w:rsidRPr="00A67831">
        <w:rPr>
          <w:b/>
          <w:bCs/>
          <w:szCs w:val="24"/>
          <w:u w:val="single"/>
          <w:rtl/>
        </w:rPr>
        <w:t xml:space="preserve"> </w:t>
      </w:r>
      <w:r w:rsidRPr="00A67831">
        <w:rPr>
          <w:rFonts w:hint="eastAsia"/>
          <w:b/>
          <w:bCs/>
          <w:szCs w:val="24"/>
          <w:u w:val="single"/>
          <w:rtl/>
        </w:rPr>
        <w:t>יוצרים</w:t>
      </w:r>
    </w:p>
    <w:p w:rsidR="00A67831" w:rsidRPr="00A67831" w:rsidRDefault="00A67831" w:rsidP="00F73C56">
      <w:pPr>
        <w:numPr>
          <w:ilvl w:val="1"/>
          <w:numId w:val="83"/>
        </w:numPr>
        <w:tabs>
          <w:tab w:val="num" w:pos="1445"/>
          <w:tab w:val="num" w:pos="2012"/>
        </w:tabs>
        <w:spacing w:line="360" w:lineRule="auto"/>
        <w:ind w:left="1161" w:right="0" w:hanging="425"/>
        <w:jc w:val="both"/>
        <w:rPr>
          <w:szCs w:val="24"/>
        </w:rPr>
      </w:pPr>
      <w:r w:rsidRPr="00A67831">
        <w:rPr>
          <w:szCs w:val="24"/>
          <w:rtl/>
        </w:rPr>
        <w:t xml:space="preserve">המשרד יהיה בעל זכויות </w:t>
      </w:r>
      <w:r w:rsidR="004E10A5">
        <w:rPr>
          <w:rFonts w:hint="cs"/>
          <w:szCs w:val="24"/>
          <w:rtl/>
        </w:rPr>
        <w:t>היוצרים</w:t>
      </w:r>
      <w:r w:rsidRPr="00A67831">
        <w:rPr>
          <w:szCs w:val="24"/>
          <w:rtl/>
        </w:rPr>
        <w:t xml:space="preserve"> </w:t>
      </w:r>
      <w:r w:rsidR="004E10A5">
        <w:rPr>
          <w:rFonts w:hint="cs"/>
          <w:szCs w:val="24"/>
          <w:rtl/>
        </w:rPr>
        <w:t>הבלעדי</w:t>
      </w:r>
      <w:r w:rsidRPr="00A67831">
        <w:rPr>
          <w:szCs w:val="24"/>
          <w:rtl/>
        </w:rPr>
        <w:t xml:space="preserve"> בכל </w:t>
      </w:r>
      <w:r w:rsidR="000C7769">
        <w:rPr>
          <w:rFonts w:hint="cs"/>
          <w:szCs w:val="24"/>
          <w:rtl/>
        </w:rPr>
        <w:t>תוצר עבודה חדש שייווצר</w:t>
      </w:r>
      <w:r w:rsidRPr="00A67831">
        <w:rPr>
          <w:szCs w:val="24"/>
          <w:rtl/>
        </w:rPr>
        <w:t xml:space="preserve"> במסגרת הסכם זה, לרבות תוכנות, מפות, דוחות, מודלים וכיו"ב.</w:t>
      </w:r>
    </w:p>
    <w:p w:rsidR="00A67831" w:rsidRPr="00A67831" w:rsidRDefault="00A15A7E" w:rsidP="00C42420">
      <w:pPr>
        <w:numPr>
          <w:ilvl w:val="1"/>
          <w:numId w:val="83"/>
        </w:numPr>
        <w:tabs>
          <w:tab w:val="num" w:pos="1445"/>
          <w:tab w:val="num" w:pos="2012"/>
        </w:tabs>
        <w:spacing w:line="360" w:lineRule="auto"/>
        <w:ind w:left="1161" w:right="0" w:hanging="425"/>
        <w:jc w:val="both"/>
      </w:pPr>
      <w:r>
        <w:rPr>
          <w:rFonts w:hint="cs"/>
          <w:szCs w:val="24"/>
          <w:rtl/>
        </w:rPr>
        <w:t xml:space="preserve">המשרד יהא רשאי לקבל העתק של </w:t>
      </w:r>
      <w:r w:rsidR="00A67831" w:rsidRPr="00A67831">
        <w:rPr>
          <w:szCs w:val="24"/>
          <w:rtl/>
        </w:rPr>
        <w:t>כל חומר מכל סוג שהוא, לרבות מפרטי נתונים, תוכנות, צילומים, ק</w:t>
      </w:r>
      <w:r>
        <w:rPr>
          <w:rFonts w:hint="cs"/>
          <w:szCs w:val="24"/>
          <w:rtl/>
        </w:rPr>
        <w:t>ו</w:t>
      </w:r>
      <w:r w:rsidR="00A67831" w:rsidRPr="00A67831">
        <w:rPr>
          <w:szCs w:val="24"/>
          <w:rtl/>
        </w:rPr>
        <w:t>בצי אקסל או תוכנות מחשב אחרות וכו' ש</w:t>
      </w:r>
      <w:r>
        <w:rPr>
          <w:rFonts w:hint="cs"/>
          <w:szCs w:val="24"/>
          <w:rtl/>
        </w:rPr>
        <w:t xml:space="preserve">יצר </w:t>
      </w:r>
      <w:r w:rsidR="00A67831" w:rsidRPr="00A67831">
        <w:rPr>
          <w:szCs w:val="24"/>
          <w:rtl/>
        </w:rPr>
        <w:t xml:space="preserve">הזוכה לצורך ביצוע השירותים, ועל הזוכה להעבירו למשרד מיד </w:t>
      </w:r>
      <w:r w:rsidR="00A67831" w:rsidRPr="00A67831">
        <w:rPr>
          <w:rFonts w:hint="cs"/>
          <w:szCs w:val="24"/>
          <w:rtl/>
        </w:rPr>
        <w:t>עם קבלת דרישה כאמור</w:t>
      </w:r>
      <w:r w:rsidR="00A67831" w:rsidRPr="00A67831">
        <w:rPr>
          <w:szCs w:val="24"/>
          <w:rtl/>
        </w:rPr>
        <w:t>.</w:t>
      </w:r>
    </w:p>
    <w:p w:rsidR="00A67831" w:rsidRPr="00A67831" w:rsidRDefault="00A67831" w:rsidP="00C42420">
      <w:pPr>
        <w:numPr>
          <w:ilvl w:val="1"/>
          <w:numId w:val="83"/>
        </w:numPr>
        <w:tabs>
          <w:tab w:val="num" w:pos="1445"/>
          <w:tab w:val="num" w:pos="2012"/>
        </w:tabs>
        <w:spacing w:line="360" w:lineRule="auto"/>
        <w:ind w:left="1161" w:right="0" w:hanging="425"/>
        <w:jc w:val="both"/>
        <w:rPr>
          <w:szCs w:val="24"/>
          <w:rtl/>
        </w:rPr>
      </w:pPr>
      <w:r w:rsidRPr="00A67831">
        <w:rPr>
          <w:szCs w:val="24"/>
          <w:rtl/>
        </w:rPr>
        <w:t>במסגרת ביצוע השירותים על-פי הסכם זה, הזוכה לא יפר כל זכות קניין רוחני, כולל זכויות יוצרים, של גורם כלשהו. הופרו זכויות כאמור, יהיה הזוכה האחראי הבלעדי בגין הפרה זו, וישפה את המשרד בגין כל ההוצאות והנזקים שייגרמו לו עקב תביעה או דרישה בגין הפרה כאמור.</w:t>
      </w:r>
    </w:p>
    <w:p w:rsidR="00A67831" w:rsidRPr="00A67831" w:rsidRDefault="00A67831" w:rsidP="00C42420">
      <w:pPr>
        <w:numPr>
          <w:ilvl w:val="1"/>
          <w:numId w:val="83"/>
        </w:numPr>
        <w:tabs>
          <w:tab w:val="num" w:pos="1445"/>
          <w:tab w:val="num" w:pos="2012"/>
        </w:tabs>
        <w:spacing w:line="360" w:lineRule="auto"/>
        <w:ind w:left="1161" w:right="0" w:hanging="425"/>
        <w:jc w:val="both"/>
        <w:rPr>
          <w:rFonts w:asciiTheme="majorBidi" w:hAnsiTheme="majorBidi"/>
        </w:rPr>
      </w:pPr>
      <w:r w:rsidRPr="00A67831">
        <w:rPr>
          <w:szCs w:val="24"/>
          <w:rtl/>
        </w:rPr>
        <w:t>סעיף זה יהיה בתוקף</w:t>
      </w:r>
      <w:r w:rsidRPr="00A67831">
        <w:rPr>
          <w:rFonts w:asciiTheme="majorBidi" w:hAnsiTheme="majorBidi"/>
          <w:szCs w:val="24"/>
          <w:rtl/>
        </w:rPr>
        <w:t xml:space="preserve"> אף לאחר תום תקופת הסכם זה וימשיך לחול ללא הגבלת זמן.</w:t>
      </w:r>
    </w:p>
    <w:p w:rsidR="00A67831" w:rsidRPr="00A67831" w:rsidRDefault="00A67831" w:rsidP="00A67831">
      <w:pPr>
        <w:spacing w:line="360" w:lineRule="auto"/>
        <w:ind w:left="567"/>
        <w:jc w:val="both"/>
        <w:rPr>
          <w:szCs w:val="24"/>
        </w:rPr>
      </w:pPr>
    </w:p>
    <w:p w:rsidR="00A67831" w:rsidRPr="00A67831" w:rsidRDefault="00A67831" w:rsidP="00C42420">
      <w:pPr>
        <w:numPr>
          <w:ilvl w:val="0"/>
          <w:numId w:val="83"/>
        </w:numPr>
        <w:spacing w:line="360" w:lineRule="auto"/>
        <w:ind w:right="0"/>
        <w:jc w:val="both"/>
      </w:pPr>
      <w:r w:rsidRPr="00A67831">
        <w:rPr>
          <w:rFonts w:hint="eastAsia"/>
          <w:b/>
          <w:bCs/>
          <w:szCs w:val="24"/>
          <w:u w:val="single"/>
          <w:rtl/>
        </w:rPr>
        <w:t>הפרת</w:t>
      </w:r>
      <w:r w:rsidRPr="00A67831">
        <w:rPr>
          <w:b/>
          <w:bCs/>
          <w:szCs w:val="24"/>
          <w:u w:val="single"/>
          <w:rtl/>
        </w:rPr>
        <w:t xml:space="preserve"> </w:t>
      </w:r>
      <w:r w:rsidRPr="00A67831">
        <w:rPr>
          <w:rFonts w:hint="eastAsia"/>
          <w:b/>
          <w:bCs/>
          <w:szCs w:val="24"/>
          <w:u w:val="single"/>
          <w:rtl/>
        </w:rPr>
        <w:t>הוראות</w:t>
      </w:r>
      <w:r w:rsidRPr="00A67831">
        <w:rPr>
          <w:b/>
          <w:bCs/>
          <w:szCs w:val="24"/>
          <w:u w:val="single"/>
          <w:rtl/>
        </w:rPr>
        <w:t xml:space="preserve"> </w:t>
      </w:r>
      <w:r w:rsidRPr="00A67831">
        <w:rPr>
          <w:rFonts w:hint="eastAsia"/>
          <w:b/>
          <w:bCs/>
          <w:szCs w:val="24"/>
          <w:u w:val="single"/>
          <w:rtl/>
        </w:rPr>
        <w:t>ההסכם</w:t>
      </w:r>
    </w:p>
    <w:p w:rsidR="007C09CF" w:rsidRDefault="00A67831" w:rsidP="00F73C56">
      <w:pPr>
        <w:spacing w:line="360" w:lineRule="auto"/>
        <w:ind w:left="567"/>
        <w:jc w:val="both"/>
        <w:rPr>
          <w:szCs w:val="24"/>
          <w:rtl/>
        </w:rPr>
      </w:pPr>
      <w:r w:rsidRPr="00A67831">
        <w:rPr>
          <w:rFonts w:hint="eastAsia"/>
          <w:szCs w:val="24"/>
          <w:rtl/>
        </w:rPr>
        <w:t>הפר</w:t>
      </w:r>
      <w:r w:rsidRPr="00A67831">
        <w:rPr>
          <w:szCs w:val="24"/>
          <w:rtl/>
        </w:rPr>
        <w:t xml:space="preserve"> </w:t>
      </w:r>
      <w:r w:rsidRPr="00A67831">
        <w:rPr>
          <w:rFonts w:hint="cs"/>
          <w:szCs w:val="24"/>
          <w:rtl/>
        </w:rPr>
        <w:t>הזוכה</w:t>
      </w:r>
      <w:r w:rsidRPr="00A67831">
        <w:rPr>
          <w:szCs w:val="24"/>
          <w:rtl/>
        </w:rPr>
        <w:t xml:space="preserve"> הוראה מהוראות הסכם זה</w:t>
      </w:r>
      <w:r w:rsidRPr="00A67831">
        <w:rPr>
          <w:rFonts w:hint="cs"/>
          <w:szCs w:val="24"/>
          <w:rtl/>
        </w:rPr>
        <w:t xml:space="preserve"> ולא ת</w:t>
      </w:r>
      <w:r w:rsidR="008433C8">
        <w:rPr>
          <w:rFonts w:hint="cs"/>
          <w:szCs w:val="24"/>
          <w:rtl/>
        </w:rPr>
        <w:t>י</w:t>
      </w:r>
      <w:r w:rsidRPr="00A67831">
        <w:rPr>
          <w:rFonts w:hint="cs"/>
          <w:szCs w:val="24"/>
          <w:rtl/>
        </w:rPr>
        <w:t xml:space="preserve">קנה לאחר קבלת הודעה </w:t>
      </w:r>
      <w:r w:rsidR="00277396">
        <w:rPr>
          <w:rFonts w:hint="cs"/>
          <w:szCs w:val="24"/>
          <w:rtl/>
        </w:rPr>
        <w:t>על ה</w:t>
      </w:r>
      <w:r w:rsidRPr="00A67831">
        <w:rPr>
          <w:rFonts w:hint="cs"/>
          <w:szCs w:val="24"/>
          <w:rtl/>
        </w:rPr>
        <w:t>הפרה בפרק הזמן שיקבע בהודע</w:t>
      </w:r>
      <w:r w:rsidR="00277396">
        <w:rPr>
          <w:rFonts w:hint="cs"/>
          <w:szCs w:val="24"/>
          <w:rtl/>
        </w:rPr>
        <w:t>ה כאמור</w:t>
      </w:r>
      <w:r w:rsidRPr="00A67831">
        <w:rPr>
          <w:szCs w:val="24"/>
          <w:rtl/>
        </w:rPr>
        <w:t xml:space="preserve">, רשאי המשרד, בנוסף לזכויותיו על פי כל דין ועל פי הסכם זה </w:t>
      </w:r>
      <w:r w:rsidR="00641AA5">
        <w:rPr>
          <w:rFonts w:hint="cs"/>
          <w:szCs w:val="24"/>
          <w:rtl/>
        </w:rPr>
        <w:t>ו</w:t>
      </w:r>
      <w:r w:rsidRPr="00A67831">
        <w:rPr>
          <w:szCs w:val="24"/>
          <w:rtl/>
        </w:rPr>
        <w:t xml:space="preserve">לאחר שניתנה </w:t>
      </w:r>
      <w:r w:rsidRPr="00A67831">
        <w:rPr>
          <w:rFonts w:hint="cs"/>
          <w:szCs w:val="24"/>
          <w:rtl/>
        </w:rPr>
        <w:t>לזוכה</w:t>
      </w:r>
      <w:r w:rsidRPr="00A67831">
        <w:rPr>
          <w:szCs w:val="24"/>
          <w:rtl/>
        </w:rPr>
        <w:t xml:space="preserve"> הודעה בה נדרש לתקן את ה</w:t>
      </w:r>
      <w:r w:rsidR="00641AA5">
        <w:rPr>
          <w:rFonts w:hint="cs"/>
          <w:szCs w:val="24"/>
          <w:rtl/>
        </w:rPr>
        <w:t>הפרה,</w:t>
      </w:r>
      <w:r w:rsidRPr="00A67831">
        <w:rPr>
          <w:szCs w:val="24"/>
          <w:rtl/>
        </w:rPr>
        <w:t xml:space="preserve"> </w:t>
      </w:r>
      <w:r w:rsidR="00641AA5" w:rsidRPr="00A67831">
        <w:rPr>
          <w:rFonts w:hint="cs"/>
          <w:szCs w:val="24"/>
          <w:rtl/>
        </w:rPr>
        <w:t xml:space="preserve">לגבות פיצויים כמפורט </w:t>
      </w:r>
      <w:r w:rsidR="00641AA5" w:rsidRPr="00435359">
        <w:rPr>
          <w:rFonts w:hint="eastAsia"/>
          <w:szCs w:val="24"/>
          <w:rtl/>
        </w:rPr>
        <w:t>בסעיף</w:t>
      </w:r>
      <w:r w:rsidR="00641AA5" w:rsidRPr="00435359">
        <w:rPr>
          <w:szCs w:val="24"/>
          <w:rtl/>
        </w:rPr>
        <w:t xml:space="preserve"> </w:t>
      </w:r>
      <w:r w:rsidR="008433C8" w:rsidRPr="00284D5A">
        <w:rPr>
          <w:szCs w:val="24"/>
          <w:rtl/>
        </w:rPr>
        <w:t xml:space="preserve">15 </w:t>
      </w:r>
      <w:r w:rsidR="008433C8" w:rsidRPr="00284D5A">
        <w:rPr>
          <w:rFonts w:hint="eastAsia"/>
          <w:szCs w:val="24"/>
          <w:rtl/>
        </w:rPr>
        <w:t>להלן</w:t>
      </w:r>
      <w:r w:rsidR="008433C8" w:rsidRPr="00284D5A">
        <w:rPr>
          <w:rFonts w:hint="cs"/>
          <w:szCs w:val="24"/>
          <w:rtl/>
        </w:rPr>
        <w:t>, מבלי</w:t>
      </w:r>
      <w:r w:rsidR="008433C8">
        <w:rPr>
          <w:rFonts w:hint="cs"/>
          <w:szCs w:val="24"/>
          <w:rtl/>
        </w:rPr>
        <w:t xml:space="preserve"> לגרוע מכל זכות אחרת הנתונה למשרד במקרה זה.</w:t>
      </w:r>
    </w:p>
    <w:p w:rsidR="007C09CF" w:rsidRDefault="007C09CF" w:rsidP="002B6766">
      <w:pPr>
        <w:spacing w:line="360" w:lineRule="auto"/>
        <w:ind w:left="567"/>
        <w:jc w:val="both"/>
        <w:rPr>
          <w:szCs w:val="24"/>
          <w:rtl/>
        </w:rPr>
      </w:pPr>
    </w:p>
    <w:p w:rsidR="007C09CF" w:rsidRPr="00284D5A" w:rsidRDefault="007C09CF" w:rsidP="00284D5A">
      <w:pPr>
        <w:numPr>
          <w:ilvl w:val="0"/>
          <w:numId w:val="83"/>
        </w:numPr>
        <w:spacing w:line="360" w:lineRule="auto"/>
        <w:ind w:right="0"/>
        <w:jc w:val="both"/>
        <w:rPr>
          <w:b/>
          <w:bCs/>
          <w:szCs w:val="24"/>
          <w:u w:val="single"/>
          <w:rtl/>
        </w:rPr>
      </w:pPr>
      <w:r w:rsidRPr="00284D5A">
        <w:rPr>
          <w:rFonts w:hint="eastAsia"/>
          <w:b/>
          <w:bCs/>
          <w:szCs w:val="24"/>
          <w:u w:val="single"/>
          <w:rtl/>
        </w:rPr>
        <w:t>הפרה</w:t>
      </w:r>
      <w:r w:rsidRPr="00284D5A">
        <w:rPr>
          <w:b/>
          <w:bCs/>
          <w:szCs w:val="24"/>
          <w:u w:val="single"/>
          <w:rtl/>
        </w:rPr>
        <w:t xml:space="preserve"> </w:t>
      </w:r>
      <w:r w:rsidRPr="00284D5A">
        <w:rPr>
          <w:rFonts w:hint="eastAsia"/>
          <w:b/>
          <w:bCs/>
          <w:szCs w:val="24"/>
          <w:u w:val="single"/>
          <w:rtl/>
        </w:rPr>
        <w:t>מהותית</w:t>
      </w:r>
      <w:r w:rsidRPr="00284D5A">
        <w:rPr>
          <w:b/>
          <w:bCs/>
          <w:szCs w:val="24"/>
          <w:u w:val="single"/>
          <w:rtl/>
        </w:rPr>
        <w:t xml:space="preserve"> </w:t>
      </w:r>
      <w:r w:rsidRPr="00284D5A">
        <w:rPr>
          <w:rFonts w:hint="eastAsia"/>
          <w:b/>
          <w:bCs/>
          <w:szCs w:val="24"/>
          <w:u w:val="single"/>
          <w:rtl/>
        </w:rPr>
        <w:t>של</w:t>
      </w:r>
      <w:r w:rsidRPr="00284D5A">
        <w:rPr>
          <w:b/>
          <w:bCs/>
          <w:szCs w:val="24"/>
          <w:u w:val="single"/>
          <w:rtl/>
        </w:rPr>
        <w:t xml:space="preserve"> </w:t>
      </w:r>
      <w:r w:rsidRPr="00284D5A">
        <w:rPr>
          <w:rFonts w:hint="eastAsia"/>
          <w:b/>
          <w:bCs/>
          <w:szCs w:val="24"/>
          <w:u w:val="single"/>
          <w:rtl/>
        </w:rPr>
        <w:t>ההסכם</w:t>
      </w:r>
    </w:p>
    <w:p w:rsidR="007C09CF" w:rsidRPr="00284D5A" w:rsidRDefault="00620CB5" w:rsidP="00284D5A">
      <w:pPr>
        <w:pStyle w:val="af5"/>
        <w:numPr>
          <w:ilvl w:val="0"/>
          <w:numId w:val="135"/>
        </w:numPr>
        <w:spacing w:line="360" w:lineRule="auto"/>
        <w:jc w:val="both"/>
        <w:rPr>
          <w:b/>
          <w:bCs/>
          <w:szCs w:val="24"/>
          <w:rtl/>
        </w:rPr>
      </w:pPr>
      <w:r w:rsidRPr="00284D5A">
        <w:rPr>
          <w:rFonts w:hint="eastAsia"/>
          <w:szCs w:val="24"/>
          <w:rtl/>
        </w:rPr>
        <w:t>ביצע</w:t>
      </w:r>
      <w:r w:rsidRPr="00284D5A">
        <w:rPr>
          <w:szCs w:val="24"/>
          <w:rtl/>
        </w:rPr>
        <w:t xml:space="preserve"> </w:t>
      </w:r>
      <w:r w:rsidRPr="00284D5A">
        <w:rPr>
          <w:rFonts w:hint="eastAsia"/>
          <w:szCs w:val="24"/>
          <w:rtl/>
        </w:rPr>
        <w:t>הזוכה</w:t>
      </w:r>
      <w:r w:rsidRPr="00284D5A">
        <w:rPr>
          <w:szCs w:val="24"/>
          <w:rtl/>
        </w:rPr>
        <w:t xml:space="preserve"> </w:t>
      </w:r>
      <w:r w:rsidRPr="00284D5A">
        <w:rPr>
          <w:rFonts w:hint="eastAsia"/>
          <w:szCs w:val="24"/>
          <w:rtl/>
        </w:rPr>
        <w:t>פעולה</w:t>
      </w:r>
      <w:r w:rsidRPr="00284D5A">
        <w:rPr>
          <w:szCs w:val="24"/>
          <w:rtl/>
        </w:rPr>
        <w:t xml:space="preserve"> </w:t>
      </w:r>
      <w:r w:rsidRPr="00284D5A">
        <w:rPr>
          <w:rFonts w:hint="eastAsia"/>
          <w:szCs w:val="24"/>
          <w:rtl/>
        </w:rPr>
        <w:t>מהפעולות</w:t>
      </w:r>
      <w:r w:rsidRPr="00284D5A">
        <w:rPr>
          <w:szCs w:val="24"/>
          <w:rtl/>
        </w:rPr>
        <w:t xml:space="preserve"> </w:t>
      </w:r>
      <w:r w:rsidRPr="00284D5A">
        <w:rPr>
          <w:rFonts w:hint="eastAsia"/>
          <w:szCs w:val="24"/>
          <w:rtl/>
        </w:rPr>
        <w:t>שלהלן</w:t>
      </w:r>
      <w:r w:rsidR="00AB33E0" w:rsidRPr="00284D5A">
        <w:rPr>
          <w:szCs w:val="24"/>
          <w:rtl/>
        </w:rPr>
        <w:t>,</w:t>
      </w:r>
      <w:r w:rsidR="00BF5B8A" w:rsidRPr="00284D5A">
        <w:rPr>
          <w:szCs w:val="24"/>
          <w:rtl/>
        </w:rPr>
        <w:t xml:space="preserve"> מבלי שקיבל את אישור המנהל מראש </w:t>
      </w:r>
      <w:r w:rsidR="00BF5B8A" w:rsidRPr="00284D5A">
        <w:rPr>
          <w:rFonts w:hint="eastAsia"/>
          <w:szCs w:val="24"/>
          <w:rtl/>
        </w:rPr>
        <w:t>ובכתב</w:t>
      </w:r>
      <w:r w:rsidR="00BF5B8A" w:rsidRPr="00284D5A">
        <w:rPr>
          <w:szCs w:val="24"/>
          <w:rtl/>
        </w:rPr>
        <w:t xml:space="preserve">, </w:t>
      </w:r>
      <w:r w:rsidR="00BF5B8A" w:rsidRPr="00284D5A">
        <w:rPr>
          <w:rFonts w:hint="eastAsia"/>
          <w:szCs w:val="24"/>
          <w:rtl/>
        </w:rPr>
        <w:t>יחשב</w:t>
      </w:r>
      <w:r w:rsidR="00BF5B8A" w:rsidRPr="00284D5A">
        <w:rPr>
          <w:szCs w:val="24"/>
          <w:rtl/>
        </w:rPr>
        <w:t xml:space="preserve"> </w:t>
      </w:r>
      <w:r w:rsidR="00BF5B8A" w:rsidRPr="00284D5A">
        <w:rPr>
          <w:rFonts w:hint="eastAsia"/>
          <w:szCs w:val="24"/>
          <w:rtl/>
        </w:rPr>
        <w:t>הדבר</w:t>
      </w:r>
      <w:r w:rsidR="00BF5B8A" w:rsidRPr="00284D5A">
        <w:rPr>
          <w:szCs w:val="24"/>
          <w:rtl/>
        </w:rPr>
        <w:t xml:space="preserve"> </w:t>
      </w:r>
      <w:r w:rsidR="00BF5B8A" w:rsidRPr="00284D5A">
        <w:rPr>
          <w:rFonts w:hint="eastAsia"/>
          <w:szCs w:val="24"/>
          <w:rtl/>
        </w:rPr>
        <w:t>ל</w:t>
      </w:r>
      <w:r w:rsidR="007C09CF" w:rsidRPr="00836E8C">
        <w:rPr>
          <w:rFonts w:hint="eastAsia"/>
          <w:szCs w:val="24"/>
          <w:rtl/>
        </w:rPr>
        <w:t>הפרה</w:t>
      </w:r>
      <w:r w:rsidR="007C09CF" w:rsidRPr="00836E8C">
        <w:rPr>
          <w:szCs w:val="24"/>
          <w:rtl/>
        </w:rPr>
        <w:t xml:space="preserve"> מהותית</w:t>
      </w:r>
      <w:r w:rsidR="00BF5B8A" w:rsidRPr="00284D5A">
        <w:rPr>
          <w:szCs w:val="24"/>
          <w:rtl/>
        </w:rPr>
        <w:t xml:space="preserve"> </w:t>
      </w:r>
      <w:r w:rsidR="00836E8C" w:rsidRPr="00284D5A">
        <w:rPr>
          <w:szCs w:val="24"/>
          <w:rtl/>
        </w:rPr>
        <w:t>של ההסכם</w:t>
      </w:r>
      <w:r w:rsidR="00BF5B8A" w:rsidRPr="009002DD">
        <w:rPr>
          <w:b/>
          <w:bCs/>
          <w:szCs w:val="24"/>
          <w:rtl/>
        </w:rPr>
        <w:t xml:space="preserve"> (</w:t>
      </w:r>
      <w:r w:rsidR="00BF5B8A" w:rsidRPr="00284D5A">
        <w:rPr>
          <w:szCs w:val="24"/>
          <w:rtl/>
        </w:rPr>
        <w:t>להלן:</w:t>
      </w:r>
      <w:r w:rsidR="00BF5B8A" w:rsidRPr="009002DD">
        <w:rPr>
          <w:b/>
          <w:bCs/>
          <w:szCs w:val="24"/>
          <w:rtl/>
        </w:rPr>
        <w:t xml:space="preserve"> "הפרה מהותית")</w:t>
      </w:r>
      <w:r w:rsidR="007C09CF" w:rsidRPr="00284D5A">
        <w:rPr>
          <w:b/>
          <w:bCs/>
          <w:szCs w:val="24"/>
          <w:rtl/>
        </w:rPr>
        <w:t>:</w:t>
      </w:r>
    </w:p>
    <w:p w:rsidR="007C09CF" w:rsidRPr="00830592" w:rsidRDefault="00836E8C" w:rsidP="00284D5A">
      <w:pPr>
        <w:keepNext/>
        <w:numPr>
          <w:ilvl w:val="1"/>
          <w:numId w:val="135"/>
        </w:numPr>
        <w:spacing w:line="360" w:lineRule="auto"/>
        <w:contextualSpacing/>
        <w:jc w:val="both"/>
        <w:outlineLvl w:val="2"/>
        <w:rPr>
          <w:szCs w:val="24"/>
          <w:rtl/>
          <w:lang w:eastAsia="he-IL"/>
        </w:rPr>
      </w:pPr>
      <w:r>
        <w:rPr>
          <w:rFonts w:hint="cs"/>
          <w:szCs w:val="24"/>
          <w:rtl/>
          <w:lang w:eastAsia="he-IL"/>
        </w:rPr>
        <w:t>הפסיק</w:t>
      </w:r>
      <w:r w:rsidR="007C09CF">
        <w:rPr>
          <w:rFonts w:hint="cs"/>
          <w:szCs w:val="24"/>
          <w:rtl/>
          <w:lang w:eastAsia="he-IL"/>
        </w:rPr>
        <w:t xml:space="preserve"> להפעיל את מתקן </w:t>
      </w:r>
      <w:r>
        <w:rPr>
          <w:rFonts w:hint="cs"/>
          <w:szCs w:val="24"/>
          <w:rtl/>
          <w:lang w:eastAsia="he-IL"/>
        </w:rPr>
        <w:t>האיחסון</w:t>
      </w:r>
      <w:r w:rsidR="007C09CF">
        <w:rPr>
          <w:rFonts w:hint="cs"/>
          <w:szCs w:val="24"/>
          <w:rtl/>
          <w:lang w:eastAsia="he-IL"/>
        </w:rPr>
        <w:t xml:space="preserve"> או חלקים ממנו, שלא מכורח כוח עליון כאמור לעיל;</w:t>
      </w:r>
    </w:p>
    <w:p w:rsidR="007C09CF" w:rsidRPr="00830592" w:rsidRDefault="00836E8C" w:rsidP="00284D5A">
      <w:pPr>
        <w:keepNext/>
        <w:numPr>
          <w:ilvl w:val="1"/>
          <w:numId w:val="135"/>
        </w:numPr>
        <w:spacing w:line="360" w:lineRule="auto"/>
        <w:contextualSpacing/>
        <w:jc w:val="both"/>
        <w:outlineLvl w:val="2"/>
        <w:rPr>
          <w:szCs w:val="24"/>
          <w:rtl/>
          <w:lang w:eastAsia="he-IL"/>
        </w:rPr>
      </w:pPr>
      <w:r>
        <w:rPr>
          <w:rFonts w:hint="cs"/>
          <w:szCs w:val="24"/>
          <w:rtl/>
          <w:lang w:eastAsia="he-IL"/>
        </w:rPr>
        <w:t xml:space="preserve"> איפשר</w:t>
      </w:r>
      <w:r w:rsidR="00AB33E0">
        <w:rPr>
          <w:rFonts w:hint="cs"/>
          <w:szCs w:val="24"/>
          <w:rtl/>
          <w:lang w:eastAsia="he-IL"/>
        </w:rPr>
        <w:t xml:space="preserve"> </w:t>
      </w:r>
      <w:r w:rsidR="007C09CF">
        <w:rPr>
          <w:rFonts w:hint="cs"/>
          <w:szCs w:val="24"/>
          <w:rtl/>
          <w:lang w:eastAsia="he-IL"/>
        </w:rPr>
        <w:t>לגורם נוסף לעשות שימוש במתקן</w:t>
      </w:r>
      <w:r w:rsidR="00AB33E0">
        <w:rPr>
          <w:rFonts w:hint="cs"/>
          <w:szCs w:val="24"/>
          <w:rtl/>
          <w:lang w:eastAsia="he-IL"/>
        </w:rPr>
        <w:t xml:space="preserve"> </w:t>
      </w:r>
      <w:r>
        <w:rPr>
          <w:rFonts w:hint="cs"/>
          <w:szCs w:val="24"/>
          <w:rtl/>
          <w:lang w:eastAsia="he-IL"/>
        </w:rPr>
        <w:t>האחסון</w:t>
      </w:r>
      <w:r w:rsidR="00AB33E0">
        <w:rPr>
          <w:rFonts w:hint="cs"/>
          <w:szCs w:val="24"/>
          <w:rtl/>
          <w:lang w:eastAsia="he-IL"/>
        </w:rPr>
        <w:t xml:space="preserve"> או בגפ"מ המאוחסן</w:t>
      </w:r>
      <w:r w:rsidR="000216B9">
        <w:rPr>
          <w:rFonts w:hint="cs"/>
          <w:szCs w:val="24"/>
          <w:rtl/>
          <w:lang w:eastAsia="he-IL"/>
        </w:rPr>
        <w:t xml:space="preserve">, ללא קבלת אישור מראש מאת המנהל </w:t>
      </w:r>
      <w:r w:rsidR="007C09CF">
        <w:rPr>
          <w:rFonts w:hint="cs"/>
          <w:szCs w:val="24"/>
          <w:rtl/>
          <w:lang w:eastAsia="he-IL"/>
        </w:rPr>
        <w:t>;</w:t>
      </w:r>
    </w:p>
    <w:p w:rsidR="007C09CF" w:rsidRPr="00830592" w:rsidRDefault="00620CB5" w:rsidP="00284D5A">
      <w:pPr>
        <w:keepNext/>
        <w:numPr>
          <w:ilvl w:val="1"/>
          <w:numId w:val="135"/>
        </w:numPr>
        <w:spacing w:line="360" w:lineRule="auto"/>
        <w:contextualSpacing/>
        <w:jc w:val="both"/>
        <w:outlineLvl w:val="2"/>
        <w:rPr>
          <w:szCs w:val="24"/>
          <w:rtl/>
          <w:lang w:eastAsia="he-IL"/>
        </w:rPr>
      </w:pPr>
      <w:r>
        <w:rPr>
          <w:rFonts w:hint="cs"/>
          <w:szCs w:val="24"/>
          <w:rtl/>
          <w:lang w:eastAsia="he-IL"/>
        </w:rPr>
        <w:t>מנע מה</w:t>
      </w:r>
      <w:r w:rsidR="007C09CF">
        <w:rPr>
          <w:rFonts w:hint="cs"/>
          <w:szCs w:val="24"/>
          <w:rtl/>
          <w:lang w:eastAsia="he-IL"/>
        </w:rPr>
        <w:t xml:space="preserve">משרד </w:t>
      </w:r>
      <w:r>
        <w:rPr>
          <w:rFonts w:hint="cs"/>
          <w:szCs w:val="24"/>
          <w:rtl/>
          <w:lang w:eastAsia="he-IL"/>
        </w:rPr>
        <w:t xml:space="preserve">אפשרות </w:t>
      </w:r>
      <w:r w:rsidR="007C09CF">
        <w:rPr>
          <w:rFonts w:hint="cs"/>
          <w:szCs w:val="24"/>
          <w:rtl/>
          <w:lang w:eastAsia="he-IL"/>
        </w:rPr>
        <w:t xml:space="preserve">לממש אופציה </w:t>
      </w:r>
      <w:r w:rsidR="000216B9">
        <w:rPr>
          <w:rFonts w:hint="cs"/>
          <w:szCs w:val="24"/>
          <w:rtl/>
          <w:lang w:eastAsia="he-IL"/>
        </w:rPr>
        <w:t>להארכת ההסכם</w:t>
      </w:r>
      <w:r w:rsidR="007C09CF">
        <w:rPr>
          <w:rFonts w:hint="cs"/>
          <w:szCs w:val="24"/>
          <w:rtl/>
          <w:lang w:eastAsia="he-IL"/>
        </w:rPr>
        <w:t>.</w:t>
      </w:r>
    </w:p>
    <w:p w:rsidR="00246CF4" w:rsidRDefault="00620CB5" w:rsidP="00284D5A">
      <w:pPr>
        <w:pStyle w:val="af5"/>
        <w:numPr>
          <w:ilvl w:val="0"/>
          <w:numId w:val="135"/>
        </w:numPr>
        <w:spacing w:line="360" w:lineRule="auto"/>
        <w:jc w:val="both"/>
        <w:rPr>
          <w:szCs w:val="24"/>
        </w:rPr>
      </w:pPr>
      <w:r w:rsidRPr="00284D5A">
        <w:rPr>
          <w:rFonts w:hint="cs"/>
          <w:szCs w:val="24"/>
          <w:rtl/>
        </w:rPr>
        <w:t xml:space="preserve">הפר הזוכה </w:t>
      </w:r>
      <w:r w:rsidR="00277396" w:rsidRPr="00284D5A">
        <w:rPr>
          <w:rFonts w:hint="cs"/>
          <w:szCs w:val="24"/>
          <w:rtl/>
        </w:rPr>
        <w:t>אחת מההפרות</w:t>
      </w:r>
      <w:r w:rsidR="007C09CF" w:rsidRPr="00284D5A">
        <w:rPr>
          <w:szCs w:val="24"/>
          <w:rtl/>
        </w:rPr>
        <w:t xml:space="preserve"> </w:t>
      </w:r>
      <w:r w:rsidR="00277396" w:rsidRPr="00284D5A">
        <w:rPr>
          <w:rFonts w:hint="cs"/>
          <w:szCs w:val="24"/>
          <w:rtl/>
        </w:rPr>
        <w:t>ה</w:t>
      </w:r>
      <w:r w:rsidR="007C09CF" w:rsidRPr="00284D5A">
        <w:rPr>
          <w:rFonts w:hint="eastAsia"/>
          <w:szCs w:val="24"/>
          <w:rtl/>
        </w:rPr>
        <w:t>מהותית</w:t>
      </w:r>
      <w:r w:rsidR="007C09CF" w:rsidRPr="00284D5A">
        <w:rPr>
          <w:szCs w:val="24"/>
          <w:rtl/>
        </w:rPr>
        <w:t xml:space="preserve"> </w:t>
      </w:r>
      <w:r w:rsidR="007C09CF" w:rsidRPr="00284D5A">
        <w:rPr>
          <w:rFonts w:hint="eastAsia"/>
          <w:szCs w:val="24"/>
          <w:rtl/>
        </w:rPr>
        <w:t>האמור</w:t>
      </w:r>
      <w:r w:rsidR="00277396" w:rsidRPr="00284D5A">
        <w:rPr>
          <w:rFonts w:hint="cs"/>
          <w:szCs w:val="24"/>
          <w:rtl/>
        </w:rPr>
        <w:t>ות</w:t>
      </w:r>
      <w:r w:rsidR="007C09CF" w:rsidRPr="00284D5A">
        <w:rPr>
          <w:szCs w:val="24"/>
          <w:rtl/>
        </w:rPr>
        <w:t xml:space="preserve"> לעיל, י</w:t>
      </w:r>
      <w:r w:rsidR="00277396" w:rsidRPr="00284D5A">
        <w:rPr>
          <w:rFonts w:hint="cs"/>
          <w:szCs w:val="24"/>
          <w:rtl/>
        </w:rPr>
        <w:t>היה על</w:t>
      </w:r>
      <w:r w:rsidRPr="00284D5A">
        <w:rPr>
          <w:rFonts w:hint="cs"/>
          <w:szCs w:val="24"/>
          <w:rtl/>
        </w:rPr>
        <w:t>יו</w:t>
      </w:r>
      <w:r w:rsidR="007C09CF" w:rsidRPr="00284D5A">
        <w:rPr>
          <w:szCs w:val="24"/>
          <w:rtl/>
        </w:rPr>
        <w:t xml:space="preserve"> </w:t>
      </w:r>
      <w:r w:rsidR="00277396" w:rsidRPr="00284D5A">
        <w:rPr>
          <w:rFonts w:hint="cs"/>
          <w:szCs w:val="24"/>
          <w:rtl/>
        </w:rPr>
        <w:t xml:space="preserve">להשיב </w:t>
      </w:r>
      <w:r w:rsidR="007C09CF" w:rsidRPr="00284D5A">
        <w:rPr>
          <w:rFonts w:hint="eastAsia"/>
          <w:szCs w:val="24"/>
          <w:rtl/>
        </w:rPr>
        <w:t>את</w:t>
      </w:r>
      <w:r w:rsidR="007C09CF" w:rsidRPr="00284D5A">
        <w:rPr>
          <w:szCs w:val="24"/>
          <w:rtl/>
        </w:rPr>
        <w:t xml:space="preserve"> </w:t>
      </w:r>
      <w:r w:rsidR="007C09CF" w:rsidRPr="00284D5A">
        <w:rPr>
          <w:rFonts w:hint="eastAsia"/>
          <w:szCs w:val="24"/>
          <w:rtl/>
        </w:rPr>
        <w:t>מענק</w:t>
      </w:r>
      <w:r w:rsidR="007C09CF" w:rsidRPr="00284D5A">
        <w:rPr>
          <w:szCs w:val="24"/>
          <w:rtl/>
        </w:rPr>
        <w:t xml:space="preserve"> </w:t>
      </w:r>
      <w:r w:rsidR="007C09CF" w:rsidRPr="00284D5A">
        <w:rPr>
          <w:rFonts w:hint="eastAsia"/>
          <w:szCs w:val="24"/>
          <w:rtl/>
        </w:rPr>
        <w:t>ההקמה</w:t>
      </w:r>
      <w:r w:rsidR="007C09CF" w:rsidRPr="00284D5A">
        <w:rPr>
          <w:szCs w:val="24"/>
          <w:rtl/>
        </w:rPr>
        <w:t xml:space="preserve"> </w:t>
      </w:r>
      <w:r w:rsidR="00D63787" w:rsidRPr="00284D5A">
        <w:rPr>
          <w:szCs w:val="24"/>
          <w:rtl/>
        </w:rPr>
        <w:t>כשהוא צמוד למדד המחירים לצרכן</w:t>
      </w:r>
      <w:r w:rsidR="00277396" w:rsidRPr="00284D5A">
        <w:rPr>
          <w:rFonts w:hint="cs"/>
          <w:szCs w:val="24"/>
          <w:rtl/>
        </w:rPr>
        <w:t xml:space="preserve"> מיום </w:t>
      </w:r>
      <w:r w:rsidR="00D63787" w:rsidRPr="00284D5A">
        <w:rPr>
          <w:szCs w:val="24"/>
          <w:rtl/>
        </w:rPr>
        <w:t>קבלתו</w:t>
      </w:r>
      <w:r w:rsidR="007C09CF" w:rsidRPr="00284D5A">
        <w:rPr>
          <w:szCs w:val="24"/>
          <w:rtl/>
        </w:rPr>
        <w:t xml:space="preserve"> </w:t>
      </w:r>
      <w:r w:rsidR="007C09CF" w:rsidRPr="00284D5A">
        <w:rPr>
          <w:rFonts w:hint="eastAsia"/>
          <w:szCs w:val="24"/>
          <w:rtl/>
        </w:rPr>
        <w:t>עד</w:t>
      </w:r>
      <w:r w:rsidR="007C09CF" w:rsidRPr="00284D5A">
        <w:rPr>
          <w:szCs w:val="24"/>
          <w:rtl/>
        </w:rPr>
        <w:t xml:space="preserve"> </w:t>
      </w:r>
      <w:r w:rsidR="00D63787" w:rsidRPr="00284D5A">
        <w:rPr>
          <w:szCs w:val="24"/>
          <w:rtl/>
        </w:rPr>
        <w:t>למועד השבתו.</w:t>
      </w:r>
    </w:p>
    <w:p w:rsidR="00277396" w:rsidRPr="00556CF4" w:rsidRDefault="00246CF4" w:rsidP="00284D5A">
      <w:pPr>
        <w:pStyle w:val="af5"/>
        <w:numPr>
          <w:ilvl w:val="0"/>
          <w:numId w:val="135"/>
        </w:numPr>
        <w:spacing w:line="360" w:lineRule="auto"/>
        <w:jc w:val="both"/>
        <w:rPr>
          <w:szCs w:val="24"/>
        </w:rPr>
      </w:pPr>
      <w:r>
        <w:rPr>
          <w:rFonts w:hint="cs"/>
          <w:szCs w:val="24"/>
          <w:rtl/>
        </w:rPr>
        <w:t xml:space="preserve">במקרה של הפרה מהותית כאמור, יהא </w:t>
      </w:r>
      <w:r w:rsidR="00277396" w:rsidRPr="00435359">
        <w:rPr>
          <w:szCs w:val="24"/>
          <w:rtl/>
        </w:rPr>
        <w:t xml:space="preserve">רשאי המשרד, בנוסף לזכויותיו על פי כל דין ועל פי הסכם זה, </w:t>
      </w:r>
      <w:r>
        <w:rPr>
          <w:rFonts w:hint="cs"/>
          <w:szCs w:val="24"/>
          <w:rtl/>
        </w:rPr>
        <w:t>להודיע לזוכה על ביטול ההסכם</w:t>
      </w:r>
      <w:r w:rsidR="00277396" w:rsidRPr="00284D5A">
        <w:rPr>
          <w:szCs w:val="24"/>
          <w:rtl/>
        </w:rPr>
        <w:t>.</w:t>
      </w:r>
      <w:r w:rsidR="00277396" w:rsidRPr="00435359">
        <w:rPr>
          <w:rFonts w:hint="cs"/>
          <w:szCs w:val="24"/>
          <w:rtl/>
        </w:rPr>
        <w:t xml:space="preserve"> </w:t>
      </w:r>
    </w:p>
    <w:p w:rsidR="005A40CA" w:rsidRDefault="005A40CA">
      <w:pPr>
        <w:bidi w:val="0"/>
        <w:spacing w:after="160" w:line="259" w:lineRule="auto"/>
        <w:rPr>
          <w:szCs w:val="24"/>
          <w:lang w:eastAsia="he-IL"/>
        </w:rPr>
      </w:pPr>
      <w:r>
        <w:rPr>
          <w:szCs w:val="24"/>
          <w:lang w:eastAsia="he-IL"/>
        </w:rPr>
        <w:br w:type="page"/>
      </w:r>
    </w:p>
    <w:p w:rsidR="007E4349" w:rsidRDefault="007E4349" w:rsidP="00284D5A">
      <w:pPr>
        <w:numPr>
          <w:ilvl w:val="0"/>
          <w:numId w:val="83"/>
        </w:numPr>
        <w:spacing w:line="360" w:lineRule="auto"/>
        <w:ind w:right="0"/>
        <w:jc w:val="both"/>
        <w:rPr>
          <w:b/>
          <w:bCs/>
          <w:szCs w:val="24"/>
          <w:u w:val="single"/>
          <w:lang w:eastAsia="he-IL"/>
        </w:rPr>
      </w:pPr>
      <w:r w:rsidRPr="007E4349">
        <w:rPr>
          <w:rFonts w:hint="eastAsia"/>
          <w:b/>
          <w:bCs/>
          <w:szCs w:val="24"/>
          <w:u w:val="single"/>
          <w:rtl/>
          <w:lang w:eastAsia="he-IL"/>
        </w:rPr>
        <w:lastRenderedPageBreak/>
        <w:t>פיצויים</w:t>
      </w:r>
    </w:p>
    <w:p w:rsidR="002E12B8" w:rsidRDefault="007E4349" w:rsidP="002E12B8">
      <w:pPr>
        <w:pStyle w:val="af5"/>
        <w:numPr>
          <w:ilvl w:val="0"/>
          <w:numId w:val="140"/>
        </w:numPr>
        <w:spacing w:line="360" w:lineRule="auto"/>
        <w:jc w:val="both"/>
        <w:rPr>
          <w:b/>
          <w:bCs/>
          <w:szCs w:val="24"/>
          <w:u w:val="single"/>
        </w:rPr>
      </w:pPr>
      <w:r w:rsidRPr="00EC53F9">
        <w:rPr>
          <w:rFonts w:hint="eastAsia"/>
          <w:b/>
          <w:bCs/>
          <w:szCs w:val="24"/>
          <w:u w:val="single"/>
          <w:rtl/>
        </w:rPr>
        <w:t>כללי</w:t>
      </w:r>
    </w:p>
    <w:p w:rsidR="007E4349" w:rsidRPr="002E12B8" w:rsidRDefault="007E4349" w:rsidP="002E12B8">
      <w:pPr>
        <w:pStyle w:val="af5"/>
        <w:numPr>
          <w:ilvl w:val="1"/>
          <w:numId w:val="140"/>
        </w:numPr>
        <w:spacing w:line="360" w:lineRule="auto"/>
        <w:jc w:val="both"/>
        <w:rPr>
          <w:b/>
          <w:bCs/>
          <w:szCs w:val="24"/>
          <w:u w:val="single"/>
        </w:rPr>
      </w:pPr>
      <w:r w:rsidRPr="002E12B8">
        <w:rPr>
          <w:rFonts w:hint="cs"/>
          <w:szCs w:val="24"/>
          <w:rtl/>
        </w:rPr>
        <w:t>היה</w:t>
      </w:r>
      <w:r w:rsidRPr="002E12B8">
        <w:rPr>
          <w:szCs w:val="24"/>
          <w:rtl/>
        </w:rPr>
        <w:t xml:space="preserve"> </w:t>
      </w:r>
      <w:r w:rsidRPr="002E12B8">
        <w:rPr>
          <w:rFonts w:hint="eastAsia"/>
          <w:szCs w:val="24"/>
          <w:rtl/>
        </w:rPr>
        <w:t>והזוכה</w:t>
      </w:r>
      <w:r w:rsidRPr="002E12B8">
        <w:rPr>
          <w:szCs w:val="24"/>
          <w:rtl/>
        </w:rPr>
        <w:t xml:space="preserve"> </w:t>
      </w:r>
      <w:r w:rsidRPr="002E12B8">
        <w:rPr>
          <w:rFonts w:hint="eastAsia"/>
          <w:szCs w:val="24"/>
          <w:rtl/>
        </w:rPr>
        <w:t>לא</w:t>
      </w:r>
      <w:r w:rsidRPr="002E12B8">
        <w:rPr>
          <w:szCs w:val="24"/>
          <w:rtl/>
        </w:rPr>
        <w:t xml:space="preserve"> </w:t>
      </w:r>
      <w:r w:rsidRPr="002E12B8">
        <w:rPr>
          <w:rFonts w:hint="eastAsia"/>
          <w:szCs w:val="24"/>
          <w:rtl/>
        </w:rPr>
        <w:t>יעמוד</w:t>
      </w:r>
      <w:r w:rsidRPr="002E12B8">
        <w:rPr>
          <w:szCs w:val="24"/>
          <w:rtl/>
        </w:rPr>
        <w:t xml:space="preserve"> </w:t>
      </w:r>
      <w:r w:rsidRPr="002E12B8">
        <w:rPr>
          <w:rFonts w:hint="eastAsia"/>
          <w:szCs w:val="24"/>
          <w:rtl/>
        </w:rPr>
        <w:t>בתנא</w:t>
      </w:r>
      <w:r w:rsidR="000350CD" w:rsidRPr="002E12B8">
        <w:rPr>
          <w:rFonts w:hint="cs"/>
          <w:szCs w:val="24"/>
          <w:rtl/>
        </w:rPr>
        <w:t>ים</w:t>
      </w:r>
      <w:r w:rsidRPr="002E12B8">
        <w:rPr>
          <w:szCs w:val="24"/>
          <w:rtl/>
        </w:rPr>
        <w:t xml:space="preserve"> </w:t>
      </w:r>
      <w:r w:rsidRPr="002E12B8">
        <w:rPr>
          <w:rFonts w:hint="eastAsia"/>
          <w:szCs w:val="24"/>
          <w:rtl/>
        </w:rPr>
        <w:t>המוגדרים</w:t>
      </w:r>
      <w:r w:rsidR="000350CD" w:rsidRPr="002E12B8">
        <w:rPr>
          <w:rFonts w:hint="cs"/>
          <w:szCs w:val="24"/>
          <w:rtl/>
        </w:rPr>
        <w:t xml:space="preserve"> במסמכי המכרז</w:t>
      </w:r>
      <w:r w:rsidRPr="002E12B8">
        <w:rPr>
          <w:szCs w:val="24"/>
          <w:rtl/>
        </w:rPr>
        <w:t xml:space="preserve">, </w:t>
      </w:r>
      <w:r w:rsidRPr="002E12B8">
        <w:rPr>
          <w:rFonts w:hint="cs"/>
          <w:szCs w:val="24"/>
          <w:rtl/>
        </w:rPr>
        <w:t>יהא רשאי המשרד לגבות</w:t>
      </w:r>
      <w:r w:rsidRPr="002E12B8">
        <w:rPr>
          <w:szCs w:val="24"/>
          <w:rtl/>
        </w:rPr>
        <w:t xml:space="preserve"> </w:t>
      </w:r>
      <w:r w:rsidRPr="002E12B8">
        <w:rPr>
          <w:rFonts w:hint="eastAsia"/>
          <w:szCs w:val="24"/>
          <w:rtl/>
        </w:rPr>
        <w:t>ממנו</w:t>
      </w:r>
      <w:r w:rsidRPr="002E12B8">
        <w:rPr>
          <w:szCs w:val="24"/>
          <w:rtl/>
        </w:rPr>
        <w:t xml:space="preserve"> </w:t>
      </w:r>
      <w:r w:rsidRPr="002E12B8">
        <w:rPr>
          <w:rFonts w:hint="eastAsia"/>
          <w:szCs w:val="24"/>
          <w:rtl/>
        </w:rPr>
        <w:t>פיצויים</w:t>
      </w:r>
      <w:r w:rsidRPr="002E12B8">
        <w:rPr>
          <w:szCs w:val="24"/>
          <w:rtl/>
        </w:rPr>
        <w:t>.</w:t>
      </w:r>
    </w:p>
    <w:p w:rsidR="007E4349" w:rsidRPr="00A67831" w:rsidRDefault="00AA6C2A" w:rsidP="002E12B8">
      <w:pPr>
        <w:pStyle w:val="af5"/>
        <w:numPr>
          <w:ilvl w:val="1"/>
          <w:numId w:val="140"/>
        </w:numPr>
        <w:spacing w:line="360" w:lineRule="auto"/>
        <w:jc w:val="both"/>
        <w:rPr>
          <w:szCs w:val="24"/>
        </w:rPr>
      </w:pPr>
      <w:r>
        <w:rPr>
          <w:rFonts w:hint="cs"/>
          <w:szCs w:val="24"/>
          <w:rtl/>
        </w:rPr>
        <w:t xml:space="preserve">החלטה בדבר </w:t>
      </w:r>
      <w:r w:rsidR="007E4349" w:rsidRPr="00A67831">
        <w:rPr>
          <w:rFonts w:hint="cs"/>
          <w:szCs w:val="24"/>
          <w:rtl/>
        </w:rPr>
        <w:t>גביית</w:t>
      </w:r>
      <w:r w:rsidR="007E4349" w:rsidRPr="00A67831">
        <w:rPr>
          <w:szCs w:val="24"/>
          <w:rtl/>
        </w:rPr>
        <w:t xml:space="preserve"> </w:t>
      </w:r>
      <w:r w:rsidR="007E4349">
        <w:rPr>
          <w:rFonts w:hint="cs"/>
          <w:szCs w:val="24"/>
          <w:rtl/>
        </w:rPr>
        <w:t>ה</w:t>
      </w:r>
      <w:r w:rsidR="007E4349" w:rsidRPr="00A67831">
        <w:rPr>
          <w:szCs w:val="24"/>
          <w:rtl/>
        </w:rPr>
        <w:t xml:space="preserve">פיצויים </w:t>
      </w:r>
      <w:r>
        <w:rPr>
          <w:rFonts w:hint="cs"/>
          <w:szCs w:val="24"/>
          <w:rtl/>
        </w:rPr>
        <w:t>תהיה</w:t>
      </w:r>
      <w:r w:rsidR="007E4349" w:rsidRPr="00A67831">
        <w:rPr>
          <w:szCs w:val="24"/>
          <w:rtl/>
        </w:rPr>
        <w:t xml:space="preserve"> </w:t>
      </w:r>
      <w:r w:rsidR="007E4349" w:rsidRPr="00A67831">
        <w:rPr>
          <w:rFonts w:hint="eastAsia"/>
          <w:szCs w:val="24"/>
          <w:rtl/>
        </w:rPr>
        <w:t>בשיקול</w:t>
      </w:r>
      <w:r w:rsidR="007E4349" w:rsidRPr="00A67831">
        <w:rPr>
          <w:szCs w:val="24"/>
          <w:rtl/>
        </w:rPr>
        <w:t xml:space="preserve"> </w:t>
      </w:r>
      <w:r w:rsidR="007E4349" w:rsidRPr="00A67831">
        <w:rPr>
          <w:rFonts w:hint="eastAsia"/>
          <w:szCs w:val="24"/>
          <w:rtl/>
        </w:rPr>
        <w:t>דעתו</w:t>
      </w:r>
      <w:r w:rsidR="007E4349" w:rsidRPr="00A67831">
        <w:rPr>
          <w:szCs w:val="24"/>
          <w:rtl/>
        </w:rPr>
        <w:t xml:space="preserve"> </w:t>
      </w:r>
      <w:r w:rsidR="007E4349" w:rsidRPr="00A67831">
        <w:rPr>
          <w:rFonts w:hint="eastAsia"/>
          <w:szCs w:val="24"/>
          <w:rtl/>
        </w:rPr>
        <w:t>הבלעדי</w:t>
      </w:r>
      <w:r w:rsidR="007E4349" w:rsidRPr="00A67831">
        <w:rPr>
          <w:szCs w:val="24"/>
          <w:rtl/>
        </w:rPr>
        <w:t xml:space="preserve"> </w:t>
      </w:r>
      <w:r w:rsidR="007E4349" w:rsidRPr="00A67831">
        <w:rPr>
          <w:rFonts w:hint="eastAsia"/>
          <w:szCs w:val="24"/>
          <w:rtl/>
        </w:rPr>
        <w:t>של</w:t>
      </w:r>
      <w:r w:rsidR="007E4349" w:rsidRPr="00A67831">
        <w:rPr>
          <w:szCs w:val="24"/>
          <w:rtl/>
        </w:rPr>
        <w:t xml:space="preserve"> </w:t>
      </w:r>
      <w:r w:rsidR="007E4349" w:rsidRPr="00A67831">
        <w:rPr>
          <w:rFonts w:hint="eastAsia"/>
          <w:szCs w:val="24"/>
          <w:rtl/>
        </w:rPr>
        <w:t>המשרד</w:t>
      </w:r>
      <w:r>
        <w:rPr>
          <w:rFonts w:hint="cs"/>
          <w:szCs w:val="24"/>
          <w:rtl/>
        </w:rPr>
        <w:t>, לאחר שימוע שייערך לזוכה כדין</w:t>
      </w:r>
      <w:r w:rsidR="007E4349" w:rsidRPr="00A67831">
        <w:rPr>
          <w:szCs w:val="24"/>
          <w:rtl/>
        </w:rPr>
        <w:t>.</w:t>
      </w:r>
    </w:p>
    <w:p w:rsidR="007E4349" w:rsidRPr="00A67831" w:rsidRDefault="007E4349" w:rsidP="002E12B8">
      <w:pPr>
        <w:pStyle w:val="af5"/>
        <w:numPr>
          <w:ilvl w:val="1"/>
          <w:numId w:val="140"/>
        </w:numPr>
        <w:spacing w:line="360" w:lineRule="auto"/>
        <w:jc w:val="both"/>
        <w:rPr>
          <w:szCs w:val="24"/>
          <w:rtl/>
        </w:rPr>
      </w:pPr>
      <w:r w:rsidRPr="00A67831">
        <w:rPr>
          <w:rFonts w:hint="cs"/>
          <w:szCs w:val="24"/>
          <w:rtl/>
        </w:rPr>
        <w:t>גביית</w:t>
      </w:r>
      <w:r w:rsidRPr="00A67831">
        <w:rPr>
          <w:szCs w:val="24"/>
          <w:rtl/>
        </w:rPr>
        <w:t xml:space="preserve"> </w:t>
      </w:r>
      <w:r w:rsidRPr="00A67831">
        <w:rPr>
          <w:rFonts w:hint="eastAsia"/>
          <w:szCs w:val="24"/>
          <w:rtl/>
        </w:rPr>
        <w:t>הפיצויים</w:t>
      </w:r>
      <w:r w:rsidRPr="00A67831">
        <w:rPr>
          <w:szCs w:val="24"/>
          <w:rtl/>
        </w:rPr>
        <w:t xml:space="preserve"> יכול </w:t>
      </w:r>
      <w:r w:rsidRPr="00A67831">
        <w:rPr>
          <w:rFonts w:hint="eastAsia"/>
          <w:szCs w:val="24"/>
          <w:rtl/>
        </w:rPr>
        <w:t>ש</w:t>
      </w:r>
      <w:r w:rsidRPr="00A67831">
        <w:rPr>
          <w:rFonts w:hint="cs"/>
          <w:szCs w:val="24"/>
          <w:rtl/>
        </w:rPr>
        <w:t>ת</w:t>
      </w:r>
      <w:r w:rsidRPr="00A67831">
        <w:rPr>
          <w:szCs w:val="24"/>
          <w:rtl/>
        </w:rPr>
        <w:t xml:space="preserve">יעשה </w:t>
      </w:r>
      <w:r w:rsidRPr="00A67831">
        <w:rPr>
          <w:rFonts w:hint="cs"/>
          <w:szCs w:val="24"/>
          <w:rtl/>
        </w:rPr>
        <w:t xml:space="preserve">גם </w:t>
      </w:r>
      <w:r w:rsidRPr="00A67831">
        <w:rPr>
          <w:szCs w:val="24"/>
          <w:rtl/>
        </w:rPr>
        <w:t xml:space="preserve">בדרך של קיזוז </w:t>
      </w:r>
      <w:r w:rsidRPr="00A67831">
        <w:rPr>
          <w:rFonts w:hint="cs"/>
          <w:szCs w:val="24"/>
          <w:rtl/>
        </w:rPr>
        <w:t>מתשלום שהמשרד חב לזוכה לפי הסכם זה או מכל עילה אחרת.</w:t>
      </w:r>
      <w:r w:rsidRPr="00A67831">
        <w:rPr>
          <w:szCs w:val="24"/>
          <w:rtl/>
        </w:rPr>
        <w:t xml:space="preserve"> </w:t>
      </w:r>
    </w:p>
    <w:p w:rsidR="007E4349" w:rsidRPr="00A67831" w:rsidRDefault="007E4349" w:rsidP="002E12B8">
      <w:pPr>
        <w:pStyle w:val="af5"/>
        <w:numPr>
          <w:ilvl w:val="1"/>
          <w:numId w:val="140"/>
        </w:numPr>
        <w:spacing w:line="360" w:lineRule="auto"/>
        <w:jc w:val="both"/>
        <w:rPr>
          <w:szCs w:val="24"/>
        </w:rPr>
      </w:pPr>
      <w:r w:rsidRPr="00A67831">
        <w:rPr>
          <w:szCs w:val="24"/>
          <w:rtl/>
        </w:rPr>
        <w:t>יובהר</w:t>
      </w:r>
      <w:r>
        <w:rPr>
          <w:rFonts w:hint="cs"/>
          <w:szCs w:val="24"/>
          <w:rtl/>
        </w:rPr>
        <w:t>, כי</w:t>
      </w:r>
      <w:r w:rsidRPr="00A67831">
        <w:rPr>
          <w:szCs w:val="24"/>
          <w:rtl/>
        </w:rPr>
        <w:t xml:space="preserve"> אין ב</w:t>
      </w:r>
      <w:r>
        <w:rPr>
          <w:rFonts w:hint="cs"/>
          <w:szCs w:val="24"/>
          <w:rtl/>
        </w:rPr>
        <w:t>רשימת ה</w:t>
      </w:r>
      <w:r w:rsidRPr="00A67831">
        <w:rPr>
          <w:szCs w:val="24"/>
          <w:rtl/>
        </w:rPr>
        <w:t xml:space="preserve">פיצויים המפורטים בטבלה כדי למנוע </w:t>
      </w:r>
      <w:r w:rsidRPr="00A67831">
        <w:rPr>
          <w:rFonts w:hint="eastAsia"/>
          <w:szCs w:val="24"/>
          <w:rtl/>
        </w:rPr>
        <w:t>מהמשרד</w:t>
      </w:r>
      <w:r w:rsidRPr="00A67831">
        <w:rPr>
          <w:szCs w:val="24"/>
          <w:rtl/>
        </w:rPr>
        <w:t xml:space="preserve"> </w:t>
      </w:r>
      <w:r w:rsidRPr="00A67831">
        <w:rPr>
          <w:rFonts w:hint="eastAsia"/>
          <w:szCs w:val="24"/>
          <w:rtl/>
        </w:rPr>
        <w:t>למצות</w:t>
      </w:r>
      <w:r w:rsidRPr="00A67831">
        <w:rPr>
          <w:szCs w:val="24"/>
          <w:rtl/>
        </w:rPr>
        <w:t xml:space="preserve"> את כל הזכויות העומדות לו בשל הפרת ההסכם לפי הוראות ההסכם ולפי כל </w:t>
      </w:r>
      <w:r w:rsidRPr="00A67831">
        <w:rPr>
          <w:rFonts w:hint="eastAsia"/>
          <w:szCs w:val="24"/>
          <w:rtl/>
        </w:rPr>
        <w:t>דין</w:t>
      </w:r>
      <w:r w:rsidRPr="00A67831">
        <w:rPr>
          <w:szCs w:val="24"/>
          <w:rtl/>
        </w:rPr>
        <w:t xml:space="preserve">, לרבות </w:t>
      </w:r>
      <w:r w:rsidRPr="00A67831">
        <w:rPr>
          <w:rFonts w:hint="eastAsia"/>
          <w:szCs w:val="24"/>
          <w:rtl/>
        </w:rPr>
        <w:t>תביעת</w:t>
      </w:r>
      <w:r w:rsidRPr="00A67831">
        <w:rPr>
          <w:szCs w:val="24"/>
          <w:rtl/>
        </w:rPr>
        <w:t xml:space="preserve"> פיצויים </w:t>
      </w:r>
      <w:r w:rsidRPr="00A67831">
        <w:rPr>
          <w:rFonts w:hint="eastAsia"/>
          <w:szCs w:val="24"/>
          <w:rtl/>
        </w:rPr>
        <w:t>בדין</w:t>
      </w:r>
      <w:r w:rsidRPr="00A67831">
        <w:rPr>
          <w:szCs w:val="24"/>
          <w:rtl/>
        </w:rPr>
        <w:t xml:space="preserve"> </w:t>
      </w:r>
      <w:r w:rsidRPr="00A67831">
        <w:rPr>
          <w:rFonts w:hint="eastAsia"/>
          <w:szCs w:val="24"/>
          <w:rtl/>
        </w:rPr>
        <w:t>נזק</w:t>
      </w:r>
      <w:r w:rsidRPr="00A67831">
        <w:rPr>
          <w:rFonts w:hint="cs"/>
          <w:szCs w:val="24"/>
          <w:rtl/>
        </w:rPr>
        <w:t>, חילוט ערבות</w:t>
      </w:r>
      <w:r w:rsidRPr="00A67831">
        <w:rPr>
          <w:szCs w:val="24"/>
          <w:rtl/>
        </w:rPr>
        <w:t xml:space="preserve"> </w:t>
      </w:r>
      <w:r w:rsidRPr="00A67831">
        <w:rPr>
          <w:rFonts w:hint="eastAsia"/>
          <w:szCs w:val="24"/>
          <w:rtl/>
        </w:rPr>
        <w:t>וביטול</w:t>
      </w:r>
      <w:r w:rsidRPr="00A67831">
        <w:rPr>
          <w:szCs w:val="24"/>
          <w:rtl/>
        </w:rPr>
        <w:t xml:space="preserve"> החוזה. </w:t>
      </w:r>
    </w:p>
    <w:p w:rsidR="007E4349" w:rsidRPr="00284D5A" w:rsidRDefault="00435359" w:rsidP="00694D18">
      <w:pPr>
        <w:pStyle w:val="af5"/>
        <w:numPr>
          <w:ilvl w:val="0"/>
          <w:numId w:val="140"/>
        </w:numPr>
        <w:spacing w:line="360" w:lineRule="auto"/>
        <w:jc w:val="both"/>
        <w:rPr>
          <w:b/>
          <w:bCs/>
          <w:szCs w:val="24"/>
          <w:u w:val="single"/>
        </w:rPr>
      </w:pPr>
      <w:r>
        <w:rPr>
          <w:rFonts w:hint="cs"/>
          <w:b/>
          <w:bCs/>
          <w:szCs w:val="24"/>
          <w:u w:val="single"/>
          <w:rtl/>
        </w:rPr>
        <w:t>פ</w:t>
      </w:r>
      <w:r w:rsidR="007E4349" w:rsidRPr="00284D5A">
        <w:rPr>
          <w:rFonts w:hint="eastAsia"/>
          <w:b/>
          <w:bCs/>
          <w:szCs w:val="24"/>
          <w:u w:val="single"/>
          <w:rtl/>
        </w:rPr>
        <w:t>יצויים</w:t>
      </w:r>
      <w:r w:rsidR="007E4349" w:rsidRPr="00284D5A">
        <w:rPr>
          <w:b/>
          <w:bCs/>
          <w:szCs w:val="24"/>
          <w:u w:val="single"/>
          <w:rtl/>
        </w:rPr>
        <w:t xml:space="preserve"> </w:t>
      </w:r>
      <w:r w:rsidR="007E4349" w:rsidRPr="00284D5A">
        <w:rPr>
          <w:rFonts w:hint="eastAsia"/>
          <w:b/>
          <w:bCs/>
          <w:szCs w:val="24"/>
          <w:u w:val="single"/>
          <w:rtl/>
        </w:rPr>
        <w:t>לפי</w:t>
      </w:r>
      <w:r w:rsidR="007E4349" w:rsidRPr="00284D5A">
        <w:rPr>
          <w:b/>
          <w:bCs/>
          <w:szCs w:val="24"/>
          <w:u w:val="single"/>
          <w:rtl/>
        </w:rPr>
        <w:t xml:space="preserve"> </w:t>
      </w:r>
      <w:r w:rsidR="007E4349" w:rsidRPr="00284D5A">
        <w:rPr>
          <w:rFonts w:hint="eastAsia"/>
          <w:b/>
          <w:bCs/>
          <w:szCs w:val="24"/>
          <w:u w:val="single"/>
          <w:rtl/>
        </w:rPr>
        <w:t>לוחות</w:t>
      </w:r>
      <w:r w:rsidR="007E4349" w:rsidRPr="00284D5A">
        <w:rPr>
          <w:b/>
          <w:bCs/>
          <w:szCs w:val="24"/>
          <w:u w:val="single"/>
          <w:rtl/>
        </w:rPr>
        <w:t xml:space="preserve"> </w:t>
      </w:r>
      <w:r w:rsidR="007E4349" w:rsidRPr="00284D5A">
        <w:rPr>
          <w:rFonts w:hint="eastAsia"/>
          <w:b/>
          <w:bCs/>
          <w:szCs w:val="24"/>
          <w:u w:val="single"/>
          <w:rtl/>
        </w:rPr>
        <w:t>זמנים</w:t>
      </w:r>
      <w:r w:rsidR="007E4349" w:rsidRPr="00284D5A">
        <w:rPr>
          <w:b/>
          <w:bCs/>
          <w:szCs w:val="24"/>
          <w:u w:val="single"/>
          <w:rtl/>
        </w:rPr>
        <w:t xml:space="preserve"> </w:t>
      </w:r>
      <w:r w:rsidR="007E4349" w:rsidRPr="00284D5A">
        <w:rPr>
          <w:rFonts w:hint="eastAsia"/>
          <w:b/>
          <w:bCs/>
          <w:szCs w:val="24"/>
          <w:u w:val="single"/>
          <w:rtl/>
        </w:rPr>
        <w:t>לאבני</w:t>
      </w:r>
      <w:r w:rsidR="007E4349" w:rsidRPr="00284D5A">
        <w:rPr>
          <w:b/>
          <w:bCs/>
          <w:szCs w:val="24"/>
          <w:u w:val="single"/>
          <w:rtl/>
        </w:rPr>
        <w:t xml:space="preserve"> </w:t>
      </w:r>
      <w:r w:rsidR="007E4349" w:rsidRPr="00284D5A">
        <w:rPr>
          <w:rFonts w:hint="eastAsia"/>
          <w:b/>
          <w:bCs/>
          <w:szCs w:val="24"/>
          <w:u w:val="single"/>
          <w:rtl/>
        </w:rPr>
        <w:t>דרך</w:t>
      </w:r>
      <w:r w:rsidR="007E4349" w:rsidRPr="00284D5A">
        <w:rPr>
          <w:b/>
          <w:bCs/>
          <w:szCs w:val="24"/>
          <w:u w:val="single"/>
          <w:rtl/>
        </w:rPr>
        <w:t xml:space="preserve"> </w:t>
      </w:r>
      <w:r w:rsidR="007E4349" w:rsidRPr="00284D5A">
        <w:rPr>
          <w:rFonts w:hint="eastAsia"/>
          <w:b/>
          <w:bCs/>
          <w:szCs w:val="24"/>
          <w:u w:val="single"/>
          <w:rtl/>
        </w:rPr>
        <w:t>עיקריות</w:t>
      </w:r>
    </w:p>
    <w:p w:rsidR="007E4349" w:rsidRPr="00A67831" w:rsidRDefault="007E4349" w:rsidP="00435359">
      <w:pPr>
        <w:keepNext/>
        <w:numPr>
          <w:ilvl w:val="0"/>
          <w:numId w:val="141"/>
        </w:numPr>
        <w:spacing w:line="360" w:lineRule="auto"/>
        <w:ind w:left="1020"/>
        <w:contextualSpacing/>
        <w:jc w:val="both"/>
        <w:outlineLvl w:val="2"/>
        <w:rPr>
          <w:szCs w:val="24"/>
          <w:lang w:eastAsia="he-IL"/>
        </w:rPr>
      </w:pPr>
      <w:r w:rsidRPr="00A67831">
        <w:rPr>
          <w:rFonts w:hint="eastAsia"/>
          <w:szCs w:val="24"/>
          <w:rtl/>
          <w:lang w:eastAsia="he-IL"/>
        </w:rPr>
        <w:t>להלן</w:t>
      </w:r>
      <w:r w:rsidRPr="00A67831">
        <w:rPr>
          <w:szCs w:val="24"/>
          <w:rtl/>
          <w:lang w:eastAsia="he-IL"/>
        </w:rPr>
        <w:t xml:space="preserve"> </w:t>
      </w:r>
      <w:r w:rsidRPr="00A67831">
        <w:rPr>
          <w:rFonts w:hint="cs"/>
          <w:szCs w:val="24"/>
          <w:rtl/>
          <w:lang w:eastAsia="he-IL"/>
        </w:rPr>
        <w:t xml:space="preserve">מפורטים הפיצויים </w:t>
      </w:r>
      <w:r>
        <w:rPr>
          <w:rFonts w:hint="cs"/>
          <w:szCs w:val="24"/>
          <w:rtl/>
          <w:lang w:eastAsia="he-IL"/>
        </w:rPr>
        <w:t xml:space="preserve">שהמשרד יהיה רשאי לגבות מהזוכה </w:t>
      </w:r>
      <w:r w:rsidRPr="00A67831">
        <w:rPr>
          <w:rFonts w:hint="cs"/>
          <w:szCs w:val="24"/>
          <w:rtl/>
          <w:lang w:eastAsia="he-IL"/>
        </w:rPr>
        <w:t xml:space="preserve">בגין אי עמידה בלוחות הזמנים לאבני הדרך העיקריות המפורטות בסעיף 9 - </w:t>
      </w:r>
      <w:r w:rsidRPr="00A67831">
        <w:rPr>
          <w:szCs w:val="24"/>
          <w:rtl/>
          <w:lang w:eastAsia="he-IL"/>
        </w:rPr>
        <w:t>התמורה - בתקופת ההתקשרות הראשונית</w:t>
      </w:r>
      <w:r w:rsidRPr="00A67831">
        <w:rPr>
          <w:rFonts w:hint="cs"/>
          <w:szCs w:val="24"/>
          <w:rtl/>
          <w:lang w:eastAsia="he-IL"/>
        </w:rPr>
        <w:t>:</w:t>
      </w:r>
    </w:p>
    <w:p w:rsidR="007E4349" w:rsidRPr="002E12B8" w:rsidRDefault="007E4349" w:rsidP="002E12B8">
      <w:pPr>
        <w:pStyle w:val="af5"/>
        <w:keepNext/>
        <w:numPr>
          <w:ilvl w:val="1"/>
          <w:numId w:val="146"/>
        </w:numPr>
        <w:spacing w:line="360" w:lineRule="auto"/>
        <w:ind w:left="1445"/>
        <w:jc w:val="both"/>
        <w:outlineLvl w:val="2"/>
        <w:rPr>
          <w:szCs w:val="24"/>
        </w:rPr>
      </w:pPr>
      <w:r w:rsidRPr="002E12B8">
        <w:rPr>
          <w:rFonts w:hint="cs"/>
          <w:szCs w:val="24"/>
          <w:rtl/>
        </w:rPr>
        <w:t xml:space="preserve">אי עמידה במועד </w:t>
      </w:r>
      <w:r w:rsidR="00853CB1" w:rsidRPr="002E12B8">
        <w:rPr>
          <w:rFonts w:hint="cs"/>
          <w:szCs w:val="24"/>
          <w:rtl/>
        </w:rPr>
        <w:t>הקבוע</w:t>
      </w:r>
      <w:r w:rsidRPr="002E12B8">
        <w:rPr>
          <w:szCs w:val="24"/>
          <w:rtl/>
        </w:rPr>
        <w:t xml:space="preserve"> </w:t>
      </w:r>
      <w:r w:rsidRPr="002E12B8">
        <w:rPr>
          <w:rFonts w:hint="cs"/>
          <w:szCs w:val="24"/>
          <w:rtl/>
        </w:rPr>
        <w:t>ל</w:t>
      </w:r>
      <w:r w:rsidRPr="002E12B8">
        <w:rPr>
          <w:szCs w:val="24"/>
          <w:rtl/>
        </w:rPr>
        <w:t>התקשרות עם צוות תכנון מתאים</w:t>
      </w:r>
      <w:r w:rsidRPr="002E12B8">
        <w:rPr>
          <w:rFonts w:hint="cs"/>
          <w:szCs w:val="24"/>
          <w:rtl/>
        </w:rPr>
        <w:t xml:space="preserve"> ל</w:t>
      </w:r>
      <w:r w:rsidRPr="002E12B8">
        <w:rPr>
          <w:szCs w:val="24"/>
          <w:rtl/>
        </w:rPr>
        <w:t xml:space="preserve">תכנון </w:t>
      </w:r>
      <w:r w:rsidRPr="002E12B8">
        <w:rPr>
          <w:rFonts w:hint="cs"/>
          <w:szCs w:val="24"/>
          <w:rtl/>
        </w:rPr>
        <w:t xml:space="preserve">הנדסי מפורט של </w:t>
      </w:r>
      <w:r w:rsidRPr="002E12B8">
        <w:rPr>
          <w:rFonts w:hint="eastAsia"/>
          <w:szCs w:val="24"/>
          <w:rtl/>
        </w:rPr>
        <w:t>מיתקן האחסון</w:t>
      </w:r>
      <w:r w:rsidRPr="002E12B8">
        <w:rPr>
          <w:szCs w:val="24"/>
          <w:rtl/>
        </w:rPr>
        <w:t xml:space="preserve"> </w:t>
      </w:r>
      <w:r w:rsidRPr="002E12B8">
        <w:rPr>
          <w:rFonts w:hint="cs"/>
          <w:szCs w:val="24"/>
          <w:rtl/>
        </w:rPr>
        <w:t xml:space="preserve">- 20,000 ₪ לפיגור של </w:t>
      </w:r>
      <w:r w:rsidR="00853CB1" w:rsidRPr="002E12B8">
        <w:rPr>
          <w:rFonts w:hint="cs"/>
          <w:szCs w:val="24"/>
          <w:rtl/>
        </w:rPr>
        <w:t>כל</w:t>
      </w:r>
      <w:r w:rsidRPr="002E12B8">
        <w:rPr>
          <w:szCs w:val="24"/>
          <w:rtl/>
        </w:rPr>
        <w:t xml:space="preserve"> </w:t>
      </w:r>
      <w:r w:rsidRPr="002E12B8">
        <w:rPr>
          <w:rFonts w:hint="cs"/>
          <w:szCs w:val="24"/>
          <w:rtl/>
        </w:rPr>
        <w:t>שבעה</w:t>
      </w:r>
      <w:r w:rsidRPr="002E12B8">
        <w:rPr>
          <w:szCs w:val="24"/>
          <w:rtl/>
        </w:rPr>
        <w:t xml:space="preserve"> (</w:t>
      </w:r>
      <w:r w:rsidRPr="002E12B8">
        <w:rPr>
          <w:rFonts w:hint="cs"/>
          <w:szCs w:val="24"/>
          <w:rtl/>
        </w:rPr>
        <w:t>7</w:t>
      </w:r>
      <w:r w:rsidRPr="002E12B8">
        <w:rPr>
          <w:szCs w:val="24"/>
          <w:rtl/>
        </w:rPr>
        <w:t>) ימי</w:t>
      </w:r>
      <w:r w:rsidRPr="002E12B8">
        <w:rPr>
          <w:rFonts w:hint="cs"/>
          <w:szCs w:val="24"/>
          <w:rtl/>
        </w:rPr>
        <w:t xml:space="preserve"> עבודה.</w:t>
      </w:r>
    </w:p>
    <w:p w:rsidR="007E4349" w:rsidRPr="00A67831" w:rsidRDefault="007E4349" w:rsidP="002E12B8">
      <w:pPr>
        <w:pStyle w:val="af5"/>
        <w:keepNext/>
        <w:numPr>
          <w:ilvl w:val="1"/>
          <w:numId w:val="146"/>
        </w:numPr>
        <w:spacing w:line="360" w:lineRule="auto"/>
        <w:ind w:left="1445"/>
        <w:jc w:val="both"/>
        <w:outlineLvl w:val="2"/>
        <w:rPr>
          <w:szCs w:val="24"/>
        </w:rPr>
      </w:pPr>
      <w:r w:rsidRPr="00A67831">
        <w:rPr>
          <w:szCs w:val="24"/>
          <w:rtl/>
        </w:rPr>
        <w:t>אי עמידה ב</w:t>
      </w:r>
      <w:r w:rsidRPr="00A67831">
        <w:rPr>
          <w:rFonts w:hint="cs"/>
          <w:szCs w:val="24"/>
          <w:rtl/>
        </w:rPr>
        <w:t>מועד</w:t>
      </w:r>
      <w:r w:rsidRPr="00A67831">
        <w:rPr>
          <w:szCs w:val="24"/>
          <w:rtl/>
        </w:rPr>
        <w:t xml:space="preserve"> </w:t>
      </w:r>
      <w:r w:rsidR="00853CB1">
        <w:rPr>
          <w:rFonts w:hint="cs"/>
          <w:szCs w:val="24"/>
          <w:rtl/>
        </w:rPr>
        <w:t>הקבוע</w:t>
      </w:r>
      <w:r w:rsidRPr="00A67831">
        <w:rPr>
          <w:szCs w:val="24"/>
          <w:rtl/>
        </w:rPr>
        <w:t xml:space="preserve"> </w:t>
      </w:r>
      <w:r w:rsidRPr="00A67831">
        <w:rPr>
          <w:rFonts w:hint="cs"/>
          <w:szCs w:val="24"/>
          <w:rtl/>
        </w:rPr>
        <w:t xml:space="preserve">להגשת </w:t>
      </w:r>
      <w:r w:rsidRPr="00A67831">
        <w:rPr>
          <w:szCs w:val="24"/>
          <w:rtl/>
        </w:rPr>
        <w:t xml:space="preserve">בקשה להיתר הקמה </w:t>
      </w:r>
      <w:r w:rsidRPr="00A67831">
        <w:rPr>
          <w:rFonts w:hint="eastAsia"/>
          <w:szCs w:val="24"/>
          <w:rtl/>
        </w:rPr>
        <w:t>מ</w:t>
      </w:r>
      <w:r w:rsidRPr="00A67831">
        <w:rPr>
          <w:szCs w:val="24"/>
          <w:rtl/>
        </w:rPr>
        <w:t xml:space="preserve">מנהל ענייני בטיחות </w:t>
      </w:r>
      <w:r>
        <w:rPr>
          <w:rFonts w:hint="cs"/>
          <w:szCs w:val="24"/>
          <w:rtl/>
        </w:rPr>
        <w:t>ה</w:t>
      </w:r>
      <w:r w:rsidRPr="00A67831">
        <w:rPr>
          <w:szCs w:val="24"/>
          <w:rtl/>
        </w:rPr>
        <w:t xml:space="preserve">גז </w:t>
      </w:r>
      <w:r w:rsidRPr="00A67831">
        <w:rPr>
          <w:rFonts w:hint="cs"/>
          <w:szCs w:val="24"/>
          <w:rtl/>
        </w:rPr>
        <w:t xml:space="preserve">- 20,000 ₪ לפיגור של </w:t>
      </w:r>
      <w:r w:rsidR="00853CB1">
        <w:rPr>
          <w:rFonts w:hint="cs"/>
          <w:szCs w:val="24"/>
          <w:rtl/>
        </w:rPr>
        <w:t>כל</w:t>
      </w:r>
      <w:r w:rsidRPr="00A67831">
        <w:rPr>
          <w:rFonts w:hint="cs"/>
          <w:szCs w:val="24"/>
          <w:rtl/>
        </w:rPr>
        <w:t xml:space="preserve"> שבעה (7) ימי עבודה</w:t>
      </w:r>
      <w:r w:rsidRPr="00A67831">
        <w:rPr>
          <w:szCs w:val="24"/>
          <w:rtl/>
        </w:rPr>
        <w:t>.</w:t>
      </w:r>
    </w:p>
    <w:p w:rsidR="007E4349" w:rsidRPr="00A67831" w:rsidRDefault="007E4349" w:rsidP="002E12B8">
      <w:pPr>
        <w:pStyle w:val="af5"/>
        <w:keepNext/>
        <w:numPr>
          <w:ilvl w:val="1"/>
          <w:numId w:val="146"/>
        </w:numPr>
        <w:spacing w:line="360" w:lineRule="auto"/>
        <w:ind w:left="1445"/>
        <w:jc w:val="both"/>
        <w:outlineLvl w:val="2"/>
        <w:rPr>
          <w:szCs w:val="24"/>
        </w:rPr>
      </w:pPr>
      <w:r w:rsidRPr="00A67831">
        <w:rPr>
          <w:szCs w:val="24"/>
          <w:rtl/>
        </w:rPr>
        <w:t>אי עמידה ב</w:t>
      </w:r>
      <w:r w:rsidRPr="00A67831">
        <w:rPr>
          <w:rFonts w:hint="cs"/>
          <w:szCs w:val="24"/>
          <w:rtl/>
        </w:rPr>
        <w:t>מועד</w:t>
      </w:r>
      <w:r w:rsidRPr="00A67831">
        <w:rPr>
          <w:szCs w:val="24"/>
          <w:rtl/>
        </w:rPr>
        <w:t xml:space="preserve"> </w:t>
      </w:r>
      <w:r w:rsidR="00853CB1">
        <w:rPr>
          <w:rFonts w:hint="cs"/>
          <w:szCs w:val="24"/>
          <w:rtl/>
        </w:rPr>
        <w:t>הקבוע</w:t>
      </w:r>
      <w:r w:rsidRPr="00A67831">
        <w:rPr>
          <w:szCs w:val="24"/>
          <w:rtl/>
        </w:rPr>
        <w:t xml:space="preserve"> </w:t>
      </w:r>
      <w:r w:rsidRPr="00A67831">
        <w:rPr>
          <w:rFonts w:hint="cs"/>
          <w:szCs w:val="24"/>
          <w:rtl/>
        </w:rPr>
        <w:t>להגשת התכנון ההנדסי המפורט וכל ה</w:t>
      </w:r>
      <w:r w:rsidR="00853CB1">
        <w:rPr>
          <w:rFonts w:hint="cs"/>
          <w:szCs w:val="24"/>
          <w:rtl/>
        </w:rPr>
        <w:t xml:space="preserve">כרוך בכך, </w:t>
      </w:r>
      <w:r w:rsidRPr="00A67831">
        <w:rPr>
          <w:rFonts w:hint="cs"/>
          <w:szCs w:val="24"/>
          <w:rtl/>
        </w:rPr>
        <w:t>למוסד תכנון ל</w:t>
      </w:r>
      <w:r w:rsidR="00853CB1">
        <w:rPr>
          <w:rFonts w:hint="cs"/>
          <w:szCs w:val="24"/>
          <w:rtl/>
        </w:rPr>
        <w:t xml:space="preserve">צורך </w:t>
      </w:r>
      <w:r w:rsidRPr="00A67831">
        <w:rPr>
          <w:rFonts w:hint="cs"/>
          <w:szCs w:val="24"/>
          <w:rtl/>
        </w:rPr>
        <w:t>קבלת היתר בנייה</w:t>
      </w:r>
      <w:r w:rsidRPr="00A67831">
        <w:rPr>
          <w:szCs w:val="24"/>
          <w:rtl/>
        </w:rPr>
        <w:t xml:space="preserve">- </w:t>
      </w:r>
      <w:r w:rsidRPr="00A67831">
        <w:rPr>
          <w:rFonts w:hint="cs"/>
          <w:szCs w:val="24"/>
          <w:rtl/>
        </w:rPr>
        <w:t xml:space="preserve">10,000 ₪ לפיגור של </w:t>
      </w:r>
      <w:r w:rsidR="00853CB1">
        <w:rPr>
          <w:rFonts w:hint="cs"/>
          <w:szCs w:val="24"/>
          <w:rtl/>
        </w:rPr>
        <w:t>כל</w:t>
      </w:r>
      <w:r w:rsidRPr="00A67831">
        <w:rPr>
          <w:rFonts w:hint="cs"/>
          <w:szCs w:val="24"/>
          <w:rtl/>
        </w:rPr>
        <w:t xml:space="preserve"> שבעה (7) ימי עבודה</w:t>
      </w:r>
      <w:r>
        <w:rPr>
          <w:rFonts w:hint="cs"/>
          <w:szCs w:val="24"/>
          <w:rtl/>
        </w:rPr>
        <w:t xml:space="preserve"> ועד 250,000 ₪</w:t>
      </w:r>
      <w:r w:rsidRPr="00A67831">
        <w:rPr>
          <w:szCs w:val="24"/>
          <w:rtl/>
        </w:rPr>
        <w:t>.</w:t>
      </w:r>
    </w:p>
    <w:p w:rsidR="007E4349" w:rsidRPr="00A67831" w:rsidRDefault="007E4349" w:rsidP="002E12B8">
      <w:pPr>
        <w:pStyle w:val="af5"/>
        <w:keepNext/>
        <w:numPr>
          <w:ilvl w:val="1"/>
          <w:numId w:val="146"/>
        </w:numPr>
        <w:spacing w:line="360" w:lineRule="auto"/>
        <w:ind w:left="1445"/>
        <w:jc w:val="both"/>
        <w:outlineLvl w:val="2"/>
        <w:rPr>
          <w:szCs w:val="24"/>
        </w:rPr>
      </w:pPr>
      <w:r w:rsidRPr="00A67831">
        <w:rPr>
          <w:szCs w:val="24"/>
          <w:rtl/>
        </w:rPr>
        <w:t>אי עמידה ב</w:t>
      </w:r>
      <w:r w:rsidRPr="00A67831">
        <w:rPr>
          <w:rFonts w:hint="cs"/>
          <w:szCs w:val="24"/>
          <w:rtl/>
        </w:rPr>
        <w:t>מועד</w:t>
      </w:r>
      <w:r w:rsidRPr="00A67831">
        <w:rPr>
          <w:szCs w:val="24"/>
          <w:rtl/>
        </w:rPr>
        <w:t xml:space="preserve"> </w:t>
      </w:r>
      <w:r w:rsidR="00853CB1">
        <w:rPr>
          <w:rFonts w:hint="cs"/>
          <w:szCs w:val="24"/>
          <w:rtl/>
        </w:rPr>
        <w:t>הקבוע</w:t>
      </w:r>
      <w:r w:rsidRPr="00A67831">
        <w:rPr>
          <w:szCs w:val="24"/>
          <w:rtl/>
        </w:rPr>
        <w:t xml:space="preserve"> </w:t>
      </w:r>
      <w:r w:rsidRPr="00A67831">
        <w:rPr>
          <w:rFonts w:hint="cs"/>
          <w:szCs w:val="24"/>
          <w:rtl/>
        </w:rPr>
        <w:t>ל</w:t>
      </w:r>
      <w:r w:rsidRPr="00A67831">
        <w:rPr>
          <w:szCs w:val="24"/>
          <w:rtl/>
        </w:rPr>
        <w:t>סיום הקמ</w:t>
      </w:r>
      <w:r w:rsidR="00853CB1">
        <w:rPr>
          <w:rFonts w:hint="cs"/>
          <w:szCs w:val="24"/>
          <w:rtl/>
        </w:rPr>
        <w:t>ת מיתקן האיחסון</w:t>
      </w:r>
      <w:r w:rsidRPr="00A67831">
        <w:rPr>
          <w:szCs w:val="24"/>
          <w:rtl/>
        </w:rPr>
        <w:t xml:space="preserve"> והגשת בקשה להפעל</w:t>
      </w:r>
      <w:r w:rsidR="00853CB1">
        <w:rPr>
          <w:rFonts w:hint="cs"/>
          <w:szCs w:val="24"/>
          <w:rtl/>
        </w:rPr>
        <w:t>ה</w:t>
      </w:r>
      <w:r w:rsidRPr="00A67831">
        <w:rPr>
          <w:szCs w:val="24"/>
          <w:rtl/>
        </w:rPr>
        <w:t xml:space="preserve"> </w:t>
      </w:r>
      <w:r w:rsidRPr="00A67831">
        <w:rPr>
          <w:rFonts w:hint="eastAsia"/>
          <w:szCs w:val="24"/>
          <w:rtl/>
        </w:rPr>
        <w:t>ראשונית</w:t>
      </w:r>
      <w:r w:rsidRPr="00A67831">
        <w:rPr>
          <w:szCs w:val="24"/>
          <w:rtl/>
        </w:rPr>
        <w:t xml:space="preserve"> </w:t>
      </w:r>
      <w:r w:rsidR="002E0CFF">
        <w:rPr>
          <w:rFonts w:hint="cs"/>
          <w:szCs w:val="24"/>
          <w:rtl/>
        </w:rPr>
        <w:t>ו</w:t>
      </w:r>
      <w:r w:rsidRPr="00A67831">
        <w:rPr>
          <w:szCs w:val="24"/>
          <w:rtl/>
        </w:rPr>
        <w:t xml:space="preserve">בדיקה </w:t>
      </w:r>
      <w:r w:rsidRPr="00A67831">
        <w:rPr>
          <w:rFonts w:hint="eastAsia"/>
          <w:szCs w:val="24"/>
          <w:rtl/>
        </w:rPr>
        <w:t>רטובה</w:t>
      </w:r>
      <w:r w:rsidR="002E0CFF">
        <w:rPr>
          <w:rFonts w:hint="cs"/>
          <w:szCs w:val="24"/>
          <w:rtl/>
        </w:rPr>
        <w:t xml:space="preserve"> </w:t>
      </w:r>
      <w:r w:rsidRPr="00A67831">
        <w:rPr>
          <w:rFonts w:hint="eastAsia"/>
          <w:szCs w:val="24"/>
          <w:rtl/>
        </w:rPr>
        <w:t>של</w:t>
      </w:r>
      <w:r w:rsidRPr="00A67831">
        <w:rPr>
          <w:szCs w:val="24"/>
          <w:rtl/>
        </w:rPr>
        <w:t xml:space="preserve"> </w:t>
      </w:r>
      <w:r>
        <w:rPr>
          <w:szCs w:val="24"/>
          <w:rtl/>
        </w:rPr>
        <w:t>מיתקן האחסון</w:t>
      </w:r>
      <w:r w:rsidRPr="00A67831">
        <w:rPr>
          <w:szCs w:val="24"/>
          <w:rtl/>
        </w:rPr>
        <w:t xml:space="preserve"> על כל חלקיו - </w:t>
      </w:r>
      <w:r w:rsidRPr="00A67831">
        <w:rPr>
          <w:rFonts w:hint="cs"/>
          <w:szCs w:val="24"/>
          <w:rtl/>
        </w:rPr>
        <w:t xml:space="preserve">30,000 ₪ לפיגור של </w:t>
      </w:r>
      <w:r w:rsidR="00853CB1">
        <w:rPr>
          <w:rFonts w:hint="cs"/>
          <w:szCs w:val="24"/>
          <w:rtl/>
        </w:rPr>
        <w:t>כל</w:t>
      </w:r>
      <w:r w:rsidRPr="00A67831">
        <w:rPr>
          <w:rFonts w:hint="cs"/>
          <w:szCs w:val="24"/>
          <w:rtl/>
        </w:rPr>
        <w:t xml:space="preserve"> שבעה (7) ימי עבודה</w:t>
      </w:r>
      <w:r w:rsidRPr="00A67831">
        <w:rPr>
          <w:szCs w:val="24"/>
          <w:rtl/>
        </w:rPr>
        <w:t>.</w:t>
      </w:r>
    </w:p>
    <w:p w:rsidR="007E4349" w:rsidRPr="00A67831" w:rsidRDefault="007E4349" w:rsidP="002E12B8">
      <w:pPr>
        <w:pStyle w:val="af5"/>
        <w:keepNext/>
        <w:numPr>
          <w:ilvl w:val="1"/>
          <w:numId w:val="146"/>
        </w:numPr>
        <w:spacing w:line="360" w:lineRule="auto"/>
        <w:ind w:left="1445"/>
        <w:jc w:val="both"/>
        <w:outlineLvl w:val="2"/>
        <w:rPr>
          <w:szCs w:val="24"/>
        </w:rPr>
      </w:pPr>
      <w:r w:rsidRPr="00A67831">
        <w:rPr>
          <w:szCs w:val="24"/>
          <w:rtl/>
        </w:rPr>
        <w:t>אי עמידה ב</w:t>
      </w:r>
      <w:r w:rsidRPr="00A67831">
        <w:rPr>
          <w:rFonts w:hint="cs"/>
          <w:szCs w:val="24"/>
          <w:rtl/>
        </w:rPr>
        <w:t>מועד</w:t>
      </w:r>
      <w:r w:rsidRPr="00A67831">
        <w:rPr>
          <w:szCs w:val="24"/>
          <w:rtl/>
        </w:rPr>
        <w:t xml:space="preserve"> </w:t>
      </w:r>
      <w:r w:rsidR="00831ED4">
        <w:rPr>
          <w:rFonts w:hint="cs"/>
          <w:szCs w:val="24"/>
          <w:rtl/>
        </w:rPr>
        <w:t xml:space="preserve">שנקבע </w:t>
      </w:r>
      <w:r w:rsidRPr="00A67831">
        <w:rPr>
          <w:rFonts w:hint="cs"/>
          <w:szCs w:val="24"/>
          <w:rtl/>
        </w:rPr>
        <w:t>ל</w:t>
      </w:r>
      <w:r w:rsidRPr="00A67831">
        <w:rPr>
          <w:rFonts w:hint="eastAsia"/>
          <w:szCs w:val="24"/>
          <w:rtl/>
        </w:rPr>
        <w:t>סיום</w:t>
      </w:r>
      <w:r w:rsidRPr="00A67831">
        <w:rPr>
          <w:szCs w:val="24"/>
          <w:rtl/>
        </w:rPr>
        <w:t xml:space="preserve"> </w:t>
      </w:r>
      <w:r w:rsidRPr="00A67831">
        <w:rPr>
          <w:rFonts w:hint="eastAsia"/>
          <w:szCs w:val="24"/>
          <w:rtl/>
        </w:rPr>
        <w:t>בדיקת</w:t>
      </w:r>
      <w:r w:rsidRPr="00A67831">
        <w:rPr>
          <w:szCs w:val="24"/>
          <w:rtl/>
        </w:rPr>
        <w:t xml:space="preserve"> </w:t>
      </w:r>
      <w:r>
        <w:rPr>
          <w:szCs w:val="24"/>
          <w:rtl/>
        </w:rPr>
        <w:t>מיתקן האחסון</w:t>
      </w:r>
      <w:r w:rsidRPr="00A67831">
        <w:rPr>
          <w:szCs w:val="24"/>
          <w:rtl/>
        </w:rPr>
        <w:t xml:space="preserve"> בגפ"מ </w:t>
      </w:r>
      <w:r w:rsidRPr="00A67831">
        <w:rPr>
          <w:rFonts w:hint="eastAsia"/>
          <w:szCs w:val="24"/>
          <w:rtl/>
        </w:rPr>
        <w:t>ו</w:t>
      </w:r>
      <w:r w:rsidRPr="00A67831">
        <w:rPr>
          <w:szCs w:val="24"/>
          <w:rtl/>
        </w:rPr>
        <w:t xml:space="preserve">קבלת היתר הפעלה </w:t>
      </w:r>
      <w:r w:rsidRPr="00A67831">
        <w:rPr>
          <w:rFonts w:hint="eastAsia"/>
          <w:szCs w:val="24"/>
          <w:rtl/>
        </w:rPr>
        <w:t>מ</w:t>
      </w:r>
      <w:r w:rsidRPr="00A67831">
        <w:rPr>
          <w:szCs w:val="24"/>
          <w:rtl/>
        </w:rPr>
        <w:t xml:space="preserve">מנהל ענייני בטיחות </w:t>
      </w:r>
      <w:r>
        <w:rPr>
          <w:rFonts w:hint="cs"/>
          <w:szCs w:val="24"/>
          <w:rtl/>
        </w:rPr>
        <w:t>ה</w:t>
      </w:r>
      <w:r w:rsidRPr="00A67831">
        <w:rPr>
          <w:szCs w:val="24"/>
          <w:rtl/>
        </w:rPr>
        <w:t xml:space="preserve">גז </w:t>
      </w:r>
      <w:r w:rsidR="00831ED4">
        <w:rPr>
          <w:rFonts w:hint="cs"/>
          <w:szCs w:val="24"/>
          <w:rtl/>
        </w:rPr>
        <w:t>-</w:t>
      </w:r>
      <w:r w:rsidRPr="00A67831">
        <w:rPr>
          <w:szCs w:val="24"/>
          <w:rtl/>
        </w:rPr>
        <w:t xml:space="preserve"> </w:t>
      </w:r>
      <w:r w:rsidRPr="00A67831">
        <w:rPr>
          <w:rFonts w:hint="cs"/>
          <w:szCs w:val="24"/>
          <w:rtl/>
        </w:rPr>
        <w:t xml:space="preserve">20,000 ₪ לפיגור של </w:t>
      </w:r>
      <w:r w:rsidR="00831ED4">
        <w:rPr>
          <w:rFonts w:hint="cs"/>
          <w:szCs w:val="24"/>
          <w:rtl/>
        </w:rPr>
        <w:t>כל</w:t>
      </w:r>
      <w:r w:rsidRPr="00A67831">
        <w:rPr>
          <w:rFonts w:hint="cs"/>
          <w:szCs w:val="24"/>
          <w:rtl/>
        </w:rPr>
        <w:t xml:space="preserve"> שבעה (7) ימי עבודה</w:t>
      </w:r>
      <w:r w:rsidRPr="00A67831">
        <w:rPr>
          <w:szCs w:val="24"/>
          <w:rtl/>
        </w:rPr>
        <w:t xml:space="preserve">. </w:t>
      </w:r>
    </w:p>
    <w:p w:rsidR="007E4349" w:rsidRPr="00A67831" w:rsidRDefault="007E4349" w:rsidP="002E12B8">
      <w:pPr>
        <w:pStyle w:val="af5"/>
        <w:keepNext/>
        <w:numPr>
          <w:ilvl w:val="1"/>
          <w:numId w:val="146"/>
        </w:numPr>
        <w:spacing w:line="360" w:lineRule="auto"/>
        <w:ind w:left="1445"/>
        <w:jc w:val="both"/>
        <w:outlineLvl w:val="2"/>
        <w:rPr>
          <w:szCs w:val="24"/>
        </w:rPr>
      </w:pPr>
      <w:r w:rsidRPr="00A67831">
        <w:rPr>
          <w:rFonts w:hint="cs"/>
          <w:szCs w:val="24"/>
          <w:rtl/>
        </w:rPr>
        <w:t xml:space="preserve">אי קבלת אישור המשרד </w:t>
      </w:r>
      <w:r w:rsidR="00831ED4">
        <w:rPr>
          <w:rFonts w:hint="cs"/>
          <w:szCs w:val="24"/>
          <w:rtl/>
        </w:rPr>
        <w:t>בדבר</w:t>
      </w:r>
      <w:r w:rsidRPr="00A67831">
        <w:rPr>
          <w:rFonts w:hint="cs"/>
          <w:szCs w:val="24"/>
          <w:rtl/>
        </w:rPr>
        <w:t xml:space="preserve"> </w:t>
      </w:r>
      <w:r w:rsidRPr="00A67831">
        <w:rPr>
          <w:szCs w:val="24"/>
          <w:rtl/>
        </w:rPr>
        <w:t>זכאות למענק ההקמה</w:t>
      </w:r>
      <w:r w:rsidRPr="00A67831">
        <w:rPr>
          <w:rFonts w:hint="cs"/>
          <w:szCs w:val="24"/>
          <w:rtl/>
        </w:rPr>
        <w:t xml:space="preserve"> </w:t>
      </w:r>
      <w:r w:rsidR="00ED398C">
        <w:rPr>
          <w:rFonts w:hint="cs"/>
          <w:szCs w:val="24"/>
          <w:rtl/>
        </w:rPr>
        <w:t>לאחר</w:t>
      </w:r>
      <w:r w:rsidR="00831ED4">
        <w:rPr>
          <w:rFonts w:hint="cs"/>
          <w:szCs w:val="24"/>
          <w:rtl/>
        </w:rPr>
        <w:t xml:space="preserve"> תום</w:t>
      </w:r>
      <w:r w:rsidRPr="00A67831">
        <w:rPr>
          <w:szCs w:val="24"/>
          <w:rtl/>
        </w:rPr>
        <w:t xml:space="preserve"> </w:t>
      </w:r>
      <w:r w:rsidRPr="00A67831">
        <w:rPr>
          <w:rFonts w:hint="cs"/>
          <w:szCs w:val="24"/>
          <w:rtl/>
        </w:rPr>
        <w:t>62</w:t>
      </w:r>
      <w:r w:rsidRPr="00A67831">
        <w:rPr>
          <w:szCs w:val="24"/>
          <w:rtl/>
        </w:rPr>
        <w:t xml:space="preserve"> חודשים ממועד חתימת </w:t>
      </w:r>
      <w:r w:rsidRPr="00A67831">
        <w:rPr>
          <w:rFonts w:hint="cs"/>
          <w:szCs w:val="24"/>
          <w:rtl/>
        </w:rPr>
        <w:t xml:space="preserve">הצדדים על </w:t>
      </w:r>
      <w:r w:rsidR="00831ED4">
        <w:rPr>
          <w:rFonts w:hint="cs"/>
          <w:szCs w:val="24"/>
          <w:rtl/>
        </w:rPr>
        <w:t>ה</w:t>
      </w:r>
      <w:r w:rsidRPr="00A67831">
        <w:rPr>
          <w:szCs w:val="24"/>
          <w:rtl/>
        </w:rPr>
        <w:t>הסכם</w:t>
      </w:r>
      <w:r w:rsidRPr="00A67831">
        <w:rPr>
          <w:rFonts w:hint="cs"/>
          <w:szCs w:val="24"/>
          <w:rtl/>
        </w:rPr>
        <w:t xml:space="preserve"> -</w:t>
      </w:r>
      <w:r w:rsidRPr="00A67831">
        <w:rPr>
          <w:szCs w:val="24"/>
          <w:rtl/>
        </w:rPr>
        <w:t xml:space="preserve"> </w:t>
      </w:r>
      <w:r w:rsidRPr="00A67831">
        <w:rPr>
          <w:rFonts w:hint="cs"/>
          <w:szCs w:val="24"/>
          <w:rtl/>
        </w:rPr>
        <w:t xml:space="preserve">20,000 ₪ לפיגור של </w:t>
      </w:r>
      <w:r w:rsidR="00831ED4">
        <w:rPr>
          <w:rFonts w:hint="cs"/>
          <w:szCs w:val="24"/>
          <w:rtl/>
        </w:rPr>
        <w:t>כל</w:t>
      </w:r>
      <w:r w:rsidRPr="00A67831">
        <w:rPr>
          <w:rFonts w:hint="cs"/>
          <w:szCs w:val="24"/>
          <w:rtl/>
        </w:rPr>
        <w:t xml:space="preserve"> שבעה (7) ימי עבודה</w:t>
      </w:r>
      <w:r w:rsidRPr="00A67831">
        <w:rPr>
          <w:szCs w:val="24"/>
          <w:rtl/>
        </w:rPr>
        <w:t>.</w:t>
      </w:r>
    </w:p>
    <w:p w:rsidR="007E4349" w:rsidRPr="00284D5A" w:rsidRDefault="007E4349" w:rsidP="00284D5A">
      <w:pPr>
        <w:keepNext/>
        <w:numPr>
          <w:ilvl w:val="0"/>
          <w:numId w:val="141"/>
        </w:numPr>
        <w:spacing w:line="360" w:lineRule="auto"/>
        <w:ind w:left="1020"/>
        <w:contextualSpacing/>
        <w:jc w:val="both"/>
        <w:outlineLvl w:val="2"/>
        <w:rPr>
          <w:szCs w:val="24"/>
          <w:lang w:eastAsia="he-IL"/>
        </w:rPr>
      </w:pPr>
      <w:r w:rsidRPr="00A67831">
        <w:rPr>
          <w:rFonts w:hint="cs"/>
          <w:szCs w:val="24"/>
          <w:rtl/>
          <w:lang w:eastAsia="he-IL"/>
        </w:rPr>
        <w:t xml:space="preserve">במקרה שהזוכה יחרוג מלוחות הזמנים </w:t>
      </w:r>
      <w:r w:rsidR="00ED398C">
        <w:rPr>
          <w:rFonts w:hint="cs"/>
          <w:szCs w:val="24"/>
          <w:rtl/>
          <w:lang w:eastAsia="he-IL"/>
        </w:rPr>
        <w:t>שנקבעו</w:t>
      </w:r>
      <w:r w:rsidRPr="00A67831">
        <w:rPr>
          <w:rFonts w:hint="cs"/>
          <w:szCs w:val="24"/>
          <w:rtl/>
          <w:lang w:eastAsia="he-IL"/>
        </w:rPr>
        <w:t xml:space="preserve"> בשתי אבני דרך או יותר במקביל, המשרד ידרוש פיצוי בגין חריגה אחת, לפי שיעור הפיצוי הגבוה מבין החריגות. לדוגמא, אם הזוכה חורג </w:t>
      </w:r>
      <w:r w:rsidRPr="00A67831">
        <w:rPr>
          <w:rFonts w:hint="cs"/>
          <w:szCs w:val="24"/>
          <w:rtl/>
          <w:lang w:eastAsia="he-IL"/>
        </w:rPr>
        <w:lastRenderedPageBreak/>
        <w:t xml:space="preserve">באבני דרך </w:t>
      </w:r>
      <w:r w:rsidRPr="00694D18">
        <w:rPr>
          <w:rFonts w:hint="cs"/>
          <w:szCs w:val="24"/>
          <w:rtl/>
          <w:lang w:eastAsia="he-IL"/>
        </w:rPr>
        <w:t>הקבועות ב</w:t>
      </w:r>
      <w:r w:rsidRPr="001E0864">
        <w:rPr>
          <w:rFonts w:hint="cs"/>
          <w:szCs w:val="24"/>
          <w:rtl/>
          <w:lang w:eastAsia="he-IL"/>
        </w:rPr>
        <w:t xml:space="preserve">סעיפים </w:t>
      </w:r>
      <w:r w:rsidR="00435359" w:rsidRPr="00284D5A">
        <w:rPr>
          <w:rFonts w:hint="cs"/>
          <w:szCs w:val="24"/>
          <w:rtl/>
          <w:lang w:eastAsia="he-IL"/>
        </w:rPr>
        <w:t>15</w:t>
      </w:r>
      <w:r w:rsidRPr="00694D18">
        <w:rPr>
          <w:rFonts w:hint="cs"/>
          <w:szCs w:val="24"/>
          <w:rtl/>
          <w:lang w:eastAsia="he-IL"/>
        </w:rPr>
        <w:t>.</w:t>
      </w:r>
      <w:r w:rsidR="00435359" w:rsidRPr="00284D5A">
        <w:rPr>
          <w:rFonts w:hint="cs"/>
          <w:szCs w:val="24"/>
          <w:rtl/>
          <w:lang w:eastAsia="he-IL"/>
        </w:rPr>
        <w:t>ב</w:t>
      </w:r>
      <w:r w:rsidRPr="00694D18">
        <w:rPr>
          <w:rFonts w:hint="cs"/>
          <w:szCs w:val="24"/>
          <w:rtl/>
          <w:lang w:eastAsia="he-IL"/>
        </w:rPr>
        <w:t xml:space="preserve">.1.3 עד </w:t>
      </w:r>
      <w:r w:rsidR="00435359" w:rsidRPr="00284D5A">
        <w:rPr>
          <w:rFonts w:hint="cs"/>
          <w:szCs w:val="24"/>
          <w:rtl/>
          <w:lang w:eastAsia="he-IL"/>
        </w:rPr>
        <w:t>15</w:t>
      </w:r>
      <w:r w:rsidRPr="00694D18">
        <w:rPr>
          <w:rFonts w:hint="cs"/>
          <w:szCs w:val="24"/>
          <w:rtl/>
          <w:lang w:eastAsia="he-IL"/>
        </w:rPr>
        <w:t>.</w:t>
      </w:r>
      <w:r w:rsidR="00435359" w:rsidRPr="00284D5A">
        <w:rPr>
          <w:rFonts w:hint="cs"/>
          <w:szCs w:val="24"/>
          <w:rtl/>
          <w:lang w:eastAsia="he-IL"/>
        </w:rPr>
        <w:t>ב</w:t>
      </w:r>
      <w:r w:rsidRPr="00694D18">
        <w:rPr>
          <w:rFonts w:hint="cs"/>
          <w:szCs w:val="24"/>
          <w:rtl/>
          <w:lang w:eastAsia="he-IL"/>
        </w:rPr>
        <w:t>.1.5 י</w:t>
      </w:r>
      <w:r w:rsidRPr="001E0864">
        <w:rPr>
          <w:rFonts w:hint="cs"/>
          <w:szCs w:val="24"/>
          <w:rtl/>
          <w:lang w:eastAsia="he-IL"/>
        </w:rPr>
        <w:t xml:space="preserve">שלם הזוכה עבור </w:t>
      </w:r>
      <w:r w:rsidRPr="00556CF4">
        <w:rPr>
          <w:rFonts w:hint="eastAsia"/>
          <w:szCs w:val="24"/>
          <w:rtl/>
          <w:lang w:eastAsia="he-IL"/>
        </w:rPr>
        <w:t>כל</w:t>
      </w:r>
      <w:r w:rsidRPr="00556CF4">
        <w:rPr>
          <w:rFonts w:hint="cs"/>
          <w:szCs w:val="24"/>
          <w:rtl/>
          <w:lang w:eastAsia="he-IL"/>
        </w:rPr>
        <w:t xml:space="preserve"> פיגור של שבעה (7) ימי עבודה 30,000 ₪.</w:t>
      </w:r>
    </w:p>
    <w:p w:rsidR="007E4349" w:rsidRPr="00A67831" w:rsidRDefault="007E4349" w:rsidP="00284D5A">
      <w:pPr>
        <w:keepNext/>
        <w:numPr>
          <w:ilvl w:val="0"/>
          <w:numId w:val="141"/>
        </w:numPr>
        <w:spacing w:line="360" w:lineRule="auto"/>
        <w:ind w:left="1020"/>
        <w:contextualSpacing/>
        <w:jc w:val="both"/>
        <w:outlineLvl w:val="2"/>
        <w:rPr>
          <w:szCs w:val="24"/>
          <w:lang w:eastAsia="he-IL"/>
        </w:rPr>
      </w:pPr>
      <w:r w:rsidRPr="00284D5A">
        <w:rPr>
          <w:rFonts w:hint="cs"/>
          <w:szCs w:val="24"/>
          <w:rtl/>
          <w:lang w:eastAsia="he-IL"/>
        </w:rPr>
        <w:t>מובהר כי אי עמידה בלוח הזמנים לאבן דרך</w:t>
      </w:r>
      <w:r w:rsidRPr="00A67831">
        <w:rPr>
          <w:rFonts w:hint="cs"/>
          <w:szCs w:val="24"/>
          <w:rtl/>
          <w:lang w:eastAsia="he-IL"/>
        </w:rPr>
        <w:t xml:space="preserve"> עיקרית, לא </w:t>
      </w:r>
      <w:r w:rsidR="00ED398C">
        <w:rPr>
          <w:rFonts w:hint="cs"/>
          <w:szCs w:val="24"/>
          <w:rtl/>
          <w:lang w:eastAsia="he-IL"/>
        </w:rPr>
        <w:t>ידחה</w:t>
      </w:r>
      <w:r w:rsidRPr="00A67831">
        <w:rPr>
          <w:rFonts w:hint="cs"/>
          <w:szCs w:val="24"/>
          <w:rtl/>
          <w:lang w:eastAsia="he-IL"/>
        </w:rPr>
        <w:t xml:space="preserve"> את לוח הזמנים </w:t>
      </w:r>
      <w:r w:rsidR="00ED398C">
        <w:rPr>
          <w:rFonts w:hint="cs"/>
          <w:szCs w:val="24"/>
          <w:rtl/>
          <w:lang w:eastAsia="he-IL"/>
        </w:rPr>
        <w:t>שנקבע</w:t>
      </w:r>
      <w:r w:rsidRPr="00A67831">
        <w:rPr>
          <w:rFonts w:hint="cs"/>
          <w:szCs w:val="24"/>
          <w:rtl/>
          <w:lang w:eastAsia="he-IL"/>
        </w:rPr>
        <w:t xml:space="preserve"> ביחס לאבני הדרך הבאות. </w:t>
      </w:r>
    </w:p>
    <w:p w:rsidR="007E4349" w:rsidRDefault="007E4349" w:rsidP="00284D5A">
      <w:pPr>
        <w:keepNext/>
        <w:numPr>
          <w:ilvl w:val="0"/>
          <w:numId w:val="141"/>
        </w:numPr>
        <w:spacing w:line="360" w:lineRule="auto"/>
        <w:ind w:left="1020"/>
        <w:contextualSpacing/>
        <w:jc w:val="both"/>
        <w:outlineLvl w:val="2"/>
        <w:rPr>
          <w:szCs w:val="24"/>
          <w:lang w:eastAsia="he-IL"/>
        </w:rPr>
      </w:pPr>
      <w:r w:rsidRPr="00A67831">
        <w:rPr>
          <w:szCs w:val="24"/>
          <w:rtl/>
          <w:lang w:eastAsia="he-IL"/>
        </w:rPr>
        <w:t xml:space="preserve">הפרות הנובעות מאי עמידה בלוחות הזמנים </w:t>
      </w:r>
      <w:r w:rsidR="00844589">
        <w:rPr>
          <w:rFonts w:hint="cs"/>
          <w:szCs w:val="24"/>
          <w:rtl/>
          <w:lang w:eastAsia="he-IL"/>
        </w:rPr>
        <w:t>ייחשבו</w:t>
      </w:r>
      <w:r w:rsidRPr="00A67831">
        <w:rPr>
          <w:szCs w:val="24"/>
          <w:rtl/>
          <w:lang w:eastAsia="he-IL"/>
        </w:rPr>
        <w:t xml:space="preserve"> </w:t>
      </w:r>
      <w:r w:rsidR="00844589">
        <w:rPr>
          <w:rFonts w:hint="cs"/>
          <w:szCs w:val="24"/>
          <w:rtl/>
          <w:lang w:eastAsia="he-IL"/>
        </w:rPr>
        <w:t>כ</w:t>
      </w:r>
      <w:r w:rsidRPr="00A67831">
        <w:rPr>
          <w:szCs w:val="24"/>
          <w:rtl/>
          <w:lang w:eastAsia="he-IL"/>
        </w:rPr>
        <w:t>הפרות שאינן ב</w:t>
      </w:r>
      <w:r w:rsidRPr="00A67831">
        <w:rPr>
          <w:rFonts w:hint="cs"/>
          <w:szCs w:val="24"/>
          <w:rtl/>
          <w:lang w:eastAsia="he-IL"/>
        </w:rPr>
        <w:t>נ</w:t>
      </w:r>
      <w:r w:rsidRPr="00A67831">
        <w:rPr>
          <w:szCs w:val="24"/>
          <w:rtl/>
          <w:lang w:eastAsia="he-IL"/>
        </w:rPr>
        <w:t>ות תיקון.</w:t>
      </w:r>
    </w:p>
    <w:p w:rsidR="007E4349" w:rsidRDefault="007E4349" w:rsidP="00284D5A">
      <w:pPr>
        <w:keepNext/>
        <w:numPr>
          <w:ilvl w:val="0"/>
          <w:numId w:val="141"/>
        </w:numPr>
        <w:spacing w:line="360" w:lineRule="auto"/>
        <w:ind w:left="1020"/>
        <w:contextualSpacing/>
        <w:jc w:val="both"/>
        <w:outlineLvl w:val="2"/>
        <w:rPr>
          <w:szCs w:val="24"/>
          <w:lang w:eastAsia="he-IL"/>
        </w:rPr>
      </w:pPr>
      <w:r>
        <w:rPr>
          <w:rFonts w:hint="cs"/>
          <w:szCs w:val="24"/>
          <w:rtl/>
          <w:lang w:eastAsia="he-IL"/>
        </w:rPr>
        <w:t>יובהר</w:t>
      </w:r>
      <w:r w:rsidR="00844589">
        <w:rPr>
          <w:rFonts w:hint="cs"/>
          <w:szCs w:val="24"/>
          <w:rtl/>
          <w:lang w:eastAsia="he-IL"/>
        </w:rPr>
        <w:t>,</w:t>
      </w:r>
      <w:r>
        <w:rPr>
          <w:rFonts w:hint="cs"/>
          <w:szCs w:val="24"/>
          <w:rtl/>
          <w:lang w:eastAsia="he-IL"/>
        </w:rPr>
        <w:t xml:space="preserve"> כי המשרד </w:t>
      </w:r>
      <w:r w:rsidRPr="00C0259A">
        <w:rPr>
          <w:szCs w:val="24"/>
          <w:rtl/>
          <w:lang w:eastAsia="he-IL"/>
        </w:rPr>
        <w:t>רשאי ל</w:t>
      </w:r>
      <w:r>
        <w:rPr>
          <w:rFonts w:hint="cs"/>
          <w:szCs w:val="24"/>
          <w:rtl/>
          <w:lang w:eastAsia="he-IL"/>
        </w:rPr>
        <w:t xml:space="preserve">גבות </w:t>
      </w:r>
      <w:r w:rsidR="00844589">
        <w:rPr>
          <w:rFonts w:hint="cs"/>
          <w:szCs w:val="24"/>
          <w:rtl/>
          <w:lang w:eastAsia="he-IL"/>
        </w:rPr>
        <w:t>את</w:t>
      </w:r>
      <w:r>
        <w:rPr>
          <w:rFonts w:hint="cs"/>
          <w:szCs w:val="24"/>
          <w:rtl/>
          <w:lang w:eastAsia="he-IL"/>
        </w:rPr>
        <w:t xml:space="preserve"> מלוא ה</w:t>
      </w:r>
      <w:r w:rsidR="00844589">
        <w:rPr>
          <w:rFonts w:hint="cs"/>
          <w:szCs w:val="24"/>
          <w:rtl/>
          <w:lang w:eastAsia="he-IL"/>
        </w:rPr>
        <w:t>פיצוי</w:t>
      </w:r>
      <w:r>
        <w:rPr>
          <w:rFonts w:hint="cs"/>
          <w:szCs w:val="24"/>
          <w:rtl/>
          <w:lang w:eastAsia="he-IL"/>
        </w:rPr>
        <w:t xml:space="preserve"> או </w:t>
      </w:r>
      <w:r w:rsidR="00844589">
        <w:rPr>
          <w:rFonts w:hint="cs"/>
          <w:szCs w:val="24"/>
          <w:rtl/>
          <w:lang w:eastAsia="he-IL"/>
        </w:rPr>
        <w:t>את</w:t>
      </w:r>
      <w:r>
        <w:rPr>
          <w:rFonts w:hint="cs"/>
          <w:szCs w:val="24"/>
          <w:rtl/>
          <w:lang w:eastAsia="he-IL"/>
        </w:rPr>
        <w:t xml:space="preserve"> חלקו </w:t>
      </w:r>
      <w:r w:rsidR="00844589">
        <w:rPr>
          <w:rFonts w:hint="cs"/>
          <w:szCs w:val="24"/>
          <w:rtl/>
          <w:lang w:eastAsia="he-IL"/>
        </w:rPr>
        <w:t>בלבד</w:t>
      </w:r>
      <w:r>
        <w:rPr>
          <w:rFonts w:hint="cs"/>
          <w:szCs w:val="24"/>
          <w:rtl/>
          <w:lang w:eastAsia="he-IL"/>
        </w:rPr>
        <w:t xml:space="preserve"> בהתאם </w:t>
      </w:r>
      <w:r w:rsidRPr="00C0259A">
        <w:rPr>
          <w:szCs w:val="24"/>
          <w:rtl/>
          <w:lang w:eastAsia="he-IL"/>
        </w:rPr>
        <w:t>לשיקול דעתו הבלעדי.</w:t>
      </w:r>
      <w:r>
        <w:rPr>
          <w:rFonts w:hint="cs"/>
          <w:szCs w:val="24"/>
          <w:rtl/>
          <w:lang w:eastAsia="he-IL"/>
        </w:rPr>
        <w:t xml:space="preserve"> הפחת</w:t>
      </w:r>
      <w:r w:rsidR="00844589">
        <w:rPr>
          <w:rFonts w:hint="cs"/>
          <w:szCs w:val="24"/>
          <w:rtl/>
          <w:lang w:eastAsia="he-IL"/>
        </w:rPr>
        <w:t>ת פיצוי</w:t>
      </w:r>
      <w:r>
        <w:rPr>
          <w:rFonts w:hint="cs"/>
          <w:szCs w:val="24"/>
          <w:rtl/>
          <w:lang w:eastAsia="he-IL"/>
        </w:rPr>
        <w:t xml:space="preserve"> כאמור</w:t>
      </w:r>
      <w:r w:rsidR="00844589">
        <w:rPr>
          <w:rFonts w:hint="cs"/>
          <w:szCs w:val="24"/>
          <w:rtl/>
          <w:lang w:eastAsia="he-IL"/>
        </w:rPr>
        <w:t>,</w:t>
      </w:r>
      <w:r>
        <w:rPr>
          <w:rFonts w:hint="cs"/>
          <w:szCs w:val="24"/>
          <w:rtl/>
          <w:lang w:eastAsia="he-IL"/>
        </w:rPr>
        <w:t xml:space="preserve"> תהיה בכפוף לאישור ועדת המכרזים של המשרד.</w:t>
      </w:r>
    </w:p>
    <w:p w:rsidR="00A748FF" w:rsidRDefault="00A748FF" w:rsidP="00284D5A">
      <w:pPr>
        <w:keepNext/>
        <w:spacing w:line="360" w:lineRule="auto"/>
        <w:ind w:left="1020"/>
        <w:contextualSpacing/>
        <w:jc w:val="both"/>
        <w:outlineLvl w:val="2"/>
        <w:rPr>
          <w:szCs w:val="24"/>
          <w:lang w:eastAsia="he-IL"/>
        </w:rPr>
      </w:pPr>
    </w:p>
    <w:p w:rsidR="007E4349" w:rsidRPr="00EC53F9" w:rsidRDefault="007E4349" w:rsidP="00284D5A">
      <w:pPr>
        <w:pStyle w:val="af5"/>
        <w:numPr>
          <w:ilvl w:val="0"/>
          <w:numId w:val="140"/>
        </w:numPr>
        <w:spacing w:line="360" w:lineRule="auto"/>
        <w:jc w:val="both"/>
        <w:rPr>
          <w:b/>
          <w:bCs/>
          <w:szCs w:val="24"/>
          <w:u w:val="single"/>
        </w:rPr>
      </w:pPr>
      <w:r w:rsidRPr="00EC53F9">
        <w:rPr>
          <w:rFonts w:hint="eastAsia"/>
          <w:b/>
          <w:bCs/>
          <w:szCs w:val="24"/>
          <w:u w:val="single"/>
          <w:rtl/>
        </w:rPr>
        <w:t>ירידה</w:t>
      </w:r>
      <w:r w:rsidRPr="00EC53F9">
        <w:rPr>
          <w:b/>
          <w:bCs/>
          <w:szCs w:val="24"/>
          <w:u w:val="single"/>
          <w:rtl/>
        </w:rPr>
        <w:t xml:space="preserve"> בהיקף הגפ"מ המאוחסן ללא אישור המנהל </w:t>
      </w:r>
    </w:p>
    <w:p w:rsidR="007E4349" w:rsidRPr="00A67831" w:rsidRDefault="007E4349" w:rsidP="00284D5A">
      <w:pPr>
        <w:keepNext/>
        <w:numPr>
          <w:ilvl w:val="0"/>
          <w:numId w:val="142"/>
        </w:numPr>
        <w:spacing w:line="360" w:lineRule="auto"/>
        <w:ind w:left="1020"/>
        <w:contextualSpacing/>
        <w:jc w:val="both"/>
        <w:outlineLvl w:val="2"/>
        <w:rPr>
          <w:szCs w:val="24"/>
          <w:lang w:eastAsia="he-IL"/>
        </w:rPr>
      </w:pPr>
      <w:r w:rsidRPr="00A67831">
        <w:rPr>
          <w:rFonts w:hint="eastAsia"/>
          <w:szCs w:val="24"/>
          <w:rtl/>
          <w:lang w:eastAsia="he-IL"/>
        </w:rPr>
        <w:t>במקרה</w:t>
      </w:r>
      <w:r w:rsidRPr="00A67831">
        <w:rPr>
          <w:szCs w:val="24"/>
          <w:rtl/>
          <w:lang w:eastAsia="he-IL"/>
        </w:rPr>
        <w:t xml:space="preserve"> של הפחתה לא מאושרת </w:t>
      </w:r>
      <w:r w:rsidRPr="00A67831">
        <w:rPr>
          <w:rFonts w:hint="cs"/>
          <w:szCs w:val="24"/>
          <w:rtl/>
          <w:lang w:eastAsia="he-IL"/>
        </w:rPr>
        <w:t>של כמות המלאי המאוחסנת ב</w:t>
      </w:r>
      <w:r>
        <w:rPr>
          <w:rFonts w:hint="cs"/>
          <w:szCs w:val="24"/>
          <w:rtl/>
          <w:lang w:eastAsia="he-IL"/>
        </w:rPr>
        <w:t>מיתקן האחסון</w:t>
      </w:r>
      <w:r w:rsidRPr="00A67831">
        <w:rPr>
          <w:rFonts w:hint="cs"/>
          <w:szCs w:val="24"/>
          <w:rtl/>
          <w:lang w:eastAsia="he-IL"/>
        </w:rPr>
        <w:t xml:space="preserve">, </w:t>
      </w:r>
      <w:r w:rsidRPr="00A67831">
        <w:rPr>
          <w:szCs w:val="24"/>
          <w:rtl/>
          <w:lang w:eastAsia="he-IL"/>
        </w:rPr>
        <w:t xml:space="preserve">ישלים הזוכה את המלאי הגפ"מ המאוחסן </w:t>
      </w:r>
      <w:r w:rsidRPr="00A67831">
        <w:rPr>
          <w:rFonts w:hint="cs"/>
          <w:szCs w:val="24"/>
          <w:rtl/>
          <w:lang w:eastAsia="he-IL"/>
        </w:rPr>
        <w:t>על חשבונו</w:t>
      </w:r>
      <w:r w:rsidRPr="00A67831">
        <w:rPr>
          <w:szCs w:val="24"/>
          <w:rtl/>
          <w:lang w:eastAsia="he-IL"/>
        </w:rPr>
        <w:t xml:space="preserve"> וי</w:t>
      </w:r>
      <w:r w:rsidR="00F73C56">
        <w:rPr>
          <w:rFonts w:hint="cs"/>
          <w:szCs w:val="24"/>
          <w:rtl/>
          <w:lang w:eastAsia="he-IL"/>
        </w:rPr>
        <w:t>חויב</w:t>
      </w:r>
      <w:r w:rsidRPr="00A67831">
        <w:rPr>
          <w:szCs w:val="24"/>
          <w:rtl/>
          <w:lang w:eastAsia="he-IL"/>
        </w:rPr>
        <w:t xml:space="preserve"> </w:t>
      </w:r>
      <w:r w:rsidR="00F73C56">
        <w:rPr>
          <w:rFonts w:hint="cs"/>
          <w:szCs w:val="24"/>
          <w:rtl/>
          <w:lang w:eastAsia="he-IL"/>
        </w:rPr>
        <w:t>ב</w:t>
      </w:r>
      <w:r w:rsidRPr="00A67831">
        <w:rPr>
          <w:szCs w:val="24"/>
          <w:rtl/>
          <w:lang w:eastAsia="he-IL"/>
        </w:rPr>
        <w:t xml:space="preserve">פיצויים </w:t>
      </w:r>
      <w:r w:rsidR="00F73C56">
        <w:rPr>
          <w:rFonts w:hint="cs"/>
          <w:szCs w:val="24"/>
          <w:rtl/>
          <w:lang w:eastAsia="he-IL"/>
        </w:rPr>
        <w:t>בגין</w:t>
      </w:r>
      <w:r w:rsidRPr="00A67831">
        <w:rPr>
          <w:szCs w:val="24"/>
          <w:rtl/>
          <w:lang w:eastAsia="he-IL"/>
        </w:rPr>
        <w:t xml:space="preserve"> ההפחתה הלא מאושרת</w:t>
      </w:r>
      <w:r w:rsidR="00F73C56">
        <w:rPr>
          <w:rFonts w:hint="cs"/>
          <w:szCs w:val="24"/>
          <w:rtl/>
          <w:lang w:eastAsia="he-IL"/>
        </w:rPr>
        <w:t>,</w:t>
      </w:r>
      <w:r w:rsidRPr="00A67831">
        <w:rPr>
          <w:szCs w:val="24"/>
          <w:rtl/>
          <w:lang w:eastAsia="he-IL"/>
        </w:rPr>
        <w:t xml:space="preserve"> בסכומים </w:t>
      </w:r>
      <w:r w:rsidR="00F73C56">
        <w:rPr>
          <w:rFonts w:hint="cs"/>
          <w:szCs w:val="24"/>
          <w:rtl/>
          <w:lang w:eastAsia="he-IL"/>
        </w:rPr>
        <w:t>הבאים</w:t>
      </w:r>
      <w:r w:rsidRPr="00A67831">
        <w:rPr>
          <w:szCs w:val="24"/>
          <w:rtl/>
          <w:lang w:eastAsia="he-IL"/>
        </w:rPr>
        <w:t>:</w:t>
      </w:r>
    </w:p>
    <w:p w:rsidR="007E4349" w:rsidRPr="00284D5A" w:rsidRDefault="007E4349" w:rsidP="00284D5A">
      <w:pPr>
        <w:pStyle w:val="af5"/>
        <w:numPr>
          <w:ilvl w:val="1"/>
          <w:numId w:val="83"/>
        </w:numPr>
        <w:tabs>
          <w:tab w:val="clear" w:pos="1134"/>
        </w:tabs>
        <w:spacing w:line="360" w:lineRule="auto"/>
        <w:ind w:left="1445" w:right="0" w:hanging="256"/>
        <w:jc w:val="both"/>
        <w:outlineLvl w:val="2"/>
        <w:rPr>
          <w:szCs w:val="24"/>
          <w:rtl/>
        </w:rPr>
      </w:pPr>
      <w:r w:rsidRPr="00284D5A">
        <w:rPr>
          <w:rFonts w:hint="eastAsia"/>
          <w:szCs w:val="24"/>
          <w:rtl/>
        </w:rPr>
        <w:t>בגין</w:t>
      </w:r>
      <w:r w:rsidRPr="00284D5A">
        <w:rPr>
          <w:szCs w:val="24"/>
          <w:rtl/>
        </w:rPr>
        <w:t xml:space="preserve"> הפחתה לא מאושרת של כל טון גפ"מ או חלקו</w:t>
      </w:r>
      <w:r w:rsidR="00F73C56" w:rsidRPr="00284D5A">
        <w:rPr>
          <w:rFonts w:hint="cs"/>
          <w:szCs w:val="24"/>
          <w:rtl/>
        </w:rPr>
        <w:t>,</w:t>
      </w:r>
      <w:r w:rsidRPr="00284D5A">
        <w:rPr>
          <w:szCs w:val="24"/>
          <w:rtl/>
        </w:rPr>
        <w:t xml:space="preserve"> </w:t>
      </w:r>
      <w:r w:rsidRPr="00284D5A">
        <w:rPr>
          <w:rFonts w:hint="cs"/>
          <w:szCs w:val="24"/>
          <w:rtl/>
        </w:rPr>
        <w:t>מעבר ל- 20 טון</w:t>
      </w:r>
      <w:r w:rsidR="00F73C56" w:rsidRPr="00284D5A">
        <w:rPr>
          <w:rFonts w:hint="cs"/>
          <w:szCs w:val="24"/>
          <w:rtl/>
        </w:rPr>
        <w:t>,</w:t>
      </w:r>
      <w:r w:rsidRPr="00284D5A">
        <w:rPr>
          <w:rFonts w:hint="cs"/>
          <w:szCs w:val="24"/>
          <w:rtl/>
        </w:rPr>
        <w:t xml:space="preserve"> </w:t>
      </w:r>
      <w:r w:rsidRPr="00284D5A">
        <w:rPr>
          <w:szCs w:val="24"/>
          <w:rtl/>
        </w:rPr>
        <w:t xml:space="preserve">למשך </w:t>
      </w:r>
      <w:r w:rsidR="00F73C56" w:rsidRPr="00284D5A">
        <w:rPr>
          <w:rFonts w:hint="cs"/>
          <w:szCs w:val="24"/>
          <w:rtl/>
        </w:rPr>
        <w:t>כל</w:t>
      </w:r>
      <w:r w:rsidRPr="00284D5A">
        <w:rPr>
          <w:szCs w:val="24"/>
          <w:rtl/>
        </w:rPr>
        <w:t xml:space="preserve"> יממה או חלק</w:t>
      </w:r>
      <w:r w:rsidRPr="00284D5A">
        <w:rPr>
          <w:rFonts w:hint="cs"/>
          <w:szCs w:val="24"/>
          <w:rtl/>
        </w:rPr>
        <w:t>ה</w:t>
      </w:r>
      <w:r w:rsidR="00F73C56" w:rsidRPr="00284D5A">
        <w:rPr>
          <w:rFonts w:hint="cs"/>
          <w:szCs w:val="24"/>
          <w:rtl/>
        </w:rPr>
        <w:t>,</w:t>
      </w:r>
      <w:r w:rsidRPr="00284D5A">
        <w:rPr>
          <w:rFonts w:hint="cs"/>
          <w:szCs w:val="24"/>
          <w:rtl/>
        </w:rPr>
        <w:t xml:space="preserve"> ישלם </w:t>
      </w:r>
      <w:r w:rsidRPr="00694D18">
        <w:rPr>
          <w:rFonts w:hint="cs"/>
          <w:szCs w:val="24"/>
          <w:rtl/>
        </w:rPr>
        <w:t>הזוכה</w:t>
      </w:r>
      <w:r w:rsidRPr="001E0864">
        <w:rPr>
          <w:szCs w:val="24"/>
          <w:rtl/>
        </w:rPr>
        <w:t xml:space="preserve"> סך השווה לעשרה אחוזים (10%) ממחיר ייבוא של טון</w:t>
      </w:r>
      <w:r w:rsidRPr="00556CF4">
        <w:rPr>
          <w:rFonts w:hint="cs"/>
          <w:szCs w:val="24"/>
          <w:rtl/>
        </w:rPr>
        <w:t xml:space="preserve"> גפ"מ כהגדרתו בסעיף </w:t>
      </w:r>
      <w:r w:rsidRPr="00284D5A">
        <w:rPr>
          <w:rFonts w:hint="cs"/>
          <w:szCs w:val="24"/>
          <w:rtl/>
        </w:rPr>
        <w:t>2.2.</w:t>
      </w:r>
      <w:r w:rsidR="002B51B7" w:rsidRPr="00284D5A">
        <w:rPr>
          <w:rFonts w:hint="cs"/>
          <w:szCs w:val="24"/>
          <w:rtl/>
        </w:rPr>
        <w:t>1</w:t>
      </w:r>
      <w:r w:rsidRPr="00694D18">
        <w:rPr>
          <w:rFonts w:hint="cs"/>
          <w:szCs w:val="24"/>
          <w:rtl/>
        </w:rPr>
        <w:t xml:space="preserve"> </w:t>
      </w:r>
      <w:r w:rsidR="002B51B7" w:rsidRPr="00284D5A">
        <w:rPr>
          <w:rFonts w:hint="cs"/>
          <w:szCs w:val="24"/>
          <w:rtl/>
        </w:rPr>
        <w:t>בנספח א'1 - המפרט המקצועי</w:t>
      </w:r>
      <w:r w:rsidRPr="00694D18">
        <w:rPr>
          <w:rFonts w:hint="cs"/>
          <w:szCs w:val="24"/>
          <w:rtl/>
        </w:rPr>
        <w:t>,</w:t>
      </w:r>
      <w:r w:rsidRPr="001E0864">
        <w:rPr>
          <w:rFonts w:hint="cs"/>
          <w:szCs w:val="24"/>
          <w:rtl/>
        </w:rPr>
        <w:t xml:space="preserve"> </w:t>
      </w:r>
      <w:r w:rsidRPr="00556CF4">
        <w:rPr>
          <w:rFonts w:hint="cs"/>
          <w:szCs w:val="24"/>
          <w:rtl/>
        </w:rPr>
        <w:t>הידוע בחודש ההפחתה.</w:t>
      </w:r>
      <w:r w:rsidRPr="00556CF4">
        <w:rPr>
          <w:szCs w:val="24"/>
          <w:rtl/>
        </w:rPr>
        <w:t xml:space="preserve"> </w:t>
      </w:r>
    </w:p>
    <w:p w:rsidR="007E4349" w:rsidRPr="00556CF4" w:rsidRDefault="007E4349" w:rsidP="00284D5A">
      <w:pPr>
        <w:spacing w:line="360" w:lineRule="auto"/>
        <w:ind w:left="1445" w:firstLine="16"/>
        <w:contextualSpacing/>
        <w:jc w:val="both"/>
        <w:outlineLvl w:val="2"/>
        <w:rPr>
          <w:szCs w:val="24"/>
          <w:rtl/>
          <w:lang w:eastAsia="he-IL"/>
        </w:rPr>
      </w:pPr>
      <w:r w:rsidRPr="00284D5A">
        <w:rPr>
          <w:szCs w:val="24"/>
          <w:rtl/>
          <w:lang w:eastAsia="he-IL"/>
        </w:rPr>
        <w:t>לדוגמא</w:t>
      </w:r>
      <w:r w:rsidRPr="00284D5A">
        <w:rPr>
          <w:rFonts w:hint="cs"/>
          <w:szCs w:val="24"/>
          <w:rtl/>
          <w:lang w:eastAsia="he-IL"/>
        </w:rPr>
        <w:t>:</w:t>
      </w:r>
      <w:r w:rsidRPr="00284D5A">
        <w:rPr>
          <w:szCs w:val="24"/>
          <w:rtl/>
          <w:lang w:eastAsia="he-IL"/>
        </w:rPr>
        <w:t xml:space="preserve"> </w:t>
      </w:r>
      <w:r w:rsidR="009442FF" w:rsidRPr="00284D5A">
        <w:rPr>
          <w:rFonts w:hint="cs"/>
          <w:szCs w:val="24"/>
          <w:rtl/>
          <w:lang w:eastAsia="he-IL"/>
        </w:rPr>
        <w:t xml:space="preserve">הפיצוי בגין </w:t>
      </w:r>
      <w:r w:rsidRPr="00284D5A">
        <w:rPr>
          <w:szCs w:val="24"/>
          <w:rtl/>
          <w:lang w:eastAsia="he-IL"/>
        </w:rPr>
        <w:t>יר</w:t>
      </w:r>
      <w:r w:rsidRPr="00284D5A">
        <w:rPr>
          <w:rFonts w:hint="cs"/>
          <w:szCs w:val="24"/>
          <w:rtl/>
          <w:lang w:eastAsia="he-IL"/>
        </w:rPr>
        <w:t>י</w:t>
      </w:r>
      <w:r w:rsidRPr="00284D5A">
        <w:rPr>
          <w:szCs w:val="24"/>
          <w:rtl/>
          <w:lang w:eastAsia="he-IL"/>
        </w:rPr>
        <w:t xml:space="preserve">דה </w:t>
      </w:r>
      <w:r w:rsidRPr="00284D5A">
        <w:rPr>
          <w:rFonts w:hint="cs"/>
          <w:szCs w:val="24"/>
          <w:rtl/>
          <w:lang w:eastAsia="he-IL"/>
        </w:rPr>
        <w:t>ב</w:t>
      </w:r>
      <w:r w:rsidRPr="00284D5A">
        <w:rPr>
          <w:szCs w:val="24"/>
          <w:rtl/>
          <w:lang w:eastAsia="he-IL"/>
        </w:rPr>
        <w:t xml:space="preserve">מלאי </w:t>
      </w:r>
      <w:r w:rsidRPr="00284D5A">
        <w:rPr>
          <w:rFonts w:hint="cs"/>
          <w:szCs w:val="24"/>
          <w:rtl/>
          <w:lang w:eastAsia="he-IL"/>
        </w:rPr>
        <w:t>של 22.5 טון מ</w:t>
      </w:r>
      <w:r w:rsidRPr="00284D5A">
        <w:rPr>
          <w:szCs w:val="24"/>
          <w:rtl/>
          <w:lang w:eastAsia="he-IL"/>
        </w:rPr>
        <w:t>המלאי המאוחסן</w:t>
      </w:r>
      <w:r w:rsidRPr="00284D5A">
        <w:rPr>
          <w:rFonts w:hint="cs"/>
          <w:szCs w:val="24"/>
          <w:rtl/>
          <w:lang w:eastAsia="he-IL"/>
        </w:rPr>
        <w:t xml:space="preserve"> </w:t>
      </w:r>
      <w:r w:rsidRPr="00284D5A">
        <w:rPr>
          <w:szCs w:val="24"/>
          <w:rtl/>
          <w:lang w:eastAsia="he-IL"/>
        </w:rPr>
        <w:t xml:space="preserve">למשך 36 שעות </w:t>
      </w:r>
      <w:r w:rsidRPr="00284D5A">
        <w:rPr>
          <w:rFonts w:hint="eastAsia"/>
          <w:szCs w:val="24"/>
          <w:rtl/>
          <w:lang w:eastAsia="he-IL"/>
        </w:rPr>
        <w:t>י</w:t>
      </w:r>
      <w:r w:rsidR="009442FF" w:rsidRPr="00284D5A">
        <w:rPr>
          <w:rFonts w:hint="cs"/>
          <w:szCs w:val="24"/>
          <w:rtl/>
          <w:lang w:eastAsia="he-IL"/>
        </w:rPr>
        <w:t>חושב כ-</w:t>
      </w:r>
      <w:r w:rsidRPr="00284D5A">
        <w:rPr>
          <w:rFonts w:hint="cs"/>
          <w:szCs w:val="24"/>
          <w:rtl/>
          <w:lang w:eastAsia="he-IL"/>
        </w:rPr>
        <w:t xml:space="preserve"> 3 (עבור 2.5 טון)*2 (עבור 36 שעות)*10%*</w:t>
      </w:r>
      <w:r w:rsidRPr="00284D5A">
        <w:rPr>
          <w:szCs w:val="24"/>
          <w:rtl/>
          <w:lang w:eastAsia="he-IL"/>
        </w:rPr>
        <w:t>מחיר ייבוא</w:t>
      </w:r>
      <w:r w:rsidRPr="00284D5A">
        <w:rPr>
          <w:rFonts w:hint="cs"/>
          <w:szCs w:val="24"/>
          <w:rtl/>
          <w:lang w:eastAsia="he-IL"/>
        </w:rPr>
        <w:t xml:space="preserve"> גפ"מ, כהגדרתו בסעיף 2.2.</w:t>
      </w:r>
      <w:r w:rsidR="002B51B7" w:rsidRPr="00284D5A">
        <w:rPr>
          <w:rFonts w:hint="cs"/>
          <w:szCs w:val="24"/>
          <w:rtl/>
          <w:lang w:eastAsia="he-IL"/>
        </w:rPr>
        <w:t>1</w:t>
      </w:r>
      <w:r w:rsidRPr="00694D18">
        <w:rPr>
          <w:rFonts w:hint="cs"/>
          <w:szCs w:val="24"/>
          <w:rtl/>
          <w:lang w:eastAsia="he-IL"/>
        </w:rPr>
        <w:t xml:space="preserve"> לעיל,</w:t>
      </w:r>
      <w:r w:rsidRPr="001E0864">
        <w:rPr>
          <w:rFonts w:hint="cs"/>
          <w:szCs w:val="24"/>
          <w:rtl/>
          <w:lang w:eastAsia="he-IL"/>
        </w:rPr>
        <w:t xml:space="preserve"> הידוע בחודש ההפחתה</w:t>
      </w:r>
      <w:r w:rsidRPr="001E0864">
        <w:rPr>
          <w:szCs w:val="24"/>
          <w:rtl/>
          <w:lang w:eastAsia="he-IL"/>
        </w:rPr>
        <w:t>.</w:t>
      </w:r>
    </w:p>
    <w:p w:rsidR="007E4349" w:rsidRPr="00284D5A" w:rsidRDefault="007E4349" w:rsidP="00284D5A">
      <w:pPr>
        <w:pStyle w:val="af5"/>
        <w:numPr>
          <w:ilvl w:val="1"/>
          <w:numId w:val="83"/>
        </w:numPr>
        <w:tabs>
          <w:tab w:val="clear" w:pos="1134"/>
        </w:tabs>
        <w:spacing w:line="360" w:lineRule="auto"/>
        <w:ind w:left="1445" w:right="0" w:hanging="256"/>
        <w:jc w:val="both"/>
        <w:outlineLvl w:val="2"/>
        <w:rPr>
          <w:szCs w:val="24"/>
        </w:rPr>
      </w:pPr>
      <w:r w:rsidRPr="00556CF4">
        <w:rPr>
          <w:rFonts w:hint="eastAsia"/>
          <w:szCs w:val="24"/>
          <w:rtl/>
        </w:rPr>
        <w:t>למען</w:t>
      </w:r>
      <w:r w:rsidRPr="00284D5A">
        <w:rPr>
          <w:szCs w:val="24"/>
          <w:rtl/>
        </w:rPr>
        <w:t xml:space="preserve"> </w:t>
      </w:r>
      <w:r w:rsidRPr="00284D5A">
        <w:rPr>
          <w:rFonts w:hint="eastAsia"/>
          <w:szCs w:val="24"/>
          <w:rtl/>
        </w:rPr>
        <w:t>הסר</w:t>
      </w:r>
      <w:r w:rsidRPr="00284D5A">
        <w:rPr>
          <w:szCs w:val="24"/>
          <w:rtl/>
        </w:rPr>
        <w:t xml:space="preserve"> </w:t>
      </w:r>
      <w:r w:rsidRPr="00284D5A">
        <w:rPr>
          <w:rFonts w:hint="eastAsia"/>
          <w:szCs w:val="24"/>
          <w:rtl/>
        </w:rPr>
        <w:t>ספק</w:t>
      </w:r>
      <w:r w:rsidR="00A35876" w:rsidRPr="00284D5A">
        <w:rPr>
          <w:rFonts w:hint="cs"/>
          <w:szCs w:val="24"/>
          <w:rtl/>
        </w:rPr>
        <w:t>,</w:t>
      </w:r>
      <w:r w:rsidRPr="00284D5A">
        <w:rPr>
          <w:szCs w:val="24"/>
          <w:rtl/>
        </w:rPr>
        <w:t xml:space="preserve"> </w:t>
      </w:r>
      <w:r w:rsidRPr="00284D5A">
        <w:rPr>
          <w:rFonts w:hint="eastAsia"/>
          <w:szCs w:val="24"/>
          <w:rtl/>
        </w:rPr>
        <w:t>מובהר</w:t>
      </w:r>
      <w:r w:rsidRPr="00284D5A">
        <w:rPr>
          <w:szCs w:val="24"/>
          <w:rtl/>
        </w:rPr>
        <w:t xml:space="preserve"> </w:t>
      </w:r>
      <w:r w:rsidRPr="00284D5A">
        <w:rPr>
          <w:rFonts w:hint="eastAsia"/>
          <w:szCs w:val="24"/>
          <w:rtl/>
        </w:rPr>
        <w:t>כי</w:t>
      </w:r>
      <w:r w:rsidRPr="00284D5A">
        <w:rPr>
          <w:szCs w:val="24"/>
          <w:rtl/>
        </w:rPr>
        <w:t xml:space="preserve"> </w:t>
      </w:r>
      <w:r w:rsidRPr="00284D5A">
        <w:rPr>
          <w:rFonts w:hint="eastAsia"/>
          <w:szCs w:val="24"/>
          <w:rtl/>
        </w:rPr>
        <w:t>ה</w:t>
      </w:r>
      <w:r w:rsidRPr="00284D5A">
        <w:rPr>
          <w:szCs w:val="24"/>
          <w:rtl/>
        </w:rPr>
        <w:t xml:space="preserve">תשלום </w:t>
      </w:r>
      <w:r w:rsidRPr="00284D5A">
        <w:rPr>
          <w:rFonts w:hint="eastAsia"/>
          <w:szCs w:val="24"/>
          <w:rtl/>
        </w:rPr>
        <w:t>ה</w:t>
      </w:r>
      <w:r w:rsidRPr="00284D5A">
        <w:rPr>
          <w:szCs w:val="24"/>
          <w:rtl/>
        </w:rPr>
        <w:t xml:space="preserve">חודשי </w:t>
      </w:r>
      <w:r w:rsidR="00A35876" w:rsidRPr="00284D5A">
        <w:rPr>
          <w:rFonts w:hint="cs"/>
          <w:szCs w:val="24"/>
          <w:rtl/>
        </w:rPr>
        <w:t>בכל עת</w:t>
      </w:r>
      <w:r w:rsidRPr="00284D5A">
        <w:rPr>
          <w:szCs w:val="24"/>
          <w:rtl/>
        </w:rPr>
        <w:t xml:space="preserve"> </w:t>
      </w:r>
      <w:r w:rsidRPr="00284D5A">
        <w:rPr>
          <w:rFonts w:hint="eastAsia"/>
          <w:szCs w:val="24"/>
          <w:rtl/>
        </w:rPr>
        <w:t>יהיה</w:t>
      </w:r>
      <w:r w:rsidRPr="00284D5A">
        <w:rPr>
          <w:szCs w:val="24"/>
          <w:rtl/>
        </w:rPr>
        <w:t xml:space="preserve"> </w:t>
      </w:r>
      <w:r w:rsidRPr="00284D5A">
        <w:rPr>
          <w:rFonts w:hint="cs"/>
          <w:szCs w:val="24"/>
          <w:rtl/>
        </w:rPr>
        <w:t xml:space="preserve">רק </w:t>
      </w:r>
      <w:r w:rsidRPr="00284D5A">
        <w:rPr>
          <w:rFonts w:hint="eastAsia"/>
          <w:szCs w:val="24"/>
          <w:rtl/>
        </w:rPr>
        <w:t>לפי</w:t>
      </w:r>
      <w:r w:rsidRPr="00284D5A">
        <w:rPr>
          <w:szCs w:val="24"/>
          <w:rtl/>
        </w:rPr>
        <w:t xml:space="preserve"> </w:t>
      </w:r>
      <w:r w:rsidRPr="00284D5A">
        <w:rPr>
          <w:rFonts w:hint="eastAsia"/>
          <w:szCs w:val="24"/>
          <w:rtl/>
        </w:rPr>
        <w:t>היקף</w:t>
      </w:r>
      <w:r w:rsidRPr="00284D5A">
        <w:rPr>
          <w:szCs w:val="24"/>
          <w:rtl/>
        </w:rPr>
        <w:t xml:space="preserve"> </w:t>
      </w:r>
      <w:r w:rsidRPr="00284D5A">
        <w:rPr>
          <w:rFonts w:hint="eastAsia"/>
          <w:szCs w:val="24"/>
          <w:rtl/>
        </w:rPr>
        <w:t>ה</w:t>
      </w:r>
      <w:r w:rsidRPr="00284D5A">
        <w:rPr>
          <w:rFonts w:hint="cs"/>
          <w:szCs w:val="24"/>
          <w:rtl/>
        </w:rPr>
        <w:t>ג</w:t>
      </w:r>
      <w:r w:rsidRPr="00284D5A">
        <w:rPr>
          <w:rFonts w:hint="eastAsia"/>
          <w:szCs w:val="24"/>
          <w:rtl/>
        </w:rPr>
        <w:t>פ</w:t>
      </w:r>
      <w:r w:rsidRPr="00284D5A">
        <w:rPr>
          <w:szCs w:val="24"/>
          <w:rtl/>
        </w:rPr>
        <w:t xml:space="preserve">"מ </w:t>
      </w:r>
      <w:r w:rsidRPr="00284D5A">
        <w:rPr>
          <w:rFonts w:hint="eastAsia"/>
          <w:szCs w:val="24"/>
          <w:rtl/>
        </w:rPr>
        <w:t>המאוחסן</w:t>
      </w:r>
      <w:r w:rsidRPr="00284D5A">
        <w:rPr>
          <w:szCs w:val="24"/>
          <w:rtl/>
        </w:rPr>
        <w:t xml:space="preserve"> </w:t>
      </w:r>
      <w:r w:rsidRPr="00284D5A">
        <w:rPr>
          <w:rFonts w:hint="eastAsia"/>
          <w:szCs w:val="24"/>
          <w:rtl/>
        </w:rPr>
        <w:t>בפועל</w:t>
      </w:r>
      <w:r w:rsidRPr="00284D5A">
        <w:rPr>
          <w:rFonts w:hint="cs"/>
          <w:szCs w:val="24"/>
          <w:rtl/>
        </w:rPr>
        <w:t>,</w:t>
      </w:r>
      <w:r w:rsidRPr="00284D5A">
        <w:rPr>
          <w:szCs w:val="24"/>
          <w:rtl/>
        </w:rPr>
        <w:t xml:space="preserve"> </w:t>
      </w:r>
      <w:r w:rsidRPr="00284D5A">
        <w:rPr>
          <w:rFonts w:hint="eastAsia"/>
          <w:szCs w:val="24"/>
          <w:rtl/>
        </w:rPr>
        <w:t>וכי</w:t>
      </w:r>
      <w:r w:rsidRPr="00284D5A">
        <w:rPr>
          <w:szCs w:val="24"/>
          <w:rtl/>
        </w:rPr>
        <w:t xml:space="preserve"> </w:t>
      </w:r>
      <w:r w:rsidRPr="00284D5A">
        <w:rPr>
          <w:rFonts w:hint="eastAsia"/>
          <w:szCs w:val="24"/>
          <w:rtl/>
        </w:rPr>
        <w:t>הפיצויים</w:t>
      </w:r>
      <w:r w:rsidRPr="00284D5A">
        <w:rPr>
          <w:szCs w:val="24"/>
          <w:rtl/>
        </w:rPr>
        <w:t xml:space="preserve"> </w:t>
      </w:r>
      <w:r w:rsidRPr="00284D5A">
        <w:rPr>
          <w:rFonts w:hint="eastAsia"/>
          <w:szCs w:val="24"/>
          <w:rtl/>
        </w:rPr>
        <w:t>הינם</w:t>
      </w:r>
      <w:r w:rsidRPr="00284D5A">
        <w:rPr>
          <w:szCs w:val="24"/>
          <w:rtl/>
        </w:rPr>
        <w:t xml:space="preserve"> </w:t>
      </w:r>
      <w:r w:rsidRPr="00284D5A">
        <w:rPr>
          <w:rFonts w:hint="eastAsia"/>
          <w:szCs w:val="24"/>
          <w:rtl/>
        </w:rPr>
        <w:t>בנוסף</w:t>
      </w:r>
      <w:r w:rsidRPr="00284D5A">
        <w:rPr>
          <w:szCs w:val="24"/>
          <w:rtl/>
        </w:rPr>
        <w:t xml:space="preserve"> </w:t>
      </w:r>
      <w:r w:rsidRPr="00284D5A">
        <w:rPr>
          <w:rFonts w:hint="eastAsia"/>
          <w:szCs w:val="24"/>
          <w:rtl/>
        </w:rPr>
        <w:t>לגריעת</w:t>
      </w:r>
      <w:r w:rsidRPr="00284D5A">
        <w:rPr>
          <w:szCs w:val="24"/>
          <w:rtl/>
        </w:rPr>
        <w:t xml:space="preserve"> </w:t>
      </w:r>
      <w:r w:rsidRPr="00284D5A">
        <w:rPr>
          <w:rFonts w:hint="eastAsia"/>
          <w:szCs w:val="24"/>
          <w:rtl/>
        </w:rPr>
        <w:t>התשלום</w:t>
      </w:r>
      <w:r w:rsidRPr="00284D5A">
        <w:rPr>
          <w:szCs w:val="24"/>
          <w:rtl/>
        </w:rPr>
        <w:t xml:space="preserve"> </w:t>
      </w:r>
      <w:r w:rsidRPr="00284D5A">
        <w:rPr>
          <w:rFonts w:hint="eastAsia"/>
          <w:szCs w:val="24"/>
          <w:rtl/>
        </w:rPr>
        <w:t>עבור</w:t>
      </w:r>
      <w:r w:rsidRPr="00284D5A">
        <w:rPr>
          <w:szCs w:val="24"/>
          <w:rtl/>
        </w:rPr>
        <w:t xml:space="preserve"> </w:t>
      </w:r>
      <w:r w:rsidRPr="00284D5A">
        <w:rPr>
          <w:rFonts w:hint="eastAsia"/>
          <w:szCs w:val="24"/>
          <w:rtl/>
        </w:rPr>
        <w:t>אחסון</w:t>
      </w:r>
      <w:r w:rsidRPr="00284D5A">
        <w:rPr>
          <w:szCs w:val="24"/>
          <w:rtl/>
        </w:rPr>
        <w:t xml:space="preserve"> </w:t>
      </w:r>
      <w:r w:rsidRPr="00284D5A">
        <w:rPr>
          <w:rFonts w:hint="eastAsia"/>
          <w:szCs w:val="24"/>
          <w:rtl/>
        </w:rPr>
        <w:t>הכמות</w:t>
      </w:r>
      <w:r w:rsidRPr="00284D5A">
        <w:rPr>
          <w:szCs w:val="24"/>
          <w:rtl/>
        </w:rPr>
        <w:t xml:space="preserve"> </w:t>
      </w:r>
      <w:r w:rsidRPr="00284D5A">
        <w:rPr>
          <w:rFonts w:hint="eastAsia"/>
          <w:szCs w:val="24"/>
          <w:rtl/>
        </w:rPr>
        <w:t>החסרה</w:t>
      </w:r>
      <w:r w:rsidRPr="00284D5A">
        <w:rPr>
          <w:szCs w:val="24"/>
          <w:rtl/>
        </w:rPr>
        <w:t>.</w:t>
      </w:r>
    </w:p>
    <w:p w:rsidR="007E4349" w:rsidRDefault="007E4349" w:rsidP="00284D5A">
      <w:pPr>
        <w:pStyle w:val="af5"/>
        <w:numPr>
          <w:ilvl w:val="1"/>
          <w:numId w:val="83"/>
        </w:numPr>
        <w:tabs>
          <w:tab w:val="clear" w:pos="1134"/>
        </w:tabs>
        <w:spacing w:line="360" w:lineRule="auto"/>
        <w:ind w:left="1445" w:right="0" w:hanging="256"/>
        <w:jc w:val="both"/>
        <w:outlineLvl w:val="2"/>
        <w:rPr>
          <w:szCs w:val="24"/>
        </w:rPr>
      </w:pPr>
      <w:r w:rsidRPr="00284D5A">
        <w:rPr>
          <w:rFonts w:hint="cs"/>
          <w:szCs w:val="24"/>
          <w:rtl/>
        </w:rPr>
        <w:t>על הזוכה יהיה למלא את כמות הגפ"מ החסרה</w:t>
      </w:r>
      <w:r>
        <w:rPr>
          <w:rFonts w:hint="cs"/>
          <w:szCs w:val="24"/>
          <w:rtl/>
        </w:rPr>
        <w:t xml:space="preserve"> במהירות המרבית</w:t>
      </w:r>
      <w:r w:rsidR="00A35876">
        <w:rPr>
          <w:rFonts w:hint="cs"/>
          <w:szCs w:val="24"/>
          <w:rtl/>
        </w:rPr>
        <w:t>,</w:t>
      </w:r>
      <w:r>
        <w:rPr>
          <w:rFonts w:hint="cs"/>
          <w:szCs w:val="24"/>
          <w:rtl/>
        </w:rPr>
        <w:t xml:space="preserve"> וללא תלות בעלויות במשק. </w:t>
      </w:r>
    </w:p>
    <w:p w:rsidR="007E4349" w:rsidRPr="00A67831" w:rsidRDefault="007E4349" w:rsidP="00284D5A">
      <w:pPr>
        <w:pStyle w:val="af5"/>
        <w:numPr>
          <w:ilvl w:val="1"/>
          <w:numId w:val="83"/>
        </w:numPr>
        <w:tabs>
          <w:tab w:val="clear" w:pos="1134"/>
        </w:tabs>
        <w:spacing w:line="360" w:lineRule="auto"/>
        <w:ind w:left="1445" w:right="0" w:hanging="256"/>
        <w:jc w:val="both"/>
        <w:outlineLvl w:val="2"/>
        <w:rPr>
          <w:szCs w:val="24"/>
        </w:rPr>
      </w:pPr>
      <w:r w:rsidRPr="00A67831">
        <w:rPr>
          <w:rFonts w:hint="eastAsia"/>
          <w:szCs w:val="24"/>
          <w:rtl/>
        </w:rPr>
        <w:t>למען</w:t>
      </w:r>
      <w:r w:rsidRPr="00A67831">
        <w:rPr>
          <w:szCs w:val="24"/>
          <w:rtl/>
        </w:rPr>
        <w:t xml:space="preserve"> הסר ספק </w:t>
      </w:r>
      <w:r w:rsidR="00A35876">
        <w:rPr>
          <w:rFonts w:hint="cs"/>
          <w:szCs w:val="24"/>
          <w:rtl/>
        </w:rPr>
        <w:t>ו</w:t>
      </w:r>
      <w:r w:rsidRPr="00A67831">
        <w:rPr>
          <w:szCs w:val="24"/>
          <w:rtl/>
        </w:rPr>
        <w:t xml:space="preserve">מבלי לגרוע מן האמור לעיל, הפחתה זמנית בהיקף הגפ"מ המאוחסן </w:t>
      </w:r>
      <w:r w:rsidR="00A35876">
        <w:rPr>
          <w:rFonts w:hint="cs"/>
          <w:szCs w:val="24"/>
          <w:rtl/>
        </w:rPr>
        <w:t>ת</w:t>
      </w:r>
      <w:r w:rsidRPr="00A67831">
        <w:rPr>
          <w:szCs w:val="24"/>
          <w:rtl/>
        </w:rPr>
        <w:t>הווה הפר</w:t>
      </w:r>
      <w:r w:rsidR="00A35876">
        <w:rPr>
          <w:rFonts w:hint="cs"/>
          <w:szCs w:val="24"/>
          <w:rtl/>
        </w:rPr>
        <w:t>ה של</w:t>
      </w:r>
      <w:r w:rsidRPr="00A67831">
        <w:rPr>
          <w:szCs w:val="24"/>
          <w:rtl/>
        </w:rPr>
        <w:t xml:space="preserve"> </w:t>
      </w:r>
      <w:r w:rsidR="00A35876">
        <w:rPr>
          <w:rFonts w:hint="cs"/>
          <w:szCs w:val="24"/>
          <w:rtl/>
        </w:rPr>
        <w:t>ה</w:t>
      </w:r>
      <w:r w:rsidRPr="00A67831">
        <w:rPr>
          <w:szCs w:val="24"/>
          <w:rtl/>
        </w:rPr>
        <w:t>הסכם ו</w:t>
      </w:r>
      <w:r w:rsidR="00A35876">
        <w:rPr>
          <w:rFonts w:hint="cs"/>
          <w:szCs w:val="24"/>
          <w:rtl/>
        </w:rPr>
        <w:t>ת</w:t>
      </w:r>
      <w:r w:rsidRPr="00A67831">
        <w:rPr>
          <w:szCs w:val="24"/>
          <w:rtl/>
        </w:rPr>
        <w:t>קנה למשרד את כל הזכויות המגיעות לו לפי הסכם זה ולפי כל דין</w:t>
      </w:r>
      <w:r w:rsidR="00A35876">
        <w:rPr>
          <w:rFonts w:hint="cs"/>
          <w:szCs w:val="24"/>
          <w:rtl/>
        </w:rPr>
        <w:t>,</w:t>
      </w:r>
      <w:r w:rsidRPr="00A67831">
        <w:rPr>
          <w:szCs w:val="24"/>
          <w:rtl/>
        </w:rPr>
        <w:t xml:space="preserve"> בשל הפרת חוזה.</w:t>
      </w:r>
    </w:p>
    <w:p w:rsidR="007E4349" w:rsidRPr="00EC53F9" w:rsidRDefault="007E4349" w:rsidP="00284D5A">
      <w:pPr>
        <w:pStyle w:val="af5"/>
        <w:numPr>
          <w:ilvl w:val="0"/>
          <w:numId w:val="140"/>
        </w:numPr>
        <w:spacing w:line="360" w:lineRule="auto"/>
        <w:jc w:val="both"/>
        <w:rPr>
          <w:u w:val="single"/>
        </w:rPr>
      </w:pPr>
      <w:r w:rsidRPr="00EC53F9">
        <w:rPr>
          <w:rFonts w:hint="eastAsia"/>
          <w:b/>
          <w:bCs/>
          <w:szCs w:val="24"/>
          <w:u w:val="single"/>
          <w:rtl/>
        </w:rPr>
        <w:t>פיצויים</w:t>
      </w:r>
      <w:r w:rsidRPr="00EC53F9">
        <w:rPr>
          <w:b/>
          <w:bCs/>
          <w:szCs w:val="24"/>
          <w:u w:val="single"/>
          <w:rtl/>
        </w:rPr>
        <w:t xml:space="preserve"> בגין אי עמידה בתקני שירות</w:t>
      </w:r>
    </w:p>
    <w:p w:rsidR="007E4349" w:rsidRPr="00A67831" w:rsidRDefault="007E4349" w:rsidP="00284D5A">
      <w:pPr>
        <w:spacing w:before="240" w:line="360" w:lineRule="auto"/>
        <w:ind w:left="453"/>
        <w:contextualSpacing/>
        <w:jc w:val="both"/>
        <w:outlineLvl w:val="2"/>
        <w:rPr>
          <w:rtl/>
        </w:rPr>
      </w:pPr>
      <w:r w:rsidRPr="00784519">
        <w:rPr>
          <w:rFonts w:ascii="David" w:hAnsi="David"/>
          <w:szCs w:val="24"/>
          <w:rtl/>
        </w:rPr>
        <w:t>בטבל</w:t>
      </w:r>
      <w:r w:rsidRPr="00784519">
        <w:rPr>
          <w:rFonts w:ascii="David" w:hAnsi="David" w:hint="eastAsia"/>
          <w:szCs w:val="24"/>
          <w:rtl/>
        </w:rPr>
        <w:t>אות</w:t>
      </w:r>
      <w:r w:rsidRPr="00784519">
        <w:rPr>
          <w:rFonts w:ascii="David" w:hAnsi="David"/>
          <w:szCs w:val="24"/>
          <w:rtl/>
        </w:rPr>
        <w:t xml:space="preserve"> שלהלן מוגדרים המדדים של אי עמידה </w:t>
      </w:r>
      <w:r w:rsidRPr="00784519">
        <w:rPr>
          <w:rFonts w:ascii="David" w:hAnsi="David" w:hint="eastAsia"/>
          <w:szCs w:val="24"/>
          <w:rtl/>
        </w:rPr>
        <w:t>בדרישות</w:t>
      </w:r>
      <w:r w:rsidRPr="00784519">
        <w:rPr>
          <w:rFonts w:ascii="David" w:hAnsi="David"/>
          <w:szCs w:val="24"/>
          <w:rtl/>
        </w:rPr>
        <w:t xml:space="preserve"> </w:t>
      </w:r>
      <w:r w:rsidRPr="00784519">
        <w:rPr>
          <w:rFonts w:ascii="David" w:hAnsi="David" w:hint="eastAsia"/>
          <w:szCs w:val="24"/>
          <w:rtl/>
        </w:rPr>
        <w:t>ההסכם</w:t>
      </w:r>
      <w:r w:rsidRPr="00784519">
        <w:rPr>
          <w:rFonts w:ascii="David" w:hAnsi="David"/>
          <w:szCs w:val="24"/>
          <w:rtl/>
        </w:rPr>
        <w:t xml:space="preserve"> </w:t>
      </w:r>
      <w:r w:rsidRPr="00784519">
        <w:rPr>
          <w:rFonts w:ascii="David" w:hAnsi="David" w:hint="eastAsia"/>
          <w:szCs w:val="24"/>
          <w:rtl/>
        </w:rPr>
        <w:t>וגובה</w:t>
      </w:r>
      <w:r w:rsidRPr="00784519">
        <w:rPr>
          <w:rFonts w:ascii="David" w:hAnsi="David"/>
          <w:szCs w:val="24"/>
          <w:rtl/>
        </w:rPr>
        <w:t xml:space="preserve"> </w:t>
      </w:r>
      <w:r w:rsidRPr="00784519">
        <w:rPr>
          <w:rFonts w:ascii="David" w:hAnsi="David" w:hint="eastAsia"/>
          <w:szCs w:val="24"/>
          <w:rtl/>
        </w:rPr>
        <w:t>הפיצויים</w:t>
      </w:r>
      <w:r w:rsidRPr="00784519">
        <w:rPr>
          <w:rFonts w:ascii="David" w:hAnsi="David"/>
          <w:szCs w:val="24"/>
          <w:rtl/>
        </w:rPr>
        <w:t xml:space="preserve"> </w:t>
      </w:r>
      <w:r w:rsidRPr="00784519">
        <w:rPr>
          <w:rFonts w:ascii="David" w:hAnsi="David" w:hint="eastAsia"/>
          <w:szCs w:val="24"/>
          <w:rtl/>
        </w:rPr>
        <w:t>ש</w:t>
      </w:r>
      <w:r>
        <w:rPr>
          <w:rFonts w:ascii="David" w:hAnsi="David" w:hint="cs"/>
          <w:szCs w:val="24"/>
          <w:rtl/>
        </w:rPr>
        <w:t>ה</w:t>
      </w:r>
      <w:r w:rsidRPr="00784519">
        <w:rPr>
          <w:rFonts w:ascii="David" w:hAnsi="David" w:hint="eastAsia"/>
          <w:szCs w:val="24"/>
          <w:rtl/>
        </w:rPr>
        <w:t>מנהל</w:t>
      </w:r>
      <w:r w:rsidRPr="00784519">
        <w:rPr>
          <w:rFonts w:ascii="David" w:hAnsi="David"/>
          <w:szCs w:val="24"/>
          <w:rtl/>
        </w:rPr>
        <w:t xml:space="preserve"> </w:t>
      </w:r>
      <w:r>
        <w:rPr>
          <w:rFonts w:ascii="David" w:hAnsi="David" w:hint="cs"/>
          <w:szCs w:val="24"/>
          <w:rtl/>
        </w:rPr>
        <w:t>יהא</w:t>
      </w:r>
      <w:r w:rsidRPr="00784519">
        <w:rPr>
          <w:rFonts w:ascii="David" w:hAnsi="David"/>
          <w:szCs w:val="24"/>
          <w:rtl/>
        </w:rPr>
        <w:t xml:space="preserve"> </w:t>
      </w:r>
      <w:r w:rsidRPr="00784519">
        <w:rPr>
          <w:rFonts w:ascii="David" w:hAnsi="David" w:hint="eastAsia"/>
          <w:szCs w:val="24"/>
          <w:rtl/>
        </w:rPr>
        <w:t>רשאי</w:t>
      </w:r>
      <w:r w:rsidRPr="00784519">
        <w:rPr>
          <w:rFonts w:ascii="David" w:hAnsi="David"/>
          <w:szCs w:val="24"/>
          <w:rtl/>
        </w:rPr>
        <w:t xml:space="preserve"> להטיל</w:t>
      </w:r>
      <w:r>
        <w:rPr>
          <w:rFonts w:ascii="David" w:hAnsi="David" w:hint="cs"/>
          <w:szCs w:val="24"/>
          <w:rtl/>
        </w:rPr>
        <w:t xml:space="preserve"> בגין אי עמידה בה</w:t>
      </w:r>
      <w:r w:rsidR="00997453">
        <w:rPr>
          <w:rFonts w:ascii="David" w:hAnsi="David" w:hint="cs"/>
          <w:szCs w:val="24"/>
          <w:rtl/>
        </w:rPr>
        <w:t>ן</w:t>
      </w:r>
      <w:r w:rsidRPr="00784519">
        <w:rPr>
          <w:rFonts w:ascii="David" w:hAnsi="David"/>
          <w:szCs w:val="24"/>
          <w:rtl/>
        </w:rPr>
        <w:t>:</w:t>
      </w:r>
    </w:p>
    <w:p w:rsidR="007E4349" w:rsidRPr="000B5684" w:rsidRDefault="007E4349" w:rsidP="00284D5A">
      <w:pPr>
        <w:numPr>
          <w:ilvl w:val="2"/>
          <w:numId w:val="83"/>
        </w:numPr>
        <w:spacing w:line="360" w:lineRule="auto"/>
        <w:contextualSpacing/>
        <w:jc w:val="both"/>
        <w:outlineLvl w:val="2"/>
        <w:rPr>
          <w:b/>
          <w:bCs/>
          <w:szCs w:val="24"/>
          <w:lang w:eastAsia="he-IL"/>
        </w:rPr>
      </w:pPr>
      <w:r w:rsidRPr="000B5684">
        <w:rPr>
          <w:rFonts w:hint="eastAsia"/>
          <w:b/>
          <w:bCs/>
          <w:szCs w:val="24"/>
          <w:rtl/>
          <w:lang w:eastAsia="he-IL"/>
        </w:rPr>
        <w:t>הקמה</w:t>
      </w:r>
    </w:p>
    <w:tbl>
      <w:tblPr>
        <w:tblW w:w="891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1"/>
        <w:gridCol w:w="4955"/>
      </w:tblGrid>
      <w:tr w:rsidR="007E4349" w:rsidRPr="00A67831" w:rsidTr="00CA76C5">
        <w:trPr>
          <w:cantSplit/>
          <w:trHeight w:val="331"/>
        </w:trPr>
        <w:tc>
          <w:tcPr>
            <w:tcW w:w="3961" w:type="dxa"/>
            <w:shd w:val="clear" w:color="000000" w:fill="D9D9D9"/>
            <w:vAlign w:val="center"/>
            <w:hideMark/>
          </w:tcPr>
          <w:p w:rsidR="007E4349" w:rsidRPr="00A67831" w:rsidRDefault="007E4349" w:rsidP="00CA76C5">
            <w:pPr>
              <w:spacing w:before="240" w:after="240"/>
              <w:jc w:val="center"/>
              <w:rPr>
                <w:rFonts w:ascii="David" w:hAnsi="David"/>
                <w:b/>
                <w:bCs/>
                <w:color w:val="000000"/>
                <w:szCs w:val="24"/>
                <w:rtl/>
              </w:rPr>
            </w:pPr>
            <w:r>
              <w:rPr>
                <w:rFonts w:ascii="David" w:hAnsi="David" w:hint="cs"/>
                <w:b/>
                <w:bCs/>
                <w:color w:val="000000"/>
                <w:szCs w:val="24"/>
                <w:rtl/>
              </w:rPr>
              <w:t xml:space="preserve">גובה </w:t>
            </w:r>
            <w:r w:rsidRPr="00A67831">
              <w:rPr>
                <w:rFonts w:ascii="David" w:hAnsi="David" w:hint="cs"/>
                <w:b/>
                <w:bCs/>
                <w:color w:val="000000"/>
                <w:szCs w:val="24"/>
                <w:rtl/>
              </w:rPr>
              <w:t>הפיצוי</w:t>
            </w:r>
          </w:p>
        </w:tc>
        <w:tc>
          <w:tcPr>
            <w:tcW w:w="4955" w:type="dxa"/>
            <w:shd w:val="clear" w:color="000000" w:fill="D9D9D9"/>
            <w:vAlign w:val="center"/>
            <w:hideMark/>
          </w:tcPr>
          <w:p w:rsidR="007E4349" w:rsidRPr="00A67831" w:rsidRDefault="007E4349" w:rsidP="00CA76C5">
            <w:pPr>
              <w:spacing w:before="240" w:after="240"/>
              <w:jc w:val="center"/>
              <w:rPr>
                <w:rFonts w:ascii="David" w:hAnsi="David"/>
                <w:b/>
                <w:bCs/>
                <w:color w:val="000000"/>
                <w:szCs w:val="24"/>
                <w:rtl/>
              </w:rPr>
            </w:pPr>
            <w:r w:rsidRPr="00A67831">
              <w:rPr>
                <w:rFonts w:ascii="David" w:hAnsi="David" w:hint="cs"/>
                <w:b/>
                <w:bCs/>
                <w:color w:val="000000"/>
                <w:szCs w:val="24"/>
                <w:rtl/>
              </w:rPr>
              <w:t>תיאור הליקוי/פער</w:t>
            </w:r>
          </w:p>
        </w:tc>
      </w:tr>
      <w:tr w:rsidR="007E4349" w:rsidRPr="00A67831" w:rsidTr="00CA76C5">
        <w:trPr>
          <w:cantSplit/>
          <w:trHeight w:val="749"/>
        </w:trPr>
        <w:tc>
          <w:tcPr>
            <w:tcW w:w="3961" w:type="dxa"/>
            <w:shd w:val="clear" w:color="auto" w:fill="auto"/>
            <w:vAlign w:val="center"/>
            <w:hideMark/>
          </w:tcPr>
          <w:p w:rsidR="007E4349" w:rsidRPr="00A67831" w:rsidRDefault="007E4349" w:rsidP="00CA76C5">
            <w:pPr>
              <w:spacing w:before="240" w:after="240"/>
              <w:jc w:val="center"/>
              <w:rPr>
                <w:rFonts w:ascii="David" w:hAnsi="David"/>
                <w:color w:val="000000"/>
                <w:szCs w:val="24"/>
                <w:rtl/>
              </w:rPr>
            </w:pPr>
            <w:r w:rsidRPr="00A67831">
              <w:rPr>
                <w:rFonts w:ascii="David" w:hAnsi="David" w:hint="cs"/>
                <w:color w:val="000000"/>
                <w:szCs w:val="24"/>
                <w:rtl/>
              </w:rPr>
              <w:t xml:space="preserve">10,000 ש"ח על </w:t>
            </w:r>
            <w:r w:rsidR="00E62A47">
              <w:rPr>
                <w:rFonts w:ascii="David" w:hAnsi="David" w:hint="cs"/>
                <w:color w:val="000000"/>
                <w:szCs w:val="24"/>
                <w:rtl/>
              </w:rPr>
              <w:t xml:space="preserve">איחור של </w:t>
            </w:r>
            <w:r w:rsidRPr="00A67831">
              <w:rPr>
                <w:rFonts w:ascii="David" w:hAnsi="David" w:hint="cs"/>
                <w:color w:val="000000"/>
                <w:szCs w:val="24"/>
                <w:rtl/>
              </w:rPr>
              <w:t xml:space="preserve">כל עשרה (10) ימי עבודה לאחר </w:t>
            </w:r>
            <w:r>
              <w:rPr>
                <w:rFonts w:ascii="David" w:hAnsi="David" w:hint="cs"/>
                <w:color w:val="000000"/>
                <w:szCs w:val="24"/>
                <w:rtl/>
              </w:rPr>
              <w:t xml:space="preserve">מתן של </w:t>
            </w:r>
            <w:r w:rsidRPr="00A67831">
              <w:rPr>
                <w:rFonts w:ascii="David" w:hAnsi="David" w:hint="cs"/>
                <w:color w:val="000000"/>
                <w:szCs w:val="24"/>
                <w:rtl/>
              </w:rPr>
              <w:t>חמיש</w:t>
            </w:r>
            <w:r w:rsidRPr="00A67831">
              <w:rPr>
                <w:rFonts w:ascii="David" w:hAnsi="David"/>
                <w:color w:val="000000"/>
                <w:szCs w:val="24"/>
                <w:rtl/>
              </w:rPr>
              <w:t>ה (</w:t>
            </w:r>
            <w:r w:rsidRPr="00A67831">
              <w:rPr>
                <w:rFonts w:ascii="David" w:hAnsi="David" w:hint="cs"/>
                <w:color w:val="000000"/>
                <w:szCs w:val="24"/>
                <w:rtl/>
              </w:rPr>
              <w:t>5</w:t>
            </w:r>
            <w:r w:rsidRPr="00A67831">
              <w:rPr>
                <w:rFonts w:ascii="David" w:hAnsi="David"/>
                <w:color w:val="000000"/>
                <w:szCs w:val="24"/>
                <w:rtl/>
              </w:rPr>
              <w:t>) ימי</w:t>
            </w:r>
            <w:r w:rsidRPr="00A67831">
              <w:rPr>
                <w:rFonts w:ascii="David" w:hAnsi="David" w:hint="cs"/>
                <w:color w:val="000000"/>
                <w:szCs w:val="24"/>
                <w:rtl/>
              </w:rPr>
              <w:t xml:space="preserve"> עבודה</w:t>
            </w:r>
            <w:r w:rsidRPr="00A67831">
              <w:rPr>
                <w:rFonts w:ascii="David" w:hAnsi="David"/>
                <w:color w:val="000000"/>
                <w:szCs w:val="24"/>
                <w:rtl/>
              </w:rPr>
              <w:t xml:space="preserve"> לתיקון </w:t>
            </w:r>
            <w:r>
              <w:rPr>
                <w:rFonts w:ascii="David" w:hAnsi="David" w:hint="cs"/>
                <w:color w:val="000000"/>
                <w:szCs w:val="24"/>
                <w:rtl/>
              </w:rPr>
              <w:t>ה</w:t>
            </w:r>
            <w:r w:rsidRPr="00A67831">
              <w:rPr>
                <w:rFonts w:ascii="David" w:hAnsi="David"/>
                <w:color w:val="000000"/>
                <w:szCs w:val="24"/>
                <w:rtl/>
              </w:rPr>
              <w:t>הפרה</w:t>
            </w:r>
            <w:r w:rsidRPr="00A67831">
              <w:rPr>
                <w:rFonts w:ascii="David" w:hAnsi="David" w:hint="cs"/>
                <w:color w:val="000000"/>
                <w:szCs w:val="24"/>
                <w:rtl/>
              </w:rPr>
              <w:t xml:space="preserve"> </w:t>
            </w:r>
            <w:r w:rsidRPr="00A67831">
              <w:rPr>
                <w:rFonts w:ascii="David" w:hAnsi="David"/>
                <w:color w:val="000000"/>
                <w:szCs w:val="24"/>
                <w:rtl/>
              </w:rPr>
              <w:t>ממועד קבלת הודעה בדבר ההפרה</w:t>
            </w:r>
            <w:r w:rsidRPr="00A67831">
              <w:rPr>
                <w:rFonts w:ascii="David" w:hAnsi="David" w:hint="cs"/>
                <w:color w:val="000000"/>
                <w:szCs w:val="24"/>
                <w:rtl/>
              </w:rPr>
              <w:t xml:space="preserve"> </w:t>
            </w:r>
          </w:p>
        </w:tc>
        <w:tc>
          <w:tcPr>
            <w:tcW w:w="4955" w:type="dxa"/>
            <w:shd w:val="clear" w:color="auto" w:fill="auto"/>
            <w:vAlign w:val="center"/>
            <w:hideMark/>
          </w:tcPr>
          <w:p w:rsidR="007E4349" w:rsidRPr="00A67831" w:rsidRDefault="007E4349" w:rsidP="001E0864">
            <w:pPr>
              <w:spacing w:before="240" w:after="240"/>
              <w:jc w:val="center"/>
              <w:rPr>
                <w:rFonts w:ascii="David" w:hAnsi="David"/>
                <w:color w:val="000000"/>
                <w:szCs w:val="24"/>
                <w:rtl/>
              </w:rPr>
            </w:pPr>
            <w:r w:rsidRPr="00A67831">
              <w:rPr>
                <w:rFonts w:ascii="David" w:hAnsi="David" w:hint="cs"/>
                <w:color w:val="000000"/>
                <w:szCs w:val="24"/>
                <w:rtl/>
              </w:rPr>
              <w:t xml:space="preserve">אי העברת דיווחי </w:t>
            </w:r>
            <w:r w:rsidRPr="00694D18">
              <w:rPr>
                <w:rFonts w:ascii="David" w:hAnsi="David" w:hint="cs"/>
                <w:color w:val="000000"/>
                <w:szCs w:val="24"/>
                <w:rtl/>
              </w:rPr>
              <w:t>הקמה שוטפים כאמור ב</w:t>
            </w:r>
            <w:r w:rsidRPr="001E0864">
              <w:rPr>
                <w:rFonts w:ascii="David" w:hAnsi="David" w:hint="cs"/>
                <w:color w:val="000000"/>
                <w:szCs w:val="24"/>
                <w:rtl/>
              </w:rPr>
              <w:t xml:space="preserve">סעיף </w:t>
            </w:r>
            <w:r w:rsidR="002B51B7" w:rsidRPr="00284D5A">
              <w:rPr>
                <w:rFonts w:ascii="David" w:hAnsi="David" w:hint="cs"/>
                <w:color w:val="000000"/>
                <w:szCs w:val="24"/>
                <w:rtl/>
              </w:rPr>
              <w:t>8.ה.</w:t>
            </w:r>
            <w:r w:rsidRPr="00694D18">
              <w:rPr>
                <w:rFonts w:ascii="David" w:hAnsi="David" w:hint="cs"/>
                <w:color w:val="000000"/>
                <w:szCs w:val="24"/>
                <w:rtl/>
              </w:rPr>
              <w:t xml:space="preserve"> </w:t>
            </w:r>
            <w:r w:rsidR="00AD7B22">
              <w:rPr>
                <w:rFonts w:ascii="David" w:hAnsi="David" w:hint="cs"/>
                <w:color w:val="000000"/>
                <w:szCs w:val="24"/>
                <w:rtl/>
              </w:rPr>
              <w:t>לעיל.</w:t>
            </w:r>
          </w:p>
        </w:tc>
      </w:tr>
    </w:tbl>
    <w:p w:rsidR="007E4349" w:rsidRPr="008938B4" w:rsidRDefault="007E4349" w:rsidP="007E4349">
      <w:pPr>
        <w:keepNext/>
        <w:spacing w:before="120" w:after="120" w:line="360" w:lineRule="auto"/>
        <w:ind w:left="1214"/>
        <w:contextualSpacing/>
        <w:jc w:val="both"/>
        <w:outlineLvl w:val="2"/>
        <w:rPr>
          <w:b/>
          <w:bCs/>
          <w:szCs w:val="24"/>
          <w:rtl/>
          <w:lang w:eastAsia="he-IL"/>
        </w:rPr>
      </w:pPr>
    </w:p>
    <w:p w:rsidR="007E4349" w:rsidRPr="00A67831" w:rsidRDefault="007E4349" w:rsidP="00284D5A">
      <w:pPr>
        <w:numPr>
          <w:ilvl w:val="2"/>
          <w:numId w:val="83"/>
        </w:numPr>
        <w:spacing w:line="360" w:lineRule="auto"/>
        <w:contextualSpacing/>
        <w:jc w:val="both"/>
        <w:outlineLvl w:val="2"/>
        <w:rPr>
          <w:b/>
          <w:bCs/>
          <w:szCs w:val="24"/>
          <w:lang w:eastAsia="he-IL"/>
        </w:rPr>
      </w:pPr>
      <w:r w:rsidRPr="000B5684">
        <w:rPr>
          <w:rFonts w:hint="eastAsia"/>
          <w:b/>
          <w:bCs/>
          <w:szCs w:val="24"/>
          <w:rtl/>
          <w:lang w:eastAsia="he-IL"/>
        </w:rPr>
        <w:t>הוראות</w:t>
      </w:r>
      <w:r w:rsidRPr="000B5684">
        <w:rPr>
          <w:b/>
          <w:bCs/>
          <w:szCs w:val="24"/>
          <w:rtl/>
          <w:lang w:eastAsia="he-IL"/>
        </w:rPr>
        <w:t xml:space="preserve"> </w:t>
      </w:r>
      <w:r w:rsidRPr="000B5684">
        <w:rPr>
          <w:rFonts w:hint="eastAsia"/>
          <w:b/>
          <w:bCs/>
          <w:szCs w:val="24"/>
          <w:rtl/>
          <w:lang w:eastAsia="he-IL"/>
        </w:rPr>
        <w:t>כל</w:t>
      </w:r>
      <w:r w:rsidRPr="000B5684">
        <w:rPr>
          <w:b/>
          <w:bCs/>
          <w:szCs w:val="24"/>
          <w:rtl/>
          <w:lang w:eastAsia="he-IL"/>
        </w:rPr>
        <w:t xml:space="preserve"> </w:t>
      </w:r>
      <w:r w:rsidRPr="000B5684">
        <w:rPr>
          <w:rFonts w:hint="eastAsia"/>
          <w:b/>
          <w:bCs/>
          <w:szCs w:val="24"/>
          <w:rtl/>
          <w:lang w:eastAsia="he-IL"/>
        </w:rPr>
        <w:t>דין</w:t>
      </w:r>
      <w:r w:rsidRPr="000B5684">
        <w:rPr>
          <w:b/>
          <w:bCs/>
          <w:szCs w:val="24"/>
          <w:rtl/>
          <w:lang w:eastAsia="he-IL"/>
        </w:rPr>
        <w:t xml:space="preserve"> – </w:t>
      </w:r>
      <w:r w:rsidRPr="000B5684">
        <w:rPr>
          <w:rFonts w:hint="eastAsia"/>
          <w:b/>
          <w:bCs/>
          <w:szCs w:val="24"/>
          <w:rtl/>
          <w:lang w:eastAsia="he-IL"/>
        </w:rPr>
        <w:t>במהלך</w:t>
      </w:r>
      <w:r w:rsidRPr="000B5684">
        <w:rPr>
          <w:b/>
          <w:bCs/>
          <w:szCs w:val="24"/>
          <w:rtl/>
          <w:lang w:eastAsia="he-IL"/>
        </w:rPr>
        <w:t xml:space="preserve"> ה</w:t>
      </w:r>
      <w:r w:rsidRPr="000B5684">
        <w:rPr>
          <w:rFonts w:hint="eastAsia"/>
          <w:b/>
          <w:bCs/>
          <w:szCs w:val="24"/>
          <w:rtl/>
          <w:lang w:eastAsia="he-IL"/>
        </w:rPr>
        <w:t>תפעול</w:t>
      </w:r>
      <w:r w:rsidRPr="000B5684">
        <w:rPr>
          <w:b/>
          <w:bCs/>
          <w:szCs w:val="24"/>
          <w:rtl/>
          <w:lang w:eastAsia="he-IL"/>
        </w:rPr>
        <w:t xml:space="preserve"> השוטף</w:t>
      </w:r>
    </w:p>
    <w:tbl>
      <w:tblPr>
        <w:tblW w:w="8931" w:type="dxa"/>
        <w:tblInd w:w="-5" w:type="dxa"/>
        <w:tblLook w:val="04A0" w:firstRow="1" w:lastRow="0" w:firstColumn="1" w:lastColumn="0" w:noHBand="0" w:noVBand="1"/>
      </w:tblPr>
      <w:tblGrid>
        <w:gridCol w:w="2694"/>
        <w:gridCol w:w="2835"/>
        <w:gridCol w:w="3402"/>
      </w:tblGrid>
      <w:tr w:rsidR="007E4349" w:rsidRPr="00A67831" w:rsidTr="00CA76C5">
        <w:trPr>
          <w:cantSplit/>
          <w:trHeight w:val="630"/>
        </w:trPr>
        <w:tc>
          <w:tcPr>
            <w:tcW w:w="2694"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7E4349" w:rsidRPr="00A67831" w:rsidRDefault="007E4349" w:rsidP="00CA76C5">
            <w:pPr>
              <w:spacing w:before="240" w:after="240"/>
              <w:jc w:val="center"/>
              <w:rPr>
                <w:rFonts w:ascii="David" w:hAnsi="David"/>
                <w:b/>
                <w:bCs/>
                <w:color w:val="000000"/>
                <w:szCs w:val="24"/>
              </w:rPr>
            </w:pPr>
            <w:r w:rsidRPr="00A67831">
              <w:rPr>
                <w:rFonts w:ascii="David" w:eastAsia="Arial" w:hAnsi="David" w:hint="cs"/>
                <w:b/>
                <w:bCs/>
                <w:color w:val="000000"/>
                <w:szCs w:val="24"/>
                <w:rtl/>
              </w:rPr>
              <w:t>הערות</w:t>
            </w:r>
          </w:p>
        </w:tc>
        <w:tc>
          <w:tcPr>
            <w:tcW w:w="2835"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7E4349" w:rsidRPr="00A67831" w:rsidRDefault="007E4349" w:rsidP="00CA76C5">
            <w:pPr>
              <w:spacing w:before="240" w:after="240"/>
              <w:jc w:val="center"/>
              <w:rPr>
                <w:rFonts w:ascii="David" w:hAnsi="David"/>
                <w:b/>
                <w:bCs/>
                <w:color w:val="000000"/>
                <w:szCs w:val="24"/>
                <w:rtl/>
              </w:rPr>
            </w:pPr>
            <w:r>
              <w:rPr>
                <w:rFonts w:ascii="David" w:eastAsia="Arial" w:hAnsi="David" w:hint="cs"/>
                <w:b/>
                <w:bCs/>
                <w:color w:val="000000"/>
                <w:szCs w:val="24"/>
                <w:rtl/>
              </w:rPr>
              <w:t xml:space="preserve">גובה </w:t>
            </w:r>
            <w:r w:rsidRPr="00A67831">
              <w:rPr>
                <w:rFonts w:ascii="David" w:eastAsia="Arial" w:hAnsi="David" w:hint="cs"/>
                <w:b/>
                <w:bCs/>
                <w:color w:val="000000"/>
                <w:szCs w:val="24"/>
                <w:rtl/>
              </w:rPr>
              <w:t>הפיצוי</w:t>
            </w:r>
          </w:p>
        </w:tc>
        <w:tc>
          <w:tcPr>
            <w:tcW w:w="3402"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7E4349" w:rsidRPr="00A67831" w:rsidRDefault="007E4349" w:rsidP="00CA76C5">
            <w:pPr>
              <w:spacing w:before="240" w:after="240"/>
              <w:jc w:val="center"/>
              <w:rPr>
                <w:rFonts w:ascii="David" w:hAnsi="David"/>
                <w:b/>
                <w:bCs/>
                <w:color w:val="000000"/>
                <w:szCs w:val="24"/>
                <w:rtl/>
              </w:rPr>
            </w:pPr>
            <w:r w:rsidRPr="00A67831">
              <w:rPr>
                <w:rFonts w:ascii="David" w:eastAsia="Arial" w:hAnsi="David" w:hint="cs"/>
                <w:b/>
                <w:bCs/>
                <w:color w:val="000000"/>
                <w:szCs w:val="24"/>
                <w:rtl/>
              </w:rPr>
              <w:t>תיאור הליקוי/פער</w:t>
            </w:r>
          </w:p>
        </w:tc>
      </w:tr>
      <w:tr w:rsidR="007E4349" w:rsidRPr="00A67831" w:rsidTr="00CA76C5">
        <w:trPr>
          <w:cantSplit/>
          <w:trHeight w:val="882"/>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7E4349" w:rsidRPr="00A67831" w:rsidRDefault="007E4349" w:rsidP="00CA76C5">
            <w:pPr>
              <w:spacing w:before="240" w:after="240"/>
              <w:jc w:val="center"/>
              <w:rPr>
                <w:rFonts w:ascii="David" w:hAnsi="David"/>
                <w:color w:val="000000"/>
                <w:szCs w:val="24"/>
                <w:rtl/>
              </w:rPr>
            </w:pPr>
            <w:r w:rsidRPr="00A67831">
              <w:rPr>
                <w:rFonts w:ascii="David" w:eastAsia="Arial" w:hAnsi="David" w:hint="cs"/>
                <w:color w:val="000000"/>
                <w:szCs w:val="24"/>
                <w:rtl/>
              </w:rPr>
              <w:t>עבודה בניגוד להוראות כל דין ובניגוד לדרישות החוזה</w:t>
            </w:r>
            <w:r w:rsidRPr="00A67831">
              <w:rPr>
                <w:rFonts w:ascii="David" w:hAnsi="David" w:hint="cs"/>
                <w:color w:val="000000"/>
                <w:szCs w:val="24"/>
                <w:rtl/>
              </w:rPr>
              <w:t xml:space="preserve">. </w:t>
            </w:r>
          </w:p>
          <w:p w:rsidR="007E4349" w:rsidRPr="00A67831" w:rsidRDefault="007E4349" w:rsidP="00CA76C5">
            <w:pPr>
              <w:spacing w:before="240" w:after="240"/>
              <w:jc w:val="center"/>
              <w:rPr>
                <w:rFonts w:ascii="David" w:hAnsi="David"/>
                <w:color w:val="000000"/>
                <w:szCs w:val="24"/>
                <w:rtl/>
              </w:rPr>
            </w:pP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7E4349" w:rsidRPr="00A67831" w:rsidRDefault="007E4349" w:rsidP="00CA76C5">
            <w:pPr>
              <w:spacing w:before="240" w:after="240"/>
              <w:jc w:val="both"/>
              <w:rPr>
                <w:rFonts w:ascii="David" w:hAnsi="David"/>
                <w:color w:val="000000"/>
                <w:szCs w:val="24"/>
                <w:rtl/>
              </w:rPr>
            </w:pPr>
            <w:r>
              <w:rPr>
                <w:rFonts w:ascii="David" w:eastAsia="Arial" w:hAnsi="David"/>
                <w:color w:val="000000"/>
                <w:szCs w:val="24"/>
              </w:rPr>
              <w:t xml:space="preserve"> </w:t>
            </w:r>
            <w:r>
              <w:rPr>
                <w:rFonts w:ascii="David" w:eastAsia="Arial" w:hAnsi="David" w:hint="cs"/>
                <w:color w:val="000000"/>
                <w:szCs w:val="24"/>
                <w:rtl/>
              </w:rPr>
              <w:t>עד</w:t>
            </w:r>
            <w:r w:rsidR="00E62A47">
              <w:rPr>
                <w:rFonts w:ascii="David" w:eastAsia="Arial" w:hAnsi="David"/>
                <w:color w:val="000000"/>
                <w:szCs w:val="24"/>
              </w:rPr>
              <w:t xml:space="preserve"> </w:t>
            </w:r>
            <w:r w:rsidRPr="00A67831">
              <w:rPr>
                <w:rFonts w:ascii="David" w:eastAsia="Arial" w:hAnsi="David"/>
                <w:color w:val="000000"/>
                <w:szCs w:val="24"/>
              </w:rPr>
              <w:t xml:space="preserve">5,000 </w:t>
            </w:r>
            <w:r w:rsidRPr="00A67831">
              <w:rPr>
                <w:rFonts w:ascii="David" w:eastAsia="Arial" w:hAnsi="David"/>
                <w:color w:val="000000"/>
                <w:szCs w:val="24"/>
                <w:rtl/>
              </w:rPr>
              <w:t>₪ ל</w:t>
            </w:r>
            <w:r w:rsidR="00E62A47">
              <w:rPr>
                <w:rFonts w:ascii="David" w:eastAsia="Arial" w:hAnsi="David" w:hint="cs"/>
                <w:color w:val="000000"/>
                <w:szCs w:val="24"/>
                <w:rtl/>
              </w:rPr>
              <w:t xml:space="preserve">כל </w:t>
            </w:r>
            <w:r w:rsidRPr="00A67831">
              <w:rPr>
                <w:rFonts w:ascii="David" w:eastAsia="Arial" w:hAnsi="David"/>
                <w:color w:val="000000"/>
                <w:szCs w:val="24"/>
                <w:rtl/>
              </w:rPr>
              <w:t>אירוע</w:t>
            </w:r>
            <w:r w:rsidRPr="00A67831">
              <w:rPr>
                <w:rFonts w:ascii="David" w:hAnsi="David" w:hint="cs"/>
                <w:color w:val="000000"/>
                <w:szCs w:val="24"/>
                <w:rtl/>
              </w:rPr>
              <w:t xml:space="preserve"> בנפרד</w:t>
            </w:r>
            <w:r w:rsidR="00E62A47">
              <w:rPr>
                <w:rFonts w:ascii="David" w:hAnsi="David" w:hint="cs"/>
                <w:color w:val="000000"/>
                <w:szCs w:val="24"/>
                <w:rtl/>
              </w:rPr>
              <w:t>,</w:t>
            </w:r>
            <w:r w:rsidRPr="00A67831">
              <w:rPr>
                <w:rFonts w:ascii="David" w:hAnsi="David" w:hint="cs"/>
                <w:color w:val="000000"/>
                <w:szCs w:val="24"/>
                <w:rtl/>
              </w:rPr>
              <w:t xml:space="preserve"> לאחר חמיש</w:t>
            </w:r>
            <w:r w:rsidRPr="00A67831">
              <w:rPr>
                <w:rFonts w:ascii="David" w:hAnsi="David"/>
                <w:color w:val="000000"/>
                <w:szCs w:val="24"/>
                <w:rtl/>
              </w:rPr>
              <w:t>ה (</w:t>
            </w:r>
            <w:r w:rsidRPr="00A67831">
              <w:rPr>
                <w:rFonts w:ascii="David" w:hAnsi="David" w:hint="cs"/>
                <w:color w:val="000000"/>
                <w:szCs w:val="24"/>
                <w:rtl/>
              </w:rPr>
              <w:t>5</w:t>
            </w:r>
            <w:r w:rsidRPr="00A67831">
              <w:rPr>
                <w:rFonts w:ascii="David" w:hAnsi="David"/>
                <w:color w:val="000000"/>
                <w:szCs w:val="24"/>
                <w:rtl/>
              </w:rPr>
              <w:t>) ימי</w:t>
            </w:r>
            <w:r w:rsidRPr="00A67831">
              <w:rPr>
                <w:rFonts w:ascii="David" w:hAnsi="David" w:hint="cs"/>
                <w:color w:val="000000"/>
                <w:szCs w:val="24"/>
                <w:rtl/>
              </w:rPr>
              <w:t xml:space="preserve"> עבודה</w:t>
            </w:r>
            <w:r w:rsidRPr="00A67831">
              <w:rPr>
                <w:rFonts w:ascii="David" w:hAnsi="David"/>
                <w:color w:val="000000"/>
                <w:szCs w:val="24"/>
                <w:rtl/>
              </w:rPr>
              <w:t xml:space="preserve"> </w:t>
            </w:r>
            <w:r w:rsidR="00E62A47">
              <w:rPr>
                <w:rFonts w:ascii="David" w:hAnsi="David" w:hint="cs"/>
                <w:color w:val="000000"/>
                <w:szCs w:val="24"/>
                <w:rtl/>
              </w:rPr>
              <w:t xml:space="preserve">שיינתו לצורך </w:t>
            </w:r>
            <w:r w:rsidRPr="00A67831">
              <w:rPr>
                <w:rFonts w:ascii="David" w:hAnsi="David"/>
                <w:color w:val="000000"/>
                <w:szCs w:val="24"/>
                <w:rtl/>
              </w:rPr>
              <w:t xml:space="preserve">לתיקון </w:t>
            </w:r>
            <w:r w:rsidR="00E62A47">
              <w:rPr>
                <w:rFonts w:ascii="David" w:hAnsi="David" w:hint="cs"/>
                <w:color w:val="000000"/>
                <w:szCs w:val="24"/>
                <w:rtl/>
              </w:rPr>
              <w:t>ה</w:t>
            </w:r>
            <w:r w:rsidRPr="00A67831">
              <w:rPr>
                <w:rFonts w:ascii="David" w:hAnsi="David"/>
                <w:color w:val="000000"/>
                <w:szCs w:val="24"/>
                <w:rtl/>
              </w:rPr>
              <w:t>הפרה</w:t>
            </w:r>
            <w:r w:rsidR="00E62A47">
              <w:rPr>
                <w:rFonts w:ascii="David" w:hAnsi="David" w:hint="cs"/>
                <w:color w:val="000000"/>
                <w:szCs w:val="24"/>
                <w:rtl/>
              </w:rPr>
              <w:t>, החל</w:t>
            </w:r>
            <w:r w:rsidRPr="00A67831">
              <w:rPr>
                <w:rFonts w:ascii="David" w:hAnsi="David" w:hint="cs"/>
                <w:color w:val="000000"/>
                <w:szCs w:val="24"/>
                <w:rtl/>
              </w:rPr>
              <w:t xml:space="preserve"> </w:t>
            </w:r>
            <w:r w:rsidRPr="00A67831">
              <w:rPr>
                <w:rFonts w:ascii="David" w:hAnsi="David"/>
                <w:color w:val="000000"/>
                <w:szCs w:val="24"/>
                <w:rtl/>
              </w:rPr>
              <w:t>ממועד קבלת הודעה בדבר ההפרה</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7E4349" w:rsidRPr="00A67831" w:rsidRDefault="007E4349" w:rsidP="00CA76C5">
            <w:pPr>
              <w:spacing w:before="240" w:after="240"/>
              <w:jc w:val="center"/>
              <w:rPr>
                <w:rFonts w:ascii="David" w:hAnsi="David"/>
                <w:color w:val="000000"/>
                <w:szCs w:val="24"/>
                <w:rtl/>
              </w:rPr>
            </w:pPr>
            <w:r w:rsidRPr="00A67831">
              <w:rPr>
                <w:rFonts w:ascii="David" w:hAnsi="David" w:hint="cs"/>
                <w:color w:val="000000"/>
                <w:szCs w:val="24"/>
                <w:rtl/>
              </w:rPr>
              <w:t>הפרה של הוראה מהוראות המשרד הגנת הסביבה; כיבוי והצלה (כב"ה); פיקוד העורף (פקע"ר); משטרה או רשות מקומית;</w:t>
            </w:r>
          </w:p>
        </w:tc>
      </w:tr>
    </w:tbl>
    <w:p w:rsidR="007E4349" w:rsidRPr="00A67831" w:rsidRDefault="007E4349" w:rsidP="00284D5A">
      <w:pPr>
        <w:numPr>
          <w:ilvl w:val="2"/>
          <w:numId w:val="83"/>
        </w:numPr>
        <w:spacing w:line="360" w:lineRule="auto"/>
        <w:contextualSpacing/>
        <w:jc w:val="both"/>
        <w:outlineLvl w:val="2"/>
        <w:rPr>
          <w:b/>
          <w:bCs/>
          <w:szCs w:val="24"/>
          <w:lang w:eastAsia="he-IL"/>
        </w:rPr>
      </w:pPr>
      <w:r w:rsidRPr="000B5684">
        <w:rPr>
          <w:rFonts w:hint="eastAsia"/>
          <w:b/>
          <w:bCs/>
          <w:szCs w:val="24"/>
          <w:rtl/>
          <w:lang w:eastAsia="he-IL"/>
        </w:rPr>
        <w:t>תחזוקה</w:t>
      </w:r>
    </w:p>
    <w:tbl>
      <w:tblPr>
        <w:tblW w:w="895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2840"/>
        <w:gridCol w:w="3425"/>
      </w:tblGrid>
      <w:tr w:rsidR="007E4349" w:rsidRPr="00A67831" w:rsidTr="00CA76C5">
        <w:trPr>
          <w:cantSplit/>
          <w:trHeight w:val="330"/>
          <w:tblHeader/>
        </w:trPr>
        <w:tc>
          <w:tcPr>
            <w:tcW w:w="2694" w:type="dxa"/>
            <w:shd w:val="clear" w:color="000000" w:fill="D9D9D9"/>
            <w:vAlign w:val="center"/>
            <w:hideMark/>
          </w:tcPr>
          <w:p w:rsidR="007E4349" w:rsidRPr="00A67831" w:rsidRDefault="007E4349" w:rsidP="00CA76C5">
            <w:pPr>
              <w:spacing w:before="240" w:after="240"/>
              <w:jc w:val="center"/>
              <w:rPr>
                <w:rFonts w:ascii="David" w:hAnsi="David"/>
                <w:b/>
                <w:bCs/>
                <w:color w:val="000000"/>
                <w:szCs w:val="24"/>
              </w:rPr>
            </w:pPr>
            <w:r w:rsidRPr="00A67831">
              <w:rPr>
                <w:rFonts w:ascii="David" w:eastAsia="Arial" w:hAnsi="David" w:hint="cs"/>
                <w:b/>
                <w:bCs/>
                <w:color w:val="000000"/>
                <w:szCs w:val="24"/>
                <w:rtl/>
              </w:rPr>
              <w:t>הערות</w:t>
            </w:r>
          </w:p>
        </w:tc>
        <w:tc>
          <w:tcPr>
            <w:tcW w:w="2840" w:type="dxa"/>
            <w:shd w:val="clear" w:color="000000" w:fill="D9D9D9"/>
            <w:vAlign w:val="center"/>
            <w:hideMark/>
          </w:tcPr>
          <w:p w:rsidR="007E4349" w:rsidRPr="00A67831" w:rsidRDefault="007E4349" w:rsidP="00CA76C5">
            <w:pPr>
              <w:spacing w:before="240" w:after="240"/>
              <w:jc w:val="center"/>
              <w:rPr>
                <w:rFonts w:ascii="David" w:hAnsi="David"/>
                <w:b/>
                <w:bCs/>
                <w:color w:val="000000"/>
                <w:szCs w:val="24"/>
                <w:rtl/>
              </w:rPr>
            </w:pPr>
            <w:r>
              <w:rPr>
                <w:rFonts w:ascii="David" w:eastAsia="Arial" w:hAnsi="David" w:hint="cs"/>
                <w:b/>
                <w:bCs/>
                <w:color w:val="000000"/>
                <w:szCs w:val="24"/>
                <w:rtl/>
              </w:rPr>
              <w:t>גובה הפיצוי</w:t>
            </w:r>
          </w:p>
        </w:tc>
        <w:tc>
          <w:tcPr>
            <w:tcW w:w="3425" w:type="dxa"/>
            <w:shd w:val="clear" w:color="000000" w:fill="D9D9D9"/>
            <w:vAlign w:val="center"/>
            <w:hideMark/>
          </w:tcPr>
          <w:p w:rsidR="007E4349" w:rsidRPr="00A67831" w:rsidRDefault="007E4349" w:rsidP="00CA76C5">
            <w:pPr>
              <w:spacing w:before="240" w:after="240"/>
              <w:jc w:val="center"/>
              <w:rPr>
                <w:rFonts w:ascii="David" w:hAnsi="David"/>
                <w:b/>
                <w:bCs/>
                <w:color w:val="000000"/>
                <w:szCs w:val="24"/>
                <w:rtl/>
              </w:rPr>
            </w:pPr>
            <w:r w:rsidRPr="00A67831">
              <w:rPr>
                <w:rFonts w:ascii="David" w:eastAsia="Arial" w:hAnsi="David" w:hint="cs"/>
                <w:b/>
                <w:bCs/>
                <w:color w:val="000000"/>
                <w:szCs w:val="24"/>
                <w:rtl/>
              </w:rPr>
              <w:t>תיאור הליקוי/פער</w:t>
            </w:r>
          </w:p>
        </w:tc>
      </w:tr>
      <w:tr w:rsidR="007E4349" w:rsidRPr="00A67831" w:rsidTr="00CA76C5">
        <w:trPr>
          <w:cantSplit/>
          <w:trHeight w:val="539"/>
        </w:trPr>
        <w:tc>
          <w:tcPr>
            <w:tcW w:w="2694" w:type="dxa"/>
            <w:shd w:val="clear" w:color="auto" w:fill="auto"/>
            <w:vAlign w:val="center"/>
            <w:hideMark/>
          </w:tcPr>
          <w:p w:rsidR="007E4349" w:rsidRPr="00A67831" w:rsidRDefault="007E4349" w:rsidP="00CA76C5">
            <w:pPr>
              <w:spacing w:before="240" w:after="240"/>
              <w:jc w:val="center"/>
              <w:rPr>
                <w:rFonts w:ascii="David" w:hAnsi="David"/>
                <w:color w:val="000000"/>
                <w:szCs w:val="24"/>
                <w:rtl/>
              </w:rPr>
            </w:pPr>
            <w:r w:rsidRPr="00A67831">
              <w:rPr>
                <w:rFonts w:ascii="David" w:hAnsi="David" w:hint="cs"/>
                <w:color w:val="000000"/>
                <w:szCs w:val="24"/>
                <w:rtl/>
              </w:rPr>
              <w:t xml:space="preserve">בגין הפרה </w:t>
            </w:r>
            <w:r w:rsidR="00E62A47">
              <w:rPr>
                <w:rFonts w:ascii="David" w:hAnsi="David" w:hint="cs"/>
                <w:color w:val="000000"/>
                <w:szCs w:val="24"/>
                <w:rtl/>
              </w:rPr>
              <w:t>כאמור</w:t>
            </w:r>
            <w:r w:rsidRPr="00A67831">
              <w:rPr>
                <w:rFonts w:ascii="David" w:hAnsi="David" w:hint="cs"/>
                <w:color w:val="000000"/>
                <w:szCs w:val="24"/>
                <w:rtl/>
              </w:rPr>
              <w:t xml:space="preserve"> ישולמו פיצויים מיום ההפרה</w:t>
            </w:r>
          </w:p>
        </w:tc>
        <w:tc>
          <w:tcPr>
            <w:tcW w:w="2840" w:type="dxa"/>
            <w:shd w:val="clear" w:color="auto" w:fill="auto"/>
            <w:vAlign w:val="center"/>
            <w:hideMark/>
          </w:tcPr>
          <w:p w:rsidR="007E4349" w:rsidRPr="00A67831" w:rsidRDefault="007E4349" w:rsidP="00694D18">
            <w:pPr>
              <w:spacing w:before="240" w:after="240"/>
              <w:jc w:val="center"/>
              <w:rPr>
                <w:rFonts w:ascii="David" w:hAnsi="David"/>
                <w:color w:val="000000"/>
                <w:szCs w:val="24"/>
                <w:rtl/>
              </w:rPr>
            </w:pPr>
            <w:r w:rsidRPr="00A67831">
              <w:rPr>
                <w:rFonts w:ascii="David" w:eastAsia="Arial" w:hAnsi="David" w:hint="cs"/>
                <w:color w:val="000000"/>
                <w:szCs w:val="24"/>
                <w:rtl/>
              </w:rPr>
              <w:t>הגפ"מ הלא תקני יי</w:t>
            </w:r>
            <w:r w:rsidR="00E62A47">
              <w:rPr>
                <w:rFonts w:ascii="David" w:eastAsia="Arial" w:hAnsi="David" w:hint="cs"/>
                <w:color w:val="000000"/>
                <w:szCs w:val="24"/>
                <w:rtl/>
              </w:rPr>
              <w:t xml:space="preserve">חשב </w:t>
            </w:r>
            <w:r w:rsidRPr="00A67831">
              <w:rPr>
                <w:rFonts w:ascii="David" w:eastAsia="Arial" w:hAnsi="David" w:hint="cs"/>
                <w:color w:val="000000"/>
                <w:szCs w:val="24"/>
                <w:rtl/>
              </w:rPr>
              <w:t>כהפחתה לא מאושרת, ובגינו ייגבה פיצוי כמוגדר</w:t>
            </w:r>
            <w:r w:rsidR="002B51B7">
              <w:rPr>
                <w:rFonts w:ascii="David" w:eastAsia="Arial" w:hAnsi="David" w:hint="cs"/>
                <w:color w:val="000000"/>
                <w:szCs w:val="24"/>
                <w:rtl/>
              </w:rPr>
              <w:t xml:space="preserve"> בסעיף</w:t>
            </w:r>
            <w:r w:rsidRPr="00A67831">
              <w:rPr>
                <w:rFonts w:ascii="David" w:eastAsia="Arial" w:hAnsi="David" w:hint="cs"/>
                <w:color w:val="000000"/>
                <w:szCs w:val="24"/>
                <w:rtl/>
              </w:rPr>
              <w:t xml:space="preserve"> </w:t>
            </w:r>
            <w:r w:rsidR="002B51B7">
              <w:rPr>
                <w:rFonts w:ascii="David" w:eastAsia="Arial" w:hAnsi="David" w:hint="cs"/>
                <w:color w:val="000000"/>
                <w:szCs w:val="24"/>
                <w:rtl/>
              </w:rPr>
              <w:t>15.ג.1</w:t>
            </w:r>
          </w:p>
        </w:tc>
        <w:tc>
          <w:tcPr>
            <w:tcW w:w="3425" w:type="dxa"/>
            <w:shd w:val="clear" w:color="auto" w:fill="auto"/>
            <w:vAlign w:val="center"/>
            <w:hideMark/>
          </w:tcPr>
          <w:p w:rsidR="007E4349" w:rsidRPr="00A67831" w:rsidRDefault="007E4349" w:rsidP="00CA76C5">
            <w:pPr>
              <w:spacing w:before="240" w:after="240"/>
              <w:jc w:val="center"/>
              <w:rPr>
                <w:rFonts w:ascii="David" w:hAnsi="David"/>
                <w:color w:val="000000"/>
                <w:szCs w:val="24"/>
                <w:rtl/>
              </w:rPr>
            </w:pPr>
            <w:r w:rsidRPr="00A67831">
              <w:rPr>
                <w:rFonts w:ascii="David" w:hAnsi="David" w:hint="cs"/>
                <w:color w:val="000000"/>
                <w:szCs w:val="24"/>
                <w:rtl/>
              </w:rPr>
              <w:t>קליטת גפ"מ שאינו עומד באיכות ת"י 1134</w:t>
            </w:r>
          </w:p>
        </w:tc>
      </w:tr>
      <w:tr w:rsidR="007E4349" w:rsidRPr="00A67831" w:rsidTr="00CA76C5">
        <w:trPr>
          <w:cantSplit/>
          <w:trHeight w:val="645"/>
        </w:trPr>
        <w:tc>
          <w:tcPr>
            <w:tcW w:w="2694" w:type="dxa"/>
            <w:shd w:val="clear" w:color="auto" w:fill="auto"/>
            <w:vAlign w:val="center"/>
            <w:hideMark/>
          </w:tcPr>
          <w:p w:rsidR="007E4349" w:rsidRPr="00A67831" w:rsidRDefault="007E4349" w:rsidP="00CA76C5">
            <w:pPr>
              <w:spacing w:after="240"/>
              <w:jc w:val="center"/>
              <w:rPr>
                <w:rFonts w:ascii="David" w:hAnsi="David"/>
                <w:color w:val="000000"/>
                <w:szCs w:val="24"/>
                <w:rtl/>
              </w:rPr>
            </w:pPr>
          </w:p>
        </w:tc>
        <w:tc>
          <w:tcPr>
            <w:tcW w:w="2840" w:type="dxa"/>
            <w:shd w:val="clear" w:color="auto" w:fill="auto"/>
            <w:vAlign w:val="center"/>
            <w:hideMark/>
          </w:tcPr>
          <w:p w:rsidR="007E4349" w:rsidRPr="00A67831" w:rsidRDefault="007E4349" w:rsidP="00CA76C5">
            <w:pPr>
              <w:spacing w:after="240"/>
              <w:jc w:val="both"/>
              <w:rPr>
                <w:rFonts w:ascii="David" w:hAnsi="David"/>
                <w:color w:val="000000"/>
                <w:szCs w:val="24"/>
                <w:rtl/>
              </w:rPr>
            </w:pPr>
            <w:r>
              <w:rPr>
                <w:rFonts w:ascii="David" w:eastAsia="Arial" w:hAnsi="David" w:hint="cs"/>
                <w:color w:val="000000"/>
                <w:szCs w:val="24"/>
                <w:rtl/>
              </w:rPr>
              <w:t xml:space="preserve">עד </w:t>
            </w:r>
            <w:r w:rsidRPr="00A67831">
              <w:rPr>
                <w:rFonts w:ascii="David" w:eastAsia="Arial" w:hAnsi="David"/>
                <w:color w:val="000000"/>
                <w:szCs w:val="24"/>
              </w:rPr>
              <w:t>5,000</w:t>
            </w:r>
            <w:r w:rsidRPr="00A67831">
              <w:rPr>
                <w:rFonts w:ascii="David" w:eastAsia="Arial" w:hAnsi="David"/>
                <w:color w:val="000000"/>
                <w:szCs w:val="24"/>
                <w:rtl/>
              </w:rPr>
              <w:t xml:space="preserve"> ₪ ל</w:t>
            </w:r>
            <w:r w:rsidR="00E62A47">
              <w:rPr>
                <w:rFonts w:ascii="David" w:eastAsia="Arial" w:hAnsi="David" w:hint="cs"/>
                <w:color w:val="000000"/>
                <w:szCs w:val="24"/>
                <w:rtl/>
              </w:rPr>
              <w:t xml:space="preserve">כל </w:t>
            </w:r>
            <w:r w:rsidRPr="00A67831">
              <w:rPr>
                <w:rFonts w:ascii="David" w:eastAsia="Arial" w:hAnsi="David"/>
                <w:color w:val="000000"/>
                <w:szCs w:val="24"/>
                <w:rtl/>
              </w:rPr>
              <w:t>אירוע</w:t>
            </w:r>
            <w:r w:rsidRPr="00A67831">
              <w:rPr>
                <w:rFonts w:ascii="David" w:hAnsi="David" w:hint="cs"/>
                <w:color w:val="000000"/>
                <w:szCs w:val="24"/>
                <w:rtl/>
              </w:rPr>
              <w:t xml:space="preserve"> בנפרד לאחר עשרה</w:t>
            </w:r>
            <w:r w:rsidRPr="00A67831">
              <w:rPr>
                <w:rFonts w:ascii="David" w:hAnsi="David"/>
                <w:color w:val="000000"/>
                <w:szCs w:val="24"/>
                <w:rtl/>
              </w:rPr>
              <w:t xml:space="preserve"> (</w:t>
            </w:r>
            <w:r w:rsidRPr="00A67831">
              <w:rPr>
                <w:rFonts w:ascii="David" w:hAnsi="David" w:hint="cs"/>
                <w:color w:val="000000"/>
                <w:szCs w:val="24"/>
                <w:rtl/>
              </w:rPr>
              <w:t>10</w:t>
            </w:r>
            <w:r w:rsidRPr="00A67831">
              <w:rPr>
                <w:rFonts w:ascii="David" w:hAnsi="David"/>
                <w:color w:val="000000"/>
                <w:szCs w:val="24"/>
                <w:rtl/>
              </w:rPr>
              <w:t>) ימי</w:t>
            </w:r>
            <w:r w:rsidRPr="00A67831">
              <w:rPr>
                <w:rFonts w:ascii="David" w:hAnsi="David" w:hint="cs"/>
                <w:color w:val="000000"/>
                <w:szCs w:val="24"/>
                <w:rtl/>
              </w:rPr>
              <w:t xml:space="preserve"> עבודה</w:t>
            </w:r>
            <w:r w:rsidRPr="00A67831">
              <w:rPr>
                <w:rFonts w:ascii="David" w:hAnsi="David"/>
                <w:color w:val="000000"/>
                <w:szCs w:val="24"/>
                <w:rtl/>
              </w:rPr>
              <w:t xml:space="preserve"> </w:t>
            </w:r>
            <w:r w:rsidR="00E62A47">
              <w:rPr>
                <w:rFonts w:ascii="David" w:hAnsi="David" w:hint="cs"/>
                <w:color w:val="000000"/>
                <w:szCs w:val="24"/>
                <w:rtl/>
              </w:rPr>
              <w:t xml:space="preserve">שיינתנו </w:t>
            </w:r>
            <w:r w:rsidRPr="00A67831">
              <w:rPr>
                <w:rFonts w:ascii="David" w:hAnsi="David"/>
                <w:color w:val="000000"/>
                <w:szCs w:val="24"/>
                <w:rtl/>
              </w:rPr>
              <w:t>ל</w:t>
            </w:r>
            <w:r w:rsidR="00E62A47">
              <w:rPr>
                <w:rFonts w:ascii="David" w:hAnsi="David" w:hint="cs"/>
                <w:color w:val="000000"/>
                <w:szCs w:val="24"/>
                <w:rtl/>
              </w:rPr>
              <w:t xml:space="preserve">צורך </w:t>
            </w:r>
            <w:r w:rsidRPr="00A67831">
              <w:rPr>
                <w:rFonts w:ascii="David" w:hAnsi="David"/>
                <w:color w:val="000000"/>
                <w:szCs w:val="24"/>
                <w:rtl/>
              </w:rPr>
              <w:t>תיקון הפרה</w:t>
            </w:r>
            <w:r w:rsidR="00E62A47">
              <w:rPr>
                <w:rFonts w:ascii="David" w:hAnsi="David" w:hint="cs"/>
                <w:color w:val="000000"/>
                <w:szCs w:val="24"/>
                <w:rtl/>
              </w:rPr>
              <w:t>,</w:t>
            </w:r>
            <w:r w:rsidRPr="00A67831">
              <w:rPr>
                <w:rFonts w:ascii="David" w:hAnsi="David" w:hint="cs"/>
                <w:color w:val="000000"/>
                <w:szCs w:val="24"/>
                <w:rtl/>
              </w:rPr>
              <w:t xml:space="preserve"> </w:t>
            </w:r>
            <w:r w:rsidR="00E62A47">
              <w:rPr>
                <w:rFonts w:ascii="David" w:hAnsi="David" w:hint="cs"/>
                <w:color w:val="000000"/>
                <w:szCs w:val="24"/>
                <w:rtl/>
              </w:rPr>
              <w:t>החל</w:t>
            </w:r>
            <w:r w:rsidRPr="00A67831">
              <w:rPr>
                <w:rFonts w:ascii="David" w:hAnsi="David" w:hint="cs"/>
                <w:color w:val="000000"/>
                <w:szCs w:val="24"/>
                <w:rtl/>
              </w:rPr>
              <w:t xml:space="preserve"> </w:t>
            </w:r>
            <w:r w:rsidRPr="00A67831">
              <w:rPr>
                <w:rFonts w:ascii="David" w:hAnsi="David"/>
                <w:color w:val="000000"/>
                <w:szCs w:val="24"/>
                <w:rtl/>
              </w:rPr>
              <w:t>ממועד קבלת הודעה בדבר ההפרה</w:t>
            </w:r>
          </w:p>
        </w:tc>
        <w:tc>
          <w:tcPr>
            <w:tcW w:w="3425" w:type="dxa"/>
            <w:shd w:val="clear" w:color="auto" w:fill="auto"/>
            <w:vAlign w:val="center"/>
            <w:hideMark/>
          </w:tcPr>
          <w:p w:rsidR="007E4349" w:rsidRPr="00A67831" w:rsidRDefault="007E4349" w:rsidP="00CA76C5">
            <w:pPr>
              <w:spacing w:after="240"/>
              <w:jc w:val="center"/>
              <w:rPr>
                <w:rFonts w:ascii="David" w:hAnsi="David"/>
                <w:color w:val="000000"/>
                <w:szCs w:val="24"/>
                <w:rtl/>
              </w:rPr>
            </w:pPr>
            <w:r w:rsidRPr="00A67831">
              <w:rPr>
                <w:rFonts w:ascii="David" w:eastAsia="Arial" w:hAnsi="David" w:hint="cs"/>
                <w:color w:val="000000"/>
                <w:szCs w:val="24"/>
                <w:rtl/>
              </w:rPr>
              <w:t>פעילות שאינה על פי תכנית התחזוקה המאושרת</w:t>
            </w:r>
          </w:p>
        </w:tc>
      </w:tr>
    </w:tbl>
    <w:p w:rsidR="007E4349" w:rsidRPr="00A67831" w:rsidRDefault="007E4349" w:rsidP="00284D5A">
      <w:pPr>
        <w:numPr>
          <w:ilvl w:val="2"/>
          <w:numId w:val="83"/>
        </w:numPr>
        <w:spacing w:line="360" w:lineRule="auto"/>
        <w:contextualSpacing/>
        <w:jc w:val="both"/>
        <w:outlineLvl w:val="2"/>
        <w:rPr>
          <w:b/>
          <w:bCs/>
          <w:szCs w:val="24"/>
          <w:lang w:eastAsia="he-IL"/>
        </w:rPr>
      </w:pPr>
      <w:r w:rsidRPr="000B5684">
        <w:rPr>
          <w:rFonts w:hint="eastAsia"/>
          <w:b/>
          <w:bCs/>
          <w:szCs w:val="24"/>
          <w:rtl/>
          <w:lang w:eastAsia="he-IL"/>
        </w:rPr>
        <w:t>ניפוק</w:t>
      </w:r>
      <w:r w:rsidRPr="000B5684">
        <w:rPr>
          <w:b/>
          <w:bCs/>
          <w:szCs w:val="24"/>
          <w:rtl/>
          <w:lang w:eastAsia="he-IL"/>
        </w:rPr>
        <w:t xml:space="preserve"> </w:t>
      </w:r>
      <w:r w:rsidRPr="000B5684">
        <w:rPr>
          <w:rFonts w:hint="eastAsia"/>
          <w:b/>
          <w:bCs/>
          <w:szCs w:val="24"/>
          <w:rtl/>
          <w:lang w:eastAsia="he-IL"/>
        </w:rPr>
        <w:t>גפ</w:t>
      </w:r>
      <w:r w:rsidRPr="000B5684">
        <w:rPr>
          <w:b/>
          <w:bCs/>
          <w:szCs w:val="24"/>
          <w:rtl/>
          <w:lang w:eastAsia="he-IL"/>
        </w:rPr>
        <w:t>"</w:t>
      </w:r>
      <w:r w:rsidRPr="000B5684">
        <w:rPr>
          <w:rFonts w:hint="eastAsia"/>
          <w:b/>
          <w:bCs/>
          <w:szCs w:val="24"/>
          <w:rtl/>
          <w:lang w:eastAsia="he-IL"/>
        </w:rPr>
        <w:t>מ</w:t>
      </w:r>
    </w:p>
    <w:tbl>
      <w:tblPr>
        <w:bidiVisual/>
        <w:tblW w:w="8913" w:type="dxa"/>
        <w:tblInd w:w="20" w:type="dxa"/>
        <w:tblLook w:val="04A0" w:firstRow="1" w:lastRow="0" w:firstColumn="1" w:lastColumn="0" w:noHBand="0" w:noVBand="1"/>
      </w:tblPr>
      <w:tblGrid>
        <w:gridCol w:w="3384"/>
        <w:gridCol w:w="2840"/>
        <w:gridCol w:w="2689"/>
      </w:tblGrid>
      <w:tr w:rsidR="007E4349" w:rsidRPr="00B604C4" w:rsidTr="00CA76C5">
        <w:trPr>
          <w:trHeight w:val="355"/>
        </w:trPr>
        <w:tc>
          <w:tcPr>
            <w:tcW w:w="3384" w:type="dxa"/>
            <w:tcBorders>
              <w:top w:val="single" w:sz="8" w:space="0" w:color="auto"/>
              <w:left w:val="single" w:sz="8" w:space="0" w:color="auto"/>
              <w:bottom w:val="single" w:sz="4" w:space="0" w:color="auto"/>
              <w:right w:val="single" w:sz="4" w:space="0" w:color="auto"/>
            </w:tcBorders>
            <w:shd w:val="clear" w:color="000000" w:fill="D9D9D9"/>
            <w:vAlign w:val="center"/>
            <w:hideMark/>
          </w:tcPr>
          <w:p w:rsidR="007E4349" w:rsidRPr="00B604C4" w:rsidRDefault="007E4349" w:rsidP="00CA76C5">
            <w:pPr>
              <w:jc w:val="center"/>
              <w:rPr>
                <w:rFonts w:ascii="David" w:hAnsi="David"/>
                <w:b/>
                <w:bCs/>
                <w:color w:val="000000"/>
                <w:sz w:val="26"/>
              </w:rPr>
            </w:pPr>
            <w:r w:rsidRPr="00B604C4">
              <w:rPr>
                <w:rFonts w:ascii="David" w:hAnsi="David" w:hint="cs"/>
                <w:b/>
                <w:bCs/>
                <w:color w:val="000000"/>
                <w:sz w:val="26"/>
                <w:rtl/>
              </w:rPr>
              <w:t>תיאור הליקוי/פער</w:t>
            </w:r>
          </w:p>
        </w:tc>
        <w:tc>
          <w:tcPr>
            <w:tcW w:w="2840" w:type="dxa"/>
            <w:tcBorders>
              <w:top w:val="single" w:sz="8" w:space="0" w:color="auto"/>
              <w:left w:val="single" w:sz="4" w:space="0" w:color="auto"/>
              <w:bottom w:val="single" w:sz="4" w:space="0" w:color="auto"/>
              <w:right w:val="single" w:sz="4" w:space="0" w:color="auto"/>
            </w:tcBorders>
            <w:shd w:val="clear" w:color="000000" w:fill="D9D9D9"/>
            <w:vAlign w:val="center"/>
            <w:hideMark/>
          </w:tcPr>
          <w:p w:rsidR="007E4349" w:rsidRPr="00B604C4" w:rsidRDefault="007E4349" w:rsidP="00CA76C5">
            <w:pPr>
              <w:jc w:val="center"/>
              <w:rPr>
                <w:rFonts w:ascii="David" w:hAnsi="David"/>
                <w:b/>
                <w:bCs/>
                <w:color w:val="000000"/>
                <w:sz w:val="26"/>
                <w:rtl/>
              </w:rPr>
            </w:pPr>
            <w:r w:rsidRPr="00B604C4">
              <w:rPr>
                <w:rFonts w:ascii="David" w:hAnsi="David" w:hint="cs"/>
                <w:b/>
                <w:bCs/>
                <w:color w:val="000000"/>
                <w:sz w:val="26"/>
                <w:rtl/>
              </w:rPr>
              <w:t>גובה הפיצוי</w:t>
            </w:r>
          </w:p>
        </w:tc>
        <w:tc>
          <w:tcPr>
            <w:tcW w:w="2689" w:type="dxa"/>
            <w:tcBorders>
              <w:top w:val="single" w:sz="8" w:space="0" w:color="auto"/>
              <w:left w:val="single" w:sz="4" w:space="0" w:color="auto"/>
              <w:bottom w:val="single" w:sz="4" w:space="0" w:color="auto"/>
              <w:right w:val="single" w:sz="8" w:space="0" w:color="auto"/>
            </w:tcBorders>
            <w:shd w:val="clear" w:color="000000" w:fill="D9D9D9"/>
            <w:vAlign w:val="center"/>
            <w:hideMark/>
          </w:tcPr>
          <w:p w:rsidR="007E4349" w:rsidRPr="00B604C4" w:rsidRDefault="007E4349" w:rsidP="00CA76C5">
            <w:pPr>
              <w:jc w:val="center"/>
              <w:rPr>
                <w:rFonts w:ascii="David" w:hAnsi="David"/>
                <w:b/>
                <w:bCs/>
                <w:color w:val="000000"/>
                <w:sz w:val="26"/>
                <w:rtl/>
              </w:rPr>
            </w:pPr>
            <w:r w:rsidRPr="00B604C4">
              <w:rPr>
                <w:rFonts w:ascii="David" w:hAnsi="David" w:hint="cs"/>
                <w:b/>
                <w:bCs/>
                <w:color w:val="000000"/>
                <w:sz w:val="26"/>
                <w:rtl/>
              </w:rPr>
              <w:t>הערות</w:t>
            </w:r>
          </w:p>
        </w:tc>
      </w:tr>
      <w:tr w:rsidR="007E4349" w:rsidRPr="00B604C4" w:rsidTr="00CA76C5">
        <w:trPr>
          <w:trHeight w:val="351"/>
        </w:trPr>
        <w:tc>
          <w:tcPr>
            <w:tcW w:w="3384" w:type="dxa"/>
            <w:tcBorders>
              <w:top w:val="nil"/>
              <w:left w:val="single" w:sz="8" w:space="0" w:color="auto"/>
              <w:bottom w:val="single" w:sz="8" w:space="0" w:color="auto"/>
              <w:right w:val="single" w:sz="4" w:space="0" w:color="auto"/>
            </w:tcBorders>
            <w:shd w:val="clear" w:color="auto" w:fill="auto"/>
            <w:vAlign w:val="center"/>
            <w:hideMark/>
          </w:tcPr>
          <w:p w:rsidR="007E4349" w:rsidRPr="00B604C4" w:rsidRDefault="007E4349" w:rsidP="00CA76C5">
            <w:pPr>
              <w:jc w:val="center"/>
              <w:rPr>
                <w:rFonts w:ascii="David" w:hAnsi="David"/>
                <w:color w:val="000000"/>
                <w:szCs w:val="24"/>
                <w:rtl/>
              </w:rPr>
            </w:pPr>
            <w:r w:rsidRPr="00B604C4">
              <w:rPr>
                <w:rFonts w:ascii="David" w:hAnsi="David" w:hint="cs"/>
                <w:color w:val="000000"/>
                <w:szCs w:val="24"/>
                <w:rtl/>
              </w:rPr>
              <w:t>אי ניפוק גפ"מ, בניגוד להנחיית המשרד</w:t>
            </w:r>
          </w:p>
        </w:tc>
        <w:tc>
          <w:tcPr>
            <w:tcW w:w="2840" w:type="dxa"/>
            <w:tcBorders>
              <w:top w:val="nil"/>
              <w:left w:val="single" w:sz="4" w:space="0" w:color="auto"/>
              <w:bottom w:val="single" w:sz="8" w:space="0" w:color="auto"/>
              <w:right w:val="single" w:sz="4" w:space="0" w:color="auto"/>
            </w:tcBorders>
            <w:shd w:val="clear" w:color="auto" w:fill="auto"/>
            <w:vAlign w:val="center"/>
            <w:hideMark/>
          </w:tcPr>
          <w:p w:rsidR="007E4349" w:rsidRPr="00B604C4" w:rsidRDefault="007E4349" w:rsidP="00435359">
            <w:pPr>
              <w:jc w:val="center"/>
              <w:rPr>
                <w:rFonts w:ascii="David" w:hAnsi="David"/>
                <w:color w:val="000000"/>
                <w:szCs w:val="24"/>
                <w:rtl/>
              </w:rPr>
            </w:pPr>
            <w:r w:rsidRPr="00B604C4">
              <w:rPr>
                <w:rFonts w:ascii="David" w:hAnsi="David" w:hint="cs"/>
                <w:color w:val="000000"/>
                <w:szCs w:val="24"/>
                <w:rtl/>
              </w:rPr>
              <w:t>היקף הגפ"מ שלא נופק, יי</w:t>
            </w:r>
            <w:r w:rsidR="00E62A47">
              <w:rPr>
                <w:rFonts w:ascii="David" w:hAnsi="David" w:hint="cs"/>
                <w:color w:val="000000"/>
                <w:szCs w:val="24"/>
                <w:rtl/>
              </w:rPr>
              <w:t>חשב</w:t>
            </w:r>
            <w:r w:rsidRPr="00B604C4">
              <w:rPr>
                <w:rFonts w:ascii="David" w:hAnsi="David" w:hint="cs"/>
                <w:color w:val="000000"/>
                <w:szCs w:val="24"/>
                <w:rtl/>
              </w:rPr>
              <w:t xml:space="preserve"> כהפחתה לא מאושרת, ובגינו ייגבה פיצוי כמוגדר </w:t>
            </w:r>
            <w:r w:rsidR="002B51B7">
              <w:rPr>
                <w:rFonts w:ascii="David" w:eastAsia="Arial" w:hAnsi="David" w:hint="cs"/>
                <w:color w:val="000000"/>
                <w:szCs w:val="24"/>
                <w:rtl/>
              </w:rPr>
              <w:t>בסעיף</w:t>
            </w:r>
            <w:r w:rsidR="002B51B7" w:rsidRPr="00A67831">
              <w:rPr>
                <w:rFonts w:ascii="David" w:eastAsia="Arial" w:hAnsi="David" w:hint="cs"/>
                <w:color w:val="000000"/>
                <w:szCs w:val="24"/>
                <w:rtl/>
              </w:rPr>
              <w:t xml:space="preserve"> </w:t>
            </w:r>
            <w:r w:rsidR="002B51B7">
              <w:rPr>
                <w:rFonts w:ascii="David" w:eastAsia="Arial" w:hAnsi="David" w:hint="cs"/>
                <w:color w:val="000000"/>
                <w:szCs w:val="24"/>
                <w:rtl/>
              </w:rPr>
              <w:t>15.ג.1</w:t>
            </w:r>
            <w:r w:rsidR="002B51B7">
              <w:rPr>
                <w:rFonts w:ascii="David" w:hAnsi="David" w:hint="cs"/>
                <w:color w:val="000000"/>
                <w:szCs w:val="24"/>
                <w:rtl/>
              </w:rPr>
              <w:t>.</w:t>
            </w:r>
          </w:p>
        </w:tc>
        <w:tc>
          <w:tcPr>
            <w:tcW w:w="2689" w:type="dxa"/>
            <w:tcBorders>
              <w:top w:val="nil"/>
              <w:left w:val="single" w:sz="4" w:space="0" w:color="auto"/>
              <w:bottom w:val="single" w:sz="8" w:space="0" w:color="auto"/>
              <w:right w:val="single" w:sz="8" w:space="0" w:color="auto"/>
            </w:tcBorders>
            <w:shd w:val="clear" w:color="auto" w:fill="auto"/>
            <w:vAlign w:val="center"/>
            <w:hideMark/>
          </w:tcPr>
          <w:p w:rsidR="007E4349" w:rsidRPr="00B604C4" w:rsidRDefault="007E4349" w:rsidP="00CA76C5">
            <w:pPr>
              <w:jc w:val="center"/>
              <w:rPr>
                <w:rFonts w:ascii="David" w:hAnsi="David"/>
                <w:color w:val="000000"/>
                <w:szCs w:val="24"/>
                <w:rtl/>
              </w:rPr>
            </w:pPr>
            <w:r w:rsidRPr="00B604C4">
              <w:rPr>
                <w:rFonts w:ascii="David" w:hAnsi="David" w:hint="cs"/>
                <w:color w:val="000000"/>
                <w:szCs w:val="24"/>
                <w:rtl/>
              </w:rPr>
              <w:t xml:space="preserve">בגין הפרה </w:t>
            </w:r>
            <w:r w:rsidR="00E62A47">
              <w:rPr>
                <w:rFonts w:ascii="David" w:hAnsi="David" w:hint="cs"/>
                <w:color w:val="000000"/>
                <w:szCs w:val="24"/>
                <w:rtl/>
              </w:rPr>
              <w:t xml:space="preserve">כאמור </w:t>
            </w:r>
            <w:r w:rsidRPr="00B604C4">
              <w:rPr>
                <w:rFonts w:ascii="David" w:hAnsi="David" w:hint="cs"/>
                <w:color w:val="000000"/>
                <w:szCs w:val="24"/>
                <w:rtl/>
              </w:rPr>
              <w:t>ישולמו פיצויים מיום ההפרה </w:t>
            </w:r>
          </w:p>
        </w:tc>
      </w:tr>
    </w:tbl>
    <w:p w:rsidR="007E4349" w:rsidRPr="00284D5A" w:rsidRDefault="007E4349" w:rsidP="00284D5A">
      <w:pPr>
        <w:numPr>
          <w:ilvl w:val="2"/>
          <w:numId w:val="83"/>
        </w:numPr>
        <w:spacing w:line="360" w:lineRule="auto"/>
        <w:contextualSpacing/>
        <w:jc w:val="both"/>
        <w:outlineLvl w:val="2"/>
        <w:rPr>
          <w:b/>
          <w:bCs/>
          <w:szCs w:val="24"/>
          <w:rtl/>
          <w:lang w:eastAsia="he-IL"/>
        </w:rPr>
      </w:pPr>
      <w:r w:rsidRPr="000B5684">
        <w:rPr>
          <w:rFonts w:hint="cs"/>
          <w:b/>
          <w:bCs/>
          <w:szCs w:val="24"/>
          <w:rtl/>
          <w:lang w:eastAsia="he-IL"/>
        </w:rPr>
        <w:t xml:space="preserve">ניטור, </w:t>
      </w:r>
      <w:r w:rsidRPr="000B5684">
        <w:rPr>
          <w:rFonts w:hint="eastAsia"/>
          <w:b/>
          <w:bCs/>
          <w:szCs w:val="24"/>
          <w:rtl/>
          <w:lang w:eastAsia="he-IL"/>
        </w:rPr>
        <w:t>דיווח</w:t>
      </w:r>
      <w:r w:rsidRPr="000B5684">
        <w:rPr>
          <w:b/>
          <w:bCs/>
          <w:szCs w:val="24"/>
          <w:rtl/>
          <w:lang w:eastAsia="he-IL"/>
        </w:rPr>
        <w:t xml:space="preserve"> </w:t>
      </w:r>
      <w:r w:rsidRPr="000B5684">
        <w:rPr>
          <w:rFonts w:hint="eastAsia"/>
          <w:b/>
          <w:bCs/>
          <w:szCs w:val="24"/>
          <w:rtl/>
          <w:lang w:eastAsia="he-IL"/>
        </w:rPr>
        <w:t>ודוחות</w:t>
      </w:r>
    </w:p>
    <w:tbl>
      <w:tblPr>
        <w:bidiVisual/>
        <w:tblW w:w="9054" w:type="dxa"/>
        <w:tblInd w:w="-5" w:type="dxa"/>
        <w:tblLook w:val="04A0" w:firstRow="1" w:lastRow="0" w:firstColumn="1" w:lastColumn="0" w:noHBand="0" w:noVBand="1"/>
      </w:tblPr>
      <w:tblGrid>
        <w:gridCol w:w="4076"/>
        <w:gridCol w:w="4978"/>
      </w:tblGrid>
      <w:tr w:rsidR="007E4349" w:rsidRPr="00B604C4" w:rsidTr="00CA76C5">
        <w:trPr>
          <w:trHeight w:val="330"/>
        </w:trPr>
        <w:tc>
          <w:tcPr>
            <w:tcW w:w="407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7E4349" w:rsidRPr="00B604C4" w:rsidRDefault="007E4349" w:rsidP="00CA76C5">
            <w:pPr>
              <w:jc w:val="center"/>
              <w:rPr>
                <w:rFonts w:ascii="David" w:hAnsi="David"/>
                <w:b/>
                <w:bCs/>
                <w:color w:val="000000"/>
                <w:sz w:val="26"/>
              </w:rPr>
            </w:pPr>
            <w:r w:rsidRPr="00B604C4">
              <w:rPr>
                <w:rFonts w:ascii="David" w:hAnsi="David" w:hint="cs"/>
                <w:b/>
                <w:bCs/>
                <w:color w:val="000000"/>
                <w:sz w:val="26"/>
                <w:rtl/>
              </w:rPr>
              <w:t>תיאור הליקוי/פער</w:t>
            </w:r>
          </w:p>
        </w:tc>
        <w:tc>
          <w:tcPr>
            <w:tcW w:w="4978"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7E4349" w:rsidRPr="00B604C4" w:rsidRDefault="007E4349" w:rsidP="00CA76C5">
            <w:pPr>
              <w:jc w:val="center"/>
              <w:rPr>
                <w:rFonts w:ascii="David" w:hAnsi="David"/>
                <w:b/>
                <w:bCs/>
                <w:color w:val="000000"/>
                <w:sz w:val="26"/>
                <w:rtl/>
              </w:rPr>
            </w:pPr>
            <w:r w:rsidRPr="00B604C4">
              <w:rPr>
                <w:rFonts w:ascii="David" w:hAnsi="David" w:hint="cs"/>
                <w:b/>
                <w:bCs/>
                <w:color w:val="000000"/>
                <w:sz w:val="26"/>
                <w:rtl/>
              </w:rPr>
              <w:t>גובה הפיצוי</w:t>
            </w:r>
          </w:p>
        </w:tc>
      </w:tr>
      <w:tr w:rsidR="007E4349" w:rsidRPr="00B604C4" w:rsidTr="00CA76C5">
        <w:trPr>
          <w:trHeight w:val="792"/>
        </w:trPr>
        <w:tc>
          <w:tcPr>
            <w:tcW w:w="4076" w:type="dxa"/>
            <w:tcBorders>
              <w:top w:val="nil"/>
              <w:left w:val="single" w:sz="4" w:space="0" w:color="auto"/>
              <w:bottom w:val="single" w:sz="4" w:space="0" w:color="auto"/>
              <w:right w:val="single" w:sz="4" w:space="0" w:color="auto"/>
            </w:tcBorders>
            <w:shd w:val="clear" w:color="auto" w:fill="auto"/>
            <w:vAlign w:val="center"/>
            <w:hideMark/>
          </w:tcPr>
          <w:p w:rsidR="007E4349" w:rsidRPr="00EC53F9" w:rsidRDefault="007E4349" w:rsidP="00CA76C5">
            <w:pPr>
              <w:jc w:val="center"/>
              <w:rPr>
                <w:rFonts w:ascii="David" w:hAnsi="David"/>
                <w:color w:val="000000"/>
                <w:szCs w:val="24"/>
                <w:rtl/>
              </w:rPr>
            </w:pPr>
            <w:r w:rsidRPr="00EC53F9">
              <w:rPr>
                <w:rFonts w:ascii="David" w:hAnsi="David" w:hint="eastAsia"/>
                <w:color w:val="000000"/>
                <w:szCs w:val="24"/>
                <w:rtl/>
              </w:rPr>
              <w:t>אי</w:t>
            </w:r>
            <w:r w:rsidRPr="00EC53F9">
              <w:rPr>
                <w:rFonts w:ascii="David" w:hAnsi="David"/>
                <w:color w:val="000000"/>
                <w:szCs w:val="24"/>
                <w:rtl/>
              </w:rPr>
              <w:t xml:space="preserve"> </w:t>
            </w:r>
            <w:r w:rsidRPr="00EC53F9">
              <w:rPr>
                <w:rFonts w:ascii="David" w:hAnsi="David" w:hint="eastAsia"/>
                <w:color w:val="000000"/>
                <w:szCs w:val="24"/>
                <w:rtl/>
              </w:rPr>
              <w:t>העברת</w:t>
            </w:r>
            <w:r w:rsidRPr="00EC53F9">
              <w:rPr>
                <w:rFonts w:ascii="David" w:hAnsi="David"/>
                <w:color w:val="000000"/>
                <w:szCs w:val="24"/>
                <w:rtl/>
              </w:rPr>
              <w:t xml:space="preserve"> </w:t>
            </w:r>
            <w:r w:rsidRPr="00EC53F9">
              <w:rPr>
                <w:rFonts w:ascii="David" w:hAnsi="David" w:hint="eastAsia"/>
                <w:color w:val="000000"/>
                <w:szCs w:val="24"/>
                <w:rtl/>
              </w:rPr>
              <w:t>דוחות</w:t>
            </w:r>
            <w:r w:rsidRPr="00EC53F9">
              <w:rPr>
                <w:rFonts w:ascii="David" w:hAnsi="David"/>
                <w:color w:val="000000"/>
                <w:szCs w:val="24"/>
                <w:rtl/>
              </w:rPr>
              <w:t xml:space="preserve"> </w:t>
            </w:r>
            <w:r w:rsidRPr="00EC53F9">
              <w:rPr>
                <w:rFonts w:ascii="David" w:hAnsi="David" w:hint="eastAsia"/>
                <w:color w:val="000000"/>
                <w:szCs w:val="24"/>
                <w:rtl/>
              </w:rPr>
              <w:t>תפעוליים</w:t>
            </w:r>
            <w:r w:rsidRPr="00EC53F9">
              <w:rPr>
                <w:rFonts w:ascii="David" w:hAnsi="David"/>
                <w:color w:val="000000"/>
                <w:szCs w:val="24"/>
                <w:rtl/>
              </w:rPr>
              <w:t xml:space="preserve">, </w:t>
            </w:r>
            <w:r w:rsidRPr="00EC53F9">
              <w:rPr>
                <w:rFonts w:ascii="David" w:hAnsi="David" w:hint="eastAsia"/>
                <w:color w:val="000000"/>
                <w:szCs w:val="24"/>
                <w:rtl/>
              </w:rPr>
              <w:t>כמוגדר</w:t>
            </w:r>
            <w:r w:rsidRPr="00EC53F9">
              <w:rPr>
                <w:rFonts w:ascii="David" w:hAnsi="David"/>
                <w:color w:val="000000"/>
                <w:szCs w:val="24"/>
                <w:rtl/>
              </w:rPr>
              <w:t xml:space="preserve"> </w:t>
            </w:r>
            <w:r w:rsidRPr="00EC53F9">
              <w:rPr>
                <w:rFonts w:ascii="David" w:hAnsi="David" w:hint="eastAsia"/>
                <w:color w:val="000000"/>
                <w:szCs w:val="24"/>
                <w:rtl/>
              </w:rPr>
              <w:t>במכרז</w:t>
            </w:r>
            <w:r w:rsidRPr="00EC53F9">
              <w:rPr>
                <w:rFonts w:ascii="David" w:hAnsi="David"/>
                <w:color w:val="000000"/>
                <w:szCs w:val="24"/>
                <w:rtl/>
              </w:rPr>
              <w:t xml:space="preserve"> </w:t>
            </w:r>
            <w:r w:rsidRPr="00EC53F9">
              <w:rPr>
                <w:rFonts w:ascii="David" w:hAnsi="David" w:hint="eastAsia"/>
                <w:color w:val="000000"/>
                <w:szCs w:val="24"/>
                <w:rtl/>
              </w:rPr>
              <w:t>ו</w:t>
            </w:r>
            <w:r w:rsidRPr="00EC53F9">
              <w:rPr>
                <w:rFonts w:ascii="David" w:hAnsi="David"/>
                <w:color w:val="000000"/>
                <w:szCs w:val="24"/>
                <w:rtl/>
              </w:rPr>
              <w:t xml:space="preserve">/או </w:t>
            </w:r>
            <w:r w:rsidRPr="00EC53F9">
              <w:rPr>
                <w:rFonts w:ascii="David" w:hAnsi="David" w:hint="eastAsia"/>
                <w:color w:val="000000"/>
                <w:szCs w:val="24"/>
                <w:rtl/>
              </w:rPr>
              <w:t>על</w:t>
            </w:r>
            <w:r w:rsidRPr="00EC53F9">
              <w:rPr>
                <w:rFonts w:ascii="David" w:hAnsi="David"/>
                <w:color w:val="000000"/>
                <w:szCs w:val="24"/>
                <w:rtl/>
              </w:rPr>
              <w:t xml:space="preserve"> </w:t>
            </w:r>
            <w:r w:rsidRPr="00EC53F9">
              <w:rPr>
                <w:rFonts w:ascii="David" w:hAnsi="David" w:hint="eastAsia"/>
                <w:color w:val="000000"/>
                <w:szCs w:val="24"/>
                <w:rtl/>
              </w:rPr>
              <w:t>פי</w:t>
            </w:r>
            <w:r w:rsidRPr="00EC53F9">
              <w:rPr>
                <w:rFonts w:ascii="David" w:hAnsi="David"/>
                <w:color w:val="000000"/>
                <w:szCs w:val="24"/>
                <w:rtl/>
              </w:rPr>
              <w:t xml:space="preserve"> </w:t>
            </w:r>
            <w:r w:rsidRPr="00EC53F9">
              <w:rPr>
                <w:rFonts w:ascii="David" w:hAnsi="David" w:hint="eastAsia"/>
                <w:color w:val="000000"/>
                <w:szCs w:val="24"/>
                <w:rtl/>
              </w:rPr>
              <w:t>הנחיות</w:t>
            </w:r>
            <w:r w:rsidRPr="00EC53F9">
              <w:rPr>
                <w:rFonts w:ascii="David" w:hAnsi="David"/>
                <w:color w:val="000000"/>
                <w:szCs w:val="24"/>
                <w:rtl/>
              </w:rPr>
              <w:t xml:space="preserve"> </w:t>
            </w:r>
            <w:r w:rsidRPr="00EC53F9">
              <w:rPr>
                <w:rFonts w:ascii="David" w:hAnsi="David" w:hint="eastAsia"/>
                <w:color w:val="000000"/>
                <w:szCs w:val="24"/>
                <w:rtl/>
              </w:rPr>
              <w:t>המשרד</w:t>
            </w:r>
            <w:r w:rsidRPr="00EC53F9">
              <w:rPr>
                <w:rFonts w:ascii="David" w:hAnsi="David"/>
                <w:color w:val="000000"/>
                <w:szCs w:val="24"/>
                <w:rtl/>
              </w:rPr>
              <w:t xml:space="preserve"> </w:t>
            </w:r>
            <w:r w:rsidRPr="00EC53F9">
              <w:rPr>
                <w:rFonts w:ascii="David" w:hAnsi="David" w:hint="eastAsia"/>
                <w:color w:val="000000"/>
                <w:szCs w:val="24"/>
                <w:rtl/>
              </w:rPr>
              <w:t>העדכניות</w:t>
            </w:r>
            <w:r w:rsidRPr="00EC53F9">
              <w:rPr>
                <w:rFonts w:ascii="David" w:hAnsi="David"/>
                <w:color w:val="000000"/>
                <w:szCs w:val="24"/>
                <w:rtl/>
              </w:rPr>
              <w:t xml:space="preserve">, </w:t>
            </w:r>
            <w:r w:rsidRPr="00EC53F9">
              <w:rPr>
                <w:rFonts w:ascii="David" w:hAnsi="David" w:hint="eastAsia"/>
                <w:color w:val="000000"/>
                <w:szCs w:val="24"/>
                <w:rtl/>
              </w:rPr>
              <w:t>לרבות</w:t>
            </w:r>
            <w:r w:rsidRPr="00EC53F9">
              <w:rPr>
                <w:rFonts w:ascii="David" w:hAnsi="David"/>
                <w:color w:val="000000"/>
                <w:szCs w:val="24"/>
                <w:rtl/>
              </w:rPr>
              <w:t xml:space="preserve"> </w:t>
            </w:r>
            <w:r w:rsidRPr="00EC53F9">
              <w:rPr>
                <w:rFonts w:ascii="David" w:hAnsi="David" w:hint="eastAsia"/>
                <w:color w:val="000000"/>
                <w:szCs w:val="24"/>
                <w:rtl/>
              </w:rPr>
              <w:t>אי</w:t>
            </w:r>
            <w:r w:rsidRPr="00EC53F9">
              <w:rPr>
                <w:rFonts w:ascii="David" w:hAnsi="David"/>
                <w:color w:val="000000"/>
                <w:szCs w:val="24"/>
                <w:rtl/>
              </w:rPr>
              <w:t xml:space="preserve"> </w:t>
            </w:r>
            <w:r w:rsidRPr="00EC53F9">
              <w:rPr>
                <w:rFonts w:ascii="David" w:hAnsi="David" w:hint="eastAsia"/>
                <w:color w:val="000000"/>
                <w:szCs w:val="24"/>
                <w:rtl/>
              </w:rPr>
              <w:t>העברת</w:t>
            </w:r>
            <w:r w:rsidRPr="00EC53F9">
              <w:rPr>
                <w:rFonts w:ascii="David" w:hAnsi="David"/>
                <w:color w:val="000000"/>
                <w:szCs w:val="24"/>
                <w:rtl/>
              </w:rPr>
              <w:t xml:space="preserve"> </w:t>
            </w:r>
            <w:r w:rsidRPr="00EC53F9">
              <w:rPr>
                <w:rFonts w:ascii="David" w:hAnsi="David" w:hint="eastAsia"/>
                <w:color w:val="000000"/>
                <w:szCs w:val="24"/>
                <w:rtl/>
              </w:rPr>
              <w:t>דו</w:t>
            </w:r>
            <w:r w:rsidRPr="00EC53F9">
              <w:rPr>
                <w:rFonts w:ascii="David" w:hAnsi="David"/>
                <w:color w:val="000000"/>
                <w:szCs w:val="24"/>
                <w:rtl/>
              </w:rPr>
              <w:t xml:space="preserve">חות </w:t>
            </w:r>
            <w:r w:rsidRPr="00EC53F9">
              <w:rPr>
                <w:rFonts w:ascii="David" w:hAnsi="David" w:hint="eastAsia"/>
                <w:color w:val="000000"/>
                <w:szCs w:val="24"/>
                <w:rtl/>
              </w:rPr>
              <w:t>מלאים</w:t>
            </w:r>
            <w:r w:rsidRPr="00EC53F9">
              <w:rPr>
                <w:rFonts w:ascii="David" w:hAnsi="David"/>
                <w:color w:val="000000"/>
                <w:szCs w:val="24"/>
                <w:rtl/>
              </w:rPr>
              <w:t xml:space="preserve"> או </w:t>
            </w:r>
            <w:r w:rsidRPr="00EC53F9">
              <w:rPr>
                <w:rFonts w:ascii="David" w:hAnsi="David" w:hint="eastAsia"/>
                <w:color w:val="000000"/>
                <w:szCs w:val="24"/>
                <w:rtl/>
              </w:rPr>
              <w:t>אי</w:t>
            </w:r>
            <w:r w:rsidRPr="00EC53F9">
              <w:rPr>
                <w:rFonts w:ascii="David" w:hAnsi="David"/>
                <w:color w:val="000000"/>
                <w:szCs w:val="24"/>
                <w:rtl/>
              </w:rPr>
              <w:t xml:space="preserve"> </w:t>
            </w:r>
            <w:r w:rsidRPr="00EC53F9">
              <w:rPr>
                <w:rFonts w:ascii="David" w:hAnsi="David" w:hint="eastAsia"/>
                <w:color w:val="000000"/>
                <w:szCs w:val="24"/>
                <w:rtl/>
              </w:rPr>
              <w:t>העברת</w:t>
            </w:r>
            <w:r w:rsidRPr="00EC53F9">
              <w:rPr>
                <w:rFonts w:ascii="David" w:hAnsi="David"/>
                <w:color w:val="000000"/>
                <w:szCs w:val="24"/>
                <w:rtl/>
              </w:rPr>
              <w:t xml:space="preserve"> </w:t>
            </w:r>
            <w:r w:rsidRPr="00EC53F9">
              <w:rPr>
                <w:rFonts w:ascii="David" w:hAnsi="David" w:hint="eastAsia"/>
                <w:color w:val="000000"/>
                <w:szCs w:val="24"/>
                <w:rtl/>
              </w:rPr>
              <w:t>דו</w:t>
            </w:r>
            <w:r w:rsidRPr="00EC53F9">
              <w:rPr>
                <w:rFonts w:ascii="David" w:hAnsi="David"/>
                <w:color w:val="000000"/>
                <w:szCs w:val="24"/>
                <w:rtl/>
              </w:rPr>
              <w:t xml:space="preserve">חות </w:t>
            </w:r>
            <w:r w:rsidRPr="00EC53F9">
              <w:rPr>
                <w:rFonts w:ascii="David" w:hAnsi="David" w:hint="eastAsia"/>
                <w:color w:val="000000"/>
                <w:szCs w:val="24"/>
                <w:rtl/>
              </w:rPr>
              <w:t>במועד</w:t>
            </w:r>
          </w:p>
        </w:tc>
        <w:tc>
          <w:tcPr>
            <w:tcW w:w="4978" w:type="dxa"/>
            <w:tcBorders>
              <w:top w:val="nil"/>
              <w:left w:val="single" w:sz="4" w:space="0" w:color="auto"/>
              <w:bottom w:val="single" w:sz="4" w:space="0" w:color="auto"/>
              <w:right w:val="single" w:sz="4" w:space="0" w:color="auto"/>
            </w:tcBorders>
            <w:shd w:val="clear" w:color="auto" w:fill="auto"/>
            <w:vAlign w:val="center"/>
            <w:hideMark/>
          </w:tcPr>
          <w:p w:rsidR="007E4349" w:rsidRPr="00EC53F9" w:rsidRDefault="007E4349" w:rsidP="00CA76C5">
            <w:pPr>
              <w:jc w:val="center"/>
              <w:rPr>
                <w:rFonts w:ascii="David" w:hAnsi="David"/>
                <w:color w:val="000000"/>
                <w:szCs w:val="24"/>
                <w:rtl/>
              </w:rPr>
            </w:pPr>
            <w:r>
              <w:rPr>
                <w:rFonts w:ascii="David" w:hAnsi="David" w:hint="cs"/>
                <w:color w:val="000000"/>
                <w:szCs w:val="24"/>
                <w:rtl/>
              </w:rPr>
              <w:t xml:space="preserve"> 5,000 </w:t>
            </w:r>
            <w:r w:rsidRPr="00EC53F9">
              <w:rPr>
                <w:rFonts w:ascii="David" w:hAnsi="David"/>
                <w:color w:val="000000"/>
                <w:szCs w:val="24"/>
                <w:rtl/>
              </w:rPr>
              <w:t>₪ ל</w:t>
            </w:r>
            <w:r w:rsidR="00756DB3">
              <w:rPr>
                <w:rFonts w:ascii="David" w:hAnsi="David" w:hint="cs"/>
                <w:color w:val="000000"/>
                <w:szCs w:val="24"/>
                <w:rtl/>
              </w:rPr>
              <w:t xml:space="preserve">כל </w:t>
            </w:r>
            <w:r w:rsidRPr="00EC53F9">
              <w:rPr>
                <w:rFonts w:ascii="David" w:hAnsi="David"/>
                <w:color w:val="000000"/>
                <w:szCs w:val="24"/>
                <w:rtl/>
              </w:rPr>
              <w:t>אירוע</w:t>
            </w:r>
            <w:r w:rsidR="00756DB3">
              <w:rPr>
                <w:rFonts w:ascii="David" w:hAnsi="David" w:hint="cs"/>
                <w:color w:val="000000"/>
                <w:szCs w:val="24"/>
                <w:rtl/>
              </w:rPr>
              <w:t>, בגין כל איחור מעל</w:t>
            </w:r>
            <w:r w:rsidRPr="00EC53F9">
              <w:rPr>
                <w:rFonts w:ascii="David" w:hAnsi="David"/>
                <w:color w:val="000000"/>
                <w:szCs w:val="24"/>
                <w:rtl/>
              </w:rPr>
              <w:t xml:space="preserve"> עשרה (10) ימי עבודה</w:t>
            </w:r>
          </w:p>
        </w:tc>
      </w:tr>
      <w:tr w:rsidR="007E4349" w:rsidRPr="00B604C4" w:rsidTr="00CA76C5">
        <w:trPr>
          <w:trHeight w:val="634"/>
        </w:trPr>
        <w:tc>
          <w:tcPr>
            <w:tcW w:w="4076" w:type="dxa"/>
            <w:tcBorders>
              <w:top w:val="nil"/>
              <w:left w:val="single" w:sz="4" w:space="0" w:color="auto"/>
              <w:bottom w:val="single" w:sz="4" w:space="0" w:color="auto"/>
              <w:right w:val="single" w:sz="4" w:space="0" w:color="auto"/>
            </w:tcBorders>
            <w:shd w:val="clear" w:color="auto" w:fill="auto"/>
            <w:vAlign w:val="center"/>
            <w:hideMark/>
          </w:tcPr>
          <w:p w:rsidR="007E4349" w:rsidRPr="00EC53F9" w:rsidRDefault="007E4349" w:rsidP="00CA76C5">
            <w:pPr>
              <w:jc w:val="center"/>
              <w:rPr>
                <w:rFonts w:ascii="David" w:hAnsi="David"/>
                <w:color w:val="000000"/>
                <w:szCs w:val="24"/>
              </w:rPr>
            </w:pPr>
            <w:r w:rsidRPr="00EC53F9">
              <w:rPr>
                <w:rFonts w:ascii="David" w:hAnsi="David" w:hint="eastAsia"/>
                <w:color w:val="000000"/>
                <w:szCs w:val="24"/>
                <w:rtl/>
              </w:rPr>
              <w:t>מניעת</w:t>
            </w:r>
            <w:r w:rsidRPr="00EC53F9">
              <w:rPr>
                <w:rFonts w:ascii="David" w:hAnsi="David"/>
                <w:color w:val="000000"/>
                <w:szCs w:val="24"/>
                <w:rtl/>
              </w:rPr>
              <w:t xml:space="preserve"> </w:t>
            </w:r>
            <w:r w:rsidRPr="00EC53F9">
              <w:rPr>
                <w:rFonts w:ascii="David" w:hAnsi="David" w:hint="eastAsia"/>
                <w:color w:val="000000"/>
                <w:szCs w:val="24"/>
                <w:rtl/>
              </w:rPr>
              <w:t>העברת</w:t>
            </w:r>
            <w:r w:rsidRPr="00EC53F9">
              <w:rPr>
                <w:rFonts w:ascii="David" w:hAnsi="David"/>
                <w:color w:val="000000"/>
                <w:szCs w:val="24"/>
                <w:rtl/>
              </w:rPr>
              <w:t xml:space="preserve"> </w:t>
            </w:r>
            <w:r w:rsidRPr="00EC53F9">
              <w:rPr>
                <w:rFonts w:ascii="David" w:hAnsi="David" w:hint="eastAsia"/>
                <w:color w:val="000000"/>
                <w:szCs w:val="24"/>
                <w:rtl/>
              </w:rPr>
              <w:t>הנתונים</w:t>
            </w:r>
            <w:r w:rsidRPr="00EC53F9">
              <w:rPr>
                <w:rFonts w:ascii="David" w:hAnsi="David"/>
                <w:color w:val="000000"/>
                <w:szCs w:val="24"/>
                <w:rtl/>
              </w:rPr>
              <w:t xml:space="preserve"> </w:t>
            </w:r>
            <w:r w:rsidRPr="00EC53F9">
              <w:rPr>
                <w:rFonts w:ascii="David" w:hAnsi="David" w:hint="eastAsia"/>
                <w:color w:val="000000"/>
                <w:szCs w:val="24"/>
                <w:rtl/>
              </w:rPr>
              <w:t>באופן</w:t>
            </w:r>
            <w:r w:rsidRPr="00EC53F9">
              <w:rPr>
                <w:rFonts w:ascii="David" w:hAnsi="David"/>
                <w:color w:val="000000"/>
                <w:szCs w:val="24"/>
                <w:rtl/>
              </w:rPr>
              <w:t xml:space="preserve"> </w:t>
            </w:r>
            <w:r w:rsidRPr="00EC53F9">
              <w:rPr>
                <w:rFonts w:ascii="David" w:hAnsi="David" w:hint="eastAsia"/>
                <w:color w:val="000000"/>
                <w:szCs w:val="24"/>
                <w:rtl/>
              </w:rPr>
              <w:t>רציף</w:t>
            </w:r>
            <w:r w:rsidRPr="00EC53F9">
              <w:rPr>
                <w:rFonts w:ascii="David" w:hAnsi="David"/>
                <w:color w:val="000000"/>
                <w:szCs w:val="24"/>
                <w:rtl/>
              </w:rPr>
              <w:t xml:space="preserve"> (</w:t>
            </w:r>
            <w:r w:rsidRPr="00EC53F9">
              <w:rPr>
                <w:rFonts w:ascii="David" w:hAnsi="David"/>
                <w:color w:val="000000"/>
                <w:szCs w:val="24"/>
              </w:rPr>
              <w:t>On</w:t>
            </w:r>
            <w:r>
              <w:rPr>
                <w:rFonts w:ascii="David" w:hAnsi="David"/>
                <w:color w:val="000000"/>
                <w:szCs w:val="24"/>
              </w:rPr>
              <w:t>-</w:t>
            </w:r>
            <w:r w:rsidRPr="00EC53F9">
              <w:rPr>
                <w:rFonts w:ascii="David" w:hAnsi="David"/>
                <w:color w:val="000000"/>
                <w:szCs w:val="24"/>
              </w:rPr>
              <w:t>Line</w:t>
            </w:r>
            <w:r w:rsidRPr="00EC53F9">
              <w:rPr>
                <w:rFonts w:ascii="David" w:hAnsi="David"/>
                <w:color w:val="000000"/>
                <w:szCs w:val="24"/>
                <w:rtl/>
              </w:rPr>
              <w:t xml:space="preserve">) אל משרדי מינהל הדלק והגפ"מ </w:t>
            </w:r>
          </w:p>
        </w:tc>
        <w:tc>
          <w:tcPr>
            <w:tcW w:w="4978" w:type="dxa"/>
            <w:tcBorders>
              <w:top w:val="nil"/>
              <w:left w:val="single" w:sz="4" w:space="0" w:color="auto"/>
              <w:bottom w:val="single" w:sz="4" w:space="0" w:color="auto"/>
              <w:right w:val="single" w:sz="4" w:space="0" w:color="auto"/>
            </w:tcBorders>
            <w:shd w:val="clear" w:color="auto" w:fill="auto"/>
            <w:vAlign w:val="center"/>
            <w:hideMark/>
          </w:tcPr>
          <w:p w:rsidR="007E4349" w:rsidRPr="00EC53F9" w:rsidRDefault="007E4349" w:rsidP="00CA76C5">
            <w:pPr>
              <w:jc w:val="center"/>
              <w:rPr>
                <w:rFonts w:ascii="David" w:hAnsi="David"/>
                <w:color w:val="000000"/>
                <w:szCs w:val="24"/>
                <w:rtl/>
              </w:rPr>
            </w:pPr>
            <w:r w:rsidRPr="00EC53F9">
              <w:rPr>
                <w:rFonts w:ascii="David" w:hAnsi="David"/>
                <w:color w:val="000000"/>
                <w:szCs w:val="24"/>
              </w:rPr>
              <w:t>15,000</w:t>
            </w:r>
            <w:r w:rsidRPr="00EC53F9">
              <w:rPr>
                <w:rFonts w:ascii="David" w:hAnsi="David"/>
                <w:color w:val="000000"/>
                <w:szCs w:val="24"/>
                <w:rtl/>
              </w:rPr>
              <w:t xml:space="preserve"> ₪ ל</w:t>
            </w:r>
            <w:r w:rsidR="00756DB3">
              <w:rPr>
                <w:rFonts w:ascii="David" w:hAnsi="David" w:hint="cs"/>
                <w:color w:val="000000"/>
                <w:szCs w:val="24"/>
                <w:rtl/>
              </w:rPr>
              <w:t xml:space="preserve">כל </w:t>
            </w:r>
            <w:r w:rsidRPr="00EC53F9">
              <w:rPr>
                <w:rFonts w:ascii="David" w:hAnsi="David"/>
                <w:color w:val="000000"/>
                <w:szCs w:val="24"/>
                <w:rtl/>
              </w:rPr>
              <w:t xml:space="preserve">יום </w:t>
            </w:r>
            <w:r>
              <w:rPr>
                <w:rFonts w:ascii="David" w:hAnsi="David" w:hint="cs"/>
                <w:color w:val="000000"/>
                <w:szCs w:val="24"/>
                <w:rtl/>
              </w:rPr>
              <w:t>עבודה אחד (1)</w:t>
            </w:r>
          </w:p>
        </w:tc>
      </w:tr>
    </w:tbl>
    <w:p w:rsidR="007E4349" w:rsidRDefault="007E4349" w:rsidP="007E4349">
      <w:pPr>
        <w:spacing w:line="360" w:lineRule="auto"/>
        <w:ind w:left="2012"/>
        <w:contextualSpacing/>
        <w:jc w:val="both"/>
        <w:outlineLvl w:val="2"/>
        <w:rPr>
          <w:szCs w:val="24"/>
          <w:lang w:eastAsia="he-IL"/>
        </w:rPr>
      </w:pPr>
    </w:p>
    <w:p w:rsidR="007E4349" w:rsidRDefault="00756DB3" w:rsidP="00284D5A">
      <w:pPr>
        <w:numPr>
          <w:ilvl w:val="3"/>
          <w:numId w:val="83"/>
        </w:numPr>
        <w:tabs>
          <w:tab w:val="clear" w:pos="2268"/>
        </w:tabs>
        <w:spacing w:line="360" w:lineRule="auto"/>
        <w:ind w:left="2012" w:right="0" w:hanging="932"/>
        <w:contextualSpacing/>
        <w:jc w:val="both"/>
        <w:outlineLvl w:val="2"/>
        <w:rPr>
          <w:szCs w:val="24"/>
          <w:lang w:eastAsia="he-IL"/>
        </w:rPr>
      </w:pPr>
      <w:r>
        <w:rPr>
          <w:rFonts w:hint="cs"/>
          <w:szCs w:val="24"/>
          <w:rtl/>
          <w:lang w:eastAsia="he-IL"/>
        </w:rPr>
        <w:t>"</w:t>
      </w:r>
      <w:r w:rsidR="007E4349" w:rsidRPr="000B5684">
        <w:rPr>
          <w:szCs w:val="24"/>
          <w:rtl/>
          <w:lang w:eastAsia="he-IL"/>
        </w:rPr>
        <w:t xml:space="preserve">חזרה על אותו ליקוי </w:t>
      </w:r>
      <w:r w:rsidR="007E4349" w:rsidRPr="000B5684">
        <w:rPr>
          <w:rFonts w:hint="eastAsia"/>
          <w:szCs w:val="24"/>
          <w:rtl/>
          <w:lang w:eastAsia="he-IL"/>
        </w:rPr>
        <w:t>שלוש</w:t>
      </w:r>
      <w:r w:rsidR="007E4349" w:rsidRPr="000B5684">
        <w:rPr>
          <w:szCs w:val="24"/>
          <w:rtl/>
          <w:lang w:eastAsia="he-IL"/>
        </w:rPr>
        <w:t xml:space="preserve"> (3) </w:t>
      </w:r>
      <w:r w:rsidR="007E4349" w:rsidRPr="000B5684">
        <w:rPr>
          <w:rFonts w:hint="eastAsia"/>
          <w:szCs w:val="24"/>
          <w:rtl/>
          <w:lang w:eastAsia="he-IL"/>
        </w:rPr>
        <w:t>פעמים</w:t>
      </w:r>
      <w:r w:rsidR="007E4349" w:rsidRPr="000B5684">
        <w:rPr>
          <w:szCs w:val="24"/>
          <w:rtl/>
          <w:lang w:eastAsia="he-IL"/>
        </w:rPr>
        <w:t xml:space="preserve"> </w:t>
      </w:r>
      <w:r w:rsidR="00DB6465">
        <w:rPr>
          <w:rFonts w:hint="cs"/>
          <w:szCs w:val="24"/>
          <w:rtl/>
          <w:lang w:eastAsia="he-IL"/>
        </w:rPr>
        <w:t>או יותר</w:t>
      </w:r>
      <w:r w:rsidR="007E4349" w:rsidRPr="000B5684">
        <w:rPr>
          <w:szCs w:val="24"/>
          <w:rtl/>
          <w:lang w:eastAsia="he-IL"/>
        </w:rPr>
        <w:t xml:space="preserve"> תוך שנה</w:t>
      </w:r>
      <w:r w:rsidR="00DB6465">
        <w:rPr>
          <w:rFonts w:hint="cs"/>
          <w:szCs w:val="24"/>
          <w:rtl/>
          <w:lang w:eastAsia="he-IL"/>
        </w:rPr>
        <w:t>,</w:t>
      </w:r>
      <w:r>
        <w:rPr>
          <w:rFonts w:hint="cs"/>
          <w:szCs w:val="24"/>
          <w:rtl/>
          <w:lang w:eastAsia="he-IL"/>
        </w:rPr>
        <w:t xml:space="preserve"> </w:t>
      </w:r>
      <w:r w:rsidR="007E4349" w:rsidRPr="00756DB3">
        <w:rPr>
          <w:rFonts w:hint="eastAsia"/>
          <w:szCs w:val="24"/>
          <w:rtl/>
          <w:lang w:eastAsia="he-IL"/>
        </w:rPr>
        <w:t>ת</w:t>
      </w:r>
      <w:r w:rsidR="00DB6465">
        <w:rPr>
          <w:rFonts w:hint="cs"/>
          <w:szCs w:val="24"/>
          <w:rtl/>
          <w:lang w:eastAsia="he-IL"/>
        </w:rPr>
        <w:t>ביא</w:t>
      </w:r>
      <w:r w:rsidR="007E4349" w:rsidRPr="00756DB3">
        <w:rPr>
          <w:szCs w:val="24"/>
          <w:rtl/>
          <w:lang w:eastAsia="he-IL"/>
        </w:rPr>
        <w:t xml:space="preserve"> </w:t>
      </w:r>
      <w:r w:rsidR="00DB6465">
        <w:rPr>
          <w:rFonts w:hint="cs"/>
          <w:szCs w:val="24"/>
          <w:rtl/>
          <w:lang w:eastAsia="he-IL"/>
        </w:rPr>
        <w:t>ל</w:t>
      </w:r>
      <w:r w:rsidR="007E4349" w:rsidRPr="00756DB3">
        <w:rPr>
          <w:rFonts w:hint="eastAsia"/>
          <w:szCs w:val="24"/>
          <w:rtl/>
          <w:lang w:eastAsia="he-IL"/>
        </w:rPr>
        <w:t>הכפלת</w:t>
      </w:r>
      <w:r w:rsidR="00DB6465">
        <w:rPr>
          <w:rFonts w:hint="cs"/>
          <w:szCs w:val="24"/>
          <w:rtl/>
          <w:lang w:eastAsia="he-IL"/>
        </w:rPr>
        <w:t xml:space="preserve"> סכום</w:t>
      </w:r>
      <w:r w:rsidR="007E4349" w:rsidRPr="000B5684">
        <w:rPr>
          <w:szCs w:val="24"/>
          <w:rtl/>
          <w:lang w:eastAsia="he-IL"/>
        </w:rPr>
        <w:t xml:space="preserve"> </w:t>
      </w:r>
      <w:r w:rsidR="007E4349" w:rsidRPr="000B5684">
        <w:rPr>
          <w:rFonts w:hint="eastAsia"/>
          <w:szCs w:val="24"/>
          <w:rtl/>
          <w:lang w:eastAsia="he-IL"/>
        </w:rPr>
        <w:t>הפיצוי</w:t>
      </w:r>
      <w:r w:rsidR="007E4349" w:rsidRPr="000B5684">
        <w:rPr>
          <w:szCs w:val="24"/>
          <w:rtl/>
          <w:lang w:eastAsia="he-IL"/>
        </w:rPr>
        <w:t xml:space="preserve"> </w:t>
      </w:r>
      <w:r w:rsidR="007E4349" w:rsidRPr="000B5684">
        <w:rPr>
          <w:rFonts w:hint="eastAsia"/>
          <w:szCs w:val="24"/>
          <w:rtl/>
          <w:lang w:eastAsia="he-IL"/>
        </w:rPr>
        <w:t>המוסכם</w:t>
      </w:r>
      <w:r w:rsidR="007E4349" w:rsidRPr="000B5684">
        <w:rPr>
          <w:szCs w:val="24"/>
          <w:rtl/>
          <w:lang w:eastAsia="he-IL"/>
        </w:rPr>
        <w:t>.</w:t>
      </w:r>
    </w:p>
    <w:p w:rsidR="007E4349" w:rsidRDefault="007E4349" w:rsidP="00284D5A">
      <w:pPr>
        <w:numPr>
          <w:ilvl w:val="3"/>
          <w:numId w:val="83"/>
        </w:numPr>
        <w:tabs>
          <w:tab w:val="clear" w:pos="2268"/>
        </w:tabs>
        <w:spacing w:line="360" w:lineRule="auto"/>
        <w:ind w:left="2012" w:right="0" w:hanging="932"/>
        <w:contextualSpacing/>
        <w:jc w:val="both"/>
        <w:outlineLvl w:val="2"/>
        <w:rPr>
          <w:szCs w:val="24"/>
          <w:lang w:eastAsia="he-IL"/>
        </w:rPr>
      </w:pPr>
      <w:r>
        <w:rPr>
          <w:rFonts w:hint="cs"/>
          <w:szCs w:val="24"/>
          <w:rtl/>
          <w:lang w:eastAsia="he-IL"/>
        </w:rPr>
        <w:t>יובהר</w:t>
      </w:r>
      <w:r w:rsidR="005A78F8">
        <w:rPr>
          <w:rFonts w:hint="cs"/>
          <w:szCs w:val="24"/>
          <w:rtl/>
          <w:lang w:eastAsia="he-IL"/>
        </w:rPr>
        <w:t>,</w:t>
      </w:r>
      <w:r>
        <w:rPr>
          <w:rFonts w:hint="cs"/>
          <w:szCs w:val="24"/>
          <w:rtl/>
          <w:lang w:eastAsia="he-IL"/>
        </w:rPr>
        <w:t xml:space="preserve"> כי על הזוכה </w:t>
      </w:r>
      <w:r w:rsidR="005A78F8">
        <w:rPr>
          <w:rFonts w:hint="cs"/>
          <w:szCs w:val="24"/>
          <w:rtl/>
          <w:lang w:eastAsia="he-IL"/>
        </w:rPr>
        <w:t>יהיה</w:t>
      </w:r>
      <w:r>
        <w:rPr>
          <w:rFonts w:hint="cs"/>
          <w:szCs w:val="24"/>
          <w:rtl/>
          <w:lang w:eastAsia="he-IL"/>
        </w:rPr>
        <w:t xml:space="preserve"> לדווח </w:t>
      </w:r>
      <w:r w:rsidR="005A78F8">
        <w:rPr>
          <w:rFonts w:hint="cs"/>
          <w:szCs w:val="24"/>
          <w:rtl/>
          <w:lang w:eastAsia="he-IL"/>
        </w:rPr>
        <w:t xml:space="preserve"> למשרד </w:t>
      </w:r>
      <w:r>
        <w:rPr>
          <w:rFonts w:hint="cs"/>
          <w:szCs w:val="24"/>
          <w:rtl/>
          <w:lang w:eastAsia="he-IL"/>
        </w:rPr>
        <w:t xml:space="preserve">באופן מידי על </w:t>
      </w:r>
      <w:r w:rsidR="005A78F8">
        <w:rPr>
          <w:rFonts w:hint="cs"/>
          <w:szCs w:val="24"/>
          <w:rtl/>
          <w:lang w:eastAsia="he-IL"/>
        </w:rPr>
        <w:t>אודות</w:t>
      </w:r>
      <w:r>
        <w:rPr>
          <w:rFonts w:hint="cs"/>
          <w:szCs w:val="24"/>
          <w:rtl/>
          <w:lang w:eastAsia="he-IL"/>
        </w:rPr>
        <w:t xml:space="preserve"> </w:t>
      </w:r>
      <w:r w:rsidR="005A78F8">
        <w:rPr>
          <w:rFonts w:hint="cs"/>
          <w:szCs w:val="24"/>
          <w:rtl/>
          <w:lang w:eastAsia="he-IL"/>
        </w:rPr>
        <w:t xml:space="preserve">כל </w:t>
      </w:r>
      <w:r>
        <w:rPr>
          <w:rFonts w:hint="cs"/>
          <w:szCs w:val="24"/>
          <w:rtl/>
          <w:lang w:eastAsia="he-IL"/>
        </w:rPr>
        <w:t>תקלה</w:t>
      </w:r>
      <w:r w:rsidR="005A78F8">
        <w:rPr>
          <w:rFonts w:hint="cs"/>
          <w:szCs w:val="24"/>
          <w:rtl/>
          <w:lang w:eastAsia="he-IL"/>
        </w:rPr>
        <w:t xml:space="preserve"> או פער כאמור</w:t>
      </w:r>
      <w:r>
        <w:rPr>
          <w:rFonts w:hint="cs"/>
          <w:szCs w:val="24"/>
          <w:rtl/>
          <w:lang w:eastAsia="he-IL"/>
        </w:rPr>
        <w:t xml:space="preserve">. </w:t>
      </w:r>
    </w:p>
    <w:p w:rsidR="00A67831" w:rsidRPr="00A67831" w:rsidRDefault="00A67831" w:rsidP="00A67831">
      <w:pPr>
        <w:spacing w:line="360" w:lineRule="auto"/>
        <w:jc w:val="both"/>
        <w:rPr>
          <w:szCs w:val="24"/>
        </w:rPr>
      </w:pPr>
    </w:p>
    <w:p w:rsidR="00A67831" w:rsidRPr="00A67831" w:rsidRDefault="00A67831" w:rsidP="00C42420">
      <w:pPr>
        <w:keepNext/>
        <w:numPr>
          <w:ilvl w:val="0"/>
          <w:numId w:val="83"/>
        </w:numPr>
        <w:spacing w:line="360" w:lineRule="auto"/>
        <w:ind w:right="0"/>
        <w:jc w:val="both"/>
        <w:rPr>
          <w:b/>
          <w:u w:val="single"/>
        </w:rPr>
      </w:pPr>
      <w:r w:rsidRPr="00A67831">
        <w:rPr>
          <w:rFonts w:hint="eastAsia"/>
          <w:b/>
          <w:bCs/>
          <w:szCs w:val="24"/>
          <w:u w:val="single"/>
          <w:rtl/>
        </w:rPr>
        <w:lastRenderedPageBreak/>
        <w:t>חובת</w:t>
      </w:r>
      <w:r w:rsidRPr="00A67831">
        <w:rPr>
          <w:b/>
          <w:bCs/>
          <w:szCs w:val="24"/>
          <w:u w:val="single"/>
          <w:rtl/>
        </w:rPr>
        <w:t xml:space="preserve"> ביטוח</w:t>
      </w:r>
    </w:p>
    <w:p w:rsidR="009C6316" w:rsidRPr="00695137" w:rsidRDefault="009C6316" w:rsidP="00C42420">
      <w:pPr>
        <w:pStyle w:val="affff4"/>
        <w:numPr>
          <w:ilvl w:val="0"/>
          <w:numId w:val="104"/>
        </w:numPr>
        <w:bidi/>
        <w:ind w:left="1020" w:hanging="284"/>
        <w:jc w:val="both"/>
        <w:rPr>
          <w:rFonts w:cs="David"/>
          <w:b/>
          <w:bCs/>
          <w:sz w:val="24"/>
          <w:szCs w:val="24"/>
          <w:u w:val="single"/>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מעבידים</w:t>
      </w:r>
    </w:p>
    <w:p w:rsidR="009C6316" w:rsidRPr="00FB5964" w:rsidRDefault="009C6316" w:rsidP="00C42420">
      <w:pPr>
        <w:pStyle w:val="affff4"/>
        <w:ind w:left="1020" w:hanging="284"/>
        <w:jc w:val="both"/>
        <w:rPr>
          <w:rFonts w:cs="David"/>
          <w:color w:val="FF0000"/>
          <w:rtl/>
        </w:rPr>
      </w:pPr>
      <w:r w:rsidRPr="00FB5964">
        <w:rPr>
          <w:rFonts w:cs="David"/>
          <w:color w:val="FF0000"/>
          <w:rtl/>
        </w:rPr>
        <w:t xml:space="preserve"> </w:t>
      </w:r>
    </w:p>
    <w:p w:rsidR="009C6316" w:rsidRPr="006100FD" w:rsidRDefault="009C6316" w:rsidP="00C42420">
      <w:pPr>
        <w:numPr>
          <w:ilvl w:val="1"/>
          <w:numId w:val="83"/>
        </w:numPr>
        <w:tabs>
          <w:tab w:val="clear" w:pos="1134"/>
          <w:tab w:val="num" w:pos="1161"/>
          <w:tab w:val="num" w:pos="1445"/>
          <w:tab w:val="num" w:pos="2012"/>
        </w:tabs>
        <w:spacing w:line="360" w:lineRule="auto"/>
        <w:ind w:left="1020" w:right="0" w:hanging="284"/>
        <w:jc w:val="both"/>
        <w:rPr>
          <w:szCs w:val="24"/>
        </w:rPr>
      </w:pPr>
      <w:r>
        <w:rPr>
          <w:rFonts w:hint="cs"/>
          <w:szCs w:val="24"/>
          <w:rtl/>
        </w:rPr>
        <w:t xml:space="preserve">נותן השירותים </w:t>
      </w:r>
      <w:r w:rsidRPr="006100FD">
        <w:rPr>
          <w:szCs w:val="24"/>
          <w:rtl/>
        </w:rPr>
        <w:t>יבטח את אחריותו החוקית כלפי עובדיו בביטוח חבות המעבידים</w:t>
      </w:r>
      <w:r w:rsidRPr="006100FD">
        <w:rPr>
          <w:rFonts w:hint="cs"/>
          <w:szCs w:val="24"/>
          <w:rtl/>
        </w:rPr>
        <w:t xml:space="preserve"> בכל תחומי מדינת ישראל והשטחים המוחזקים.</w:t>
      </w:r>
    </w:p>
    <w:p w:rsidR="009C6316" w:rsidRPr="006100FD" w:rsidRDefault="009C6316" w:rsidP="00C42420">
      <w:pPr>
        <w:numPr>
          <w:ilvl w:val="1"/>
          <w:numId w:val="83"/>
        </w:numPr>
        <w:tabs>
          <w:tab w:val="clear" w:pos="1134"/>
          <w:tab w:val="num" w:pos="1161"/>
          <w:tab w:val="num" w:pos="1445"/>
          <w:tab w:val="num" w:pos="2012"/>
        </w:tabs>
        <w:spacing w:line="360" w:lineRule="auto"/>
        <w:ind w:left="1020" w:right="0" w:hanging="284"/>
        <w:jc w:val="both"/>
        <w:rPr>
          <w:szCs w:val="24"/>
        </w:rPr>
      </w:pPr>
      <w:r w:rsidRPr="006100FD">
        <w:rPr>
          <w:rFonts w:hint="cs"/>
          <w:szCs w:val="24"/>
          <w:rtl/>
        </w:rPr>
        <w:t>ג</w:t>
      </w:r>
      <w:r w:rsidRPr="006100FD">
        <w:rPr>
          <w:szCs w:val="24"/>
          <w:rtl/>
        </w:rPr>
        <w:t>בול האחריות לא יפחת מסך</w:t>
      </w:r>
      <w:r>
        <w:rPr>
          <w:rFonts w:hint="cs"/>
          <w:szCs w:val="24"/>
          <w:rtl/>
        </w:rPr>
        <w:t xml:space="preserve"> של 5,000,000 $ </w:t>
      </w:r>
      <w:r w:rsidRPr="006100FD">
        <w:rPr>
          <w:szCs w:val="24"/>
          <w:rtl/>
        </w:rPr>
        <w:t xml:space="preserve">לעובד, למקרה ולתקופת הביטוח </w:t>
      </w:r>
      <w:r w:rsidRPr="006100FD">
        <w:rPr>
          <w:rFonts w:hint="cs"/>
          <w:szCs w:val="24"/>
          <w:rtl/>
        </w:rPr>
        <w:t xml:space="preserve">(שנה).  </w:t>
      </w:r>
    </w:p>
    <w:p w:rsidR="009C6316" w:rsidRPr="006100FD" w:rsidRDefault="009C6316" w:rsidP="00C42420">
      <w:pPr>
        <w:numPr>
          <w:ilvl w:val="1"/>
          <w:numId w:val="83"/>
        </w:numPr>
        <w:tabs>
          <w:tab w:val="clear" w:pos="1134"/>
          <w:tab w:val="num" w:pos="1161"/>
          <w:tab w:val="num" w:pos="1445"/>
          <w:tab w:val="num" w:pos="2012"/>
        </w:tabs>
        <w:spacing w:line="360" w:lineRule="auto"/>
        <w:ind w:left="1020" w:right="0" w:hanging="284"/>
        <w:jc w:val="both"/>
        <w:rPr>
          <w:szCs w:val="24"/>
        </w:rPr>
      </w:pPr>
      <w:r w:rsidRPr="006100FD">
        <w:rPr>
          <w:szCs w:val="24"/>
          <w:rtl/>
        </w:rPr>
        <w:t>הביטוח יורחב לכסות את חבותו של המבוטח כלפי קבלנים, קבלני משנה ועובדיהם היה ויחשב כמעבידם</w:t>
      </w:r>
      <w:r>
        <w:rPr>
          <w:rFonts w:hint="cs"/>
          <w:szCs w:val="24"/>
          <w:rtl/>
        </w:rPr>
        <w:t>.</w:t>
      </w:r>
    </w:p>
    <w:p w:rsidR="009C6316" w:rsidRPr="006100FD" w:rsidRDefault="009C6316" w:rsidP="00C42420">
      <w:pPr>
        <w:numPr>
          <w:ilvl w:val="1"/>
          <w:numId w:val="83"/>
        </w:numPr>
        <w:tabs>
          <w:tab w:val="clear" w:pos="1134"/>
          <w:tab w:val="num" w:pos="1161"/>
          <w:tab w:val="num" w:pos="1445"/>
          <w:tab w:val="num" w:pos="2012"/>
        </w:tabs>
        <w:spacing w:line="360" w:lineRule="auto"/>
        <w:ind w:left="1020" w:right="0" w:hanging="284"/>
        <w:jc w:val="both"/>
        <w:rPr>
          <w:szCs w:val="24"/>
        </w:rPr>
      </w:pPr>
      <w:r w:rsidRPr="006100FD">
        <w:rPr>
          <w:rFonts w:hint="cs"/>
          <w:szCs w:val="24"/>
          <w:rtl/>
        </w:rPr>
        <w:t xml:space="preserve">הביטוח יורחב לשפות את מדינת ישראל </w:t>
      </w:r>
      <w:r w:rsidRPr="006100FD">
        <w:rPr>
          <w:szCs w:val="24"/>
          <w:rtl/>
        </w:rPr>
        <w:t>–</w:t>
      </w:r>
      <w:r w:rsidRPr="006100FD">
        <w:rPr>
          <w:rFonts w:hint="cs"/>
          <w:szCs w:val="24"/>
          <w:rtl/>
        </w:rPr>
        <w:t xml:space="preserve"> </w:t>
      </w:r>
      <w:r>
        <w:rPr>
          <w:rFonts w:hint="cs"/>
          <w:szCs w:val="24"/>
          <w:rtl/>
        </w:rPr>
        <w:t xml:space="preserve">משרד האנרגיה, </w:t>
      </w:r>
      <w:r w:rsidRPr="006100FD">
        <w:rPr>
          <w:rFonts w:hint="cs"/>
          <w:szCs w:val="24"/>
          <w:rtl/>
        </w:rPr>
        <w:t xml:space="preserve">היה ונטען לעניין קרות תאונת </w:t>
      </w:r>
      <w:r w:rsidRPr="006100FD">
        <w:rPr>
          <w:szCs w:val="24"/>
          <w:rtl/>
        </w:rPr>
        <w:t xml:space="preserve">עבודה/מחלת </w:t>
      </w:r>
      <w:r w:rsidRPr="006100FD">
        <w:rPr>
          <w:rFonts w:hint="cs"/>
          <w:szCs w:val="24"/>
          <w:rtl/>
        </w:rPr>
        <w:t>מקצוע כלשהי כי הם נושאים בחבות מעביד כלשהם</w:t>
      </w:r>
      <w:r w:rsidRPr="009C6316">
        <w:rPr>
          <w:rFonts w:hint="cs"/>
          <w:szCs w:val="24"/>
          <w:rtl/>
        </w:rPr>
        <w:t xml:space="preserve"> </w:t>
      </w:r>
      <w:r w:rsidRPr="006100FD">
        <w:rPr>
          <w:rFonts w:hint="cs"/>
          <w:szCs w:val="24"/>
          <w:rtl/>
        </w:rPr>
        <w:t xml:space="preserve">כלפי מי מעובדי </w:t>
      </w:r>
      <w:r>
        <w:rPr>
          <w:rFonts w:hint="cs"/>
          <w:szCs w:val="24"/>
          <w:rtl/>
        </w:rPr>
        <w:t>נותן השירותים</w:t>
      </w:r>
      <w:r w:rsidRPr="006100FD">
        <w:rPr>
          <w:rFonts w:hint="cs"/>
          <w:szCs w:val="24"/>
          <w:rtl/>
        </w:rPr>
        <w:t xml:space="preserve"> קבלנים, קבלני משנה ועובדיהם שבשירותו.</w:t>
      </w:r>
    </w:p>
    <w:p w:rsidR="009C6316" w:rsidRPr="00137FFD" w:rsidRDefault="009C6316" w:rsidP="00C42420">
      <w:pPr>
        <w:ind w:left="1020" w:hanging="284"/>
        <w:jc w:val="both"/>
        <w:rPr>
          <w:b/>
          <w:bCs/>
          <w:u w:val="single"/>
        </w:rPr>
      </w:pPr>
    </w:p>
    <w:p w:rsidR="009C6316" w:rsidRPr="005371C0" w:rsidRDefault="009C6316" w:rsidP="00C42420">
      <w:pPr>
        <w:pStyle w:val="affff4"/>
        <w:numPr>
          <w:ilvl w:val="0"/>
          <w:numId w:val="104"/>
        </w:numPr>
        <w:bidi/>
        <w:ind w:left="1020" w:hanging="284"/>
        <w:jc w:val="both"/>
        <w:rPr>
          <w:rFonts w:cs="David"/>
          <w:b/>
          <w:bCs/>
          <w:sz w:val="24"/>
          <w:szCs w:val="24"/>
          <w:u w:val="single"/>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rsidR="006D4CA2" w:rsidRDefault="009C6316" w:rsidP="00A34D3C">
      <w:pPr>
        <w:numPr>
          <w:ilvl w:val="1"/>
          <w:numId w:val="109"/>
        </w:numPr>
        <w:tabs>
          <w:tab w:val="clear" w:pos="1134"/>
          <w:tab w:val="num" w:pos="2012"/>
        </w:tabs>
        <w:spacing w:line="360" w:lineRule="auto"/>
        <w:ind w:left="1303" w:right="0" w:hanging="284"/>
        <w:jc w:val="both"/>
        <w:rPr>
          <w:szCs w:val="24"/>
        </w:rPr>
      </w:pPr>
      <w:r w:rsidRPr="006D4CA2">
        <w:rPr>
          <w:rFonts w:hint="cs"/>
          <w:szCs w:val="24"/>
          <w:rtl/>
        </w:rPr>
        <w:t>נותן השירותים יבטח</w:t>
      </w:r>
      <w:r w:rsidRPr="006D4CA2">
        <w:rPr>
          <w:szCs w:val="24"/>
          <w:rtl/>
        </w:rPr>
        <w:t xml:space="preserve"> </w:t>
      </w:r>
      <w:r w:rsidRPr="006D4CA2">
        <w:rPr>
          <w:rFonts w:hint="cs"/>
          <w:szCs w:val="24"/>
          <w:rtl/>
        </w:rPr>
        <w:t>את</w:t>
      </w:r>
      <w:r w:rsidRPr="006D4CA2">
        <w:rPr>
          <w:szCs w:val="24"/>
          <w:rtl/>
        </w:rPr>
        <w:t xml:space="preserve"> </w:t>
      </w:r>
      <w:r w:rsidRPr="006D4CA2">
        <w:rPr>
          <w:rFonts w:hint="cs"/>
          <w:szCs w:val="24"/>
          <w:rtl/>
        </w:rPr>
        <w:t>אחריותו</w:t>
      </w:r>
      <w:r w:rsidRPr="006D4CA2">
        <w:rPr>
          <w:szCs w:val="24"/>
          <w:rtl/>
        </w:rPr>
        <w:t xml:space="preserve"> </w:t>
      </w:r>
      <w:r w:rsidRPr="006D4CA2">
        <w:rPr>
          <w:rFonts w:hint="cs"/>
          <w:szCs w:val="24"/>
          <w:rtl/>
        </w:rPr>
        <w:t>החוקית</w:t>
      </w:r>
      <w:r w:rsidRPr="006D4CA2">
        <w:rPr>
          <w:szCs w:val="24"/>
          <w:rtl/>
        </w:rPr>
        <w:t xml:space="preserve"> </w:t>
      </w:r>
      <w:r w:rsidRPr="006D4CA2">
        <w:rPr>
          <w:rFonts w:hint="cs"/>
          <w:szCs w:val="24"/>
          <w:rtl/>
        </w:rPr>
        <w:t>על</w:t>
      </w:r>
      <w:r w:rsidRPr="006D4CA2">
        <w:rPr>
          <w:szCs w:val="24"/>
          <w:rtl/>
        </w:rPr>
        <w:t xml:space="preserve"> </w:t>
      </w:r>
      <w:r w:rsidRPr="006D4CA2">
        <w:rPr>
          <w:rFonts w:hint="cs"/>
          <w:szCs w:val="24"/>
          <w:rtl/>
        </w:rPr>
        <w:t>פי</w:t>
      </w:r>
      <w:r w:rsidRPr="006D4CA2">
        <w:rPr>
          <w:szCs w:val="24"/>
          <w:rtl/>
        </w:rPr>
        <w:t xml:space="preserve"> </w:t>
      </w:r>
      <w:r w:rsidRPr="006D4CA2">
        <w:rPr>
          <w:rFonts w:hint="cs"/>
          <w:szCs w:val="24"/>
          <w:rtl/>
        </w:rPr>
        <w:t>דיני</w:t>
      </w:r>
      <w:r w:rsidRPr="006D4CA2">
        <w:rPr>
          <w:szCs w:val="24"/>
          <w:rtl/>
        </w:rPr>
        <w:t xml:space="preserve"> </w:t>
      </w:r>
      <w:r w:rsidRPr="006D4CA2">
        <w:rPr>
          <w:rFonts w:hint="cs"/>
          <w:szCs w:val="24"/>
          <w:rtl/>
        </w:rPr>
        <w:t>מדינת</w:t>
      </w:r>
      <w:r w:rsidRPr="006D4CA2">
        <w:rPr>
          <w:szCs w:val="24"/>
          <w:rtl/>
        </w:rPr>
        <w:t xml:space="preserve"> </w:t>
      </w:r>
      <w:r w:rsidRPr="006D4CA2">
        <w:rPr>
          <w:rFonts w:hint="cs"/>
          <w:szCs w:val="24"/>
          <w:rtl/>
        </w:rPr>
        <w:t>ישראל</w:t>
      </w:r>
      <w:r w:rsidRPr="006D4CA2">
        <w:rPr>
          <w:szCs w:val="24"/>
          <w:rtl/>
        </w:rPr>
        <w:t xml:space="preserve"> </w:t>
      </w:r>
      <w:r w:rsidRPr="006D4CA2">
        <w:rPr>
          <w:rFonts w:hint="cs"/>
          <w:szCs w:val="24"/>
          <w:rtl/>
        </w:rPr>
        <w:t>בביטוח</w:t>
      </w:r>
      <w:r w:rsidRPr="006D4CA2">
        <w:rPr>
          <w:szCs w:val="24"/>
          <w:rtl/>
        </w:rPr>
        <w:t xml:space="preserve"> </w:t>
      </w:r>
      <w:r w:rsidRPr="006D4CA2">
        <w:rPr>
          <w:rFonts w:hint="cs"/>
          <w:szCs w:val="24"/>
          <w:rtl/>
        </w:rPr>
        <w:t>אחריות</w:t>
      </w:r>
      <w:r w:rsidRPr="006D4CA2">
        <w:rPr>
          <w:szCs w:val="24"/>
          <w:rtl/>
        </w:rPr>
        <w:t xml:space="preserve"> </w:t>
      </w:r>
      <w:r w:rsidRPr="006D4CA2">
        <w:rPr>
          <w:rFonts w:hint="cs"/>
          <w:szCs w:val="24"/>
          <w:rtl/>
        </w:rPr>
        <w:t>כלפי</w:t>
      </w:r>
      <w:r w:rsidRPr="006D4CA2">
        <w:rPr>
          <w:szCs w:val="24"/>
          <w:rtl/>
        </w:rPr>
        <w:t xml:space="preserve"> </w:t>
      </w:r>
      <w:r w:rsidRPr="006D4CA2">
        <w:rPr>
          <w:rFonts w:hint="cs"/>
          <w:szCs w:val="24"/>
          <w:rtl/>
        </w:rPr>
        <w:t>צד</w:t>
      </w:r>
      <w:r w:rsidRPr="006D4CA2">
        <w:rPr>
          <w:szCs w:val="24"/>
          <w:rtl/>
        </w:rPr>
        <w:t xml:space="preserve"> </w:t>
      </w:r>
      <w:r w:rsidRPr="006D4CA2">
        <w:rPr>
          <w:rFonts w:hint="cs"/>
          <w:szCs w:val="24"/>
          <w:rtl/>
        </w:rPr>
        <w:t>שלישי גוף</w:t>
      </w:r>
      <w:r w:rsidRPr="006D4CA2">
        <w:rPr>
          <w:szCs w:val="24"/>
          <w:rtl/>
        </w:rPr>
        <w:t xml:space="preserve"> </w:t>
      </w:r>
      <w:r w:rsidRPr="006D4CA2">
        <w:rPr>
          <w:rFonts w:hint="cs"/>
          <w:szCs w:val="24"/>
          <w:rtl/>
        </w:rPr>
        <w:t>ורכוש (כולל נזקי גרר)</w:t>
      </w:r>
      <w:r w:rsidRPr="006D4CA2">
        <w:rPr>
          <w:szCs w:val="24"/>
          <w:rtl/>
        </w:rPr>
        <w:t xml:space="preserve">, </w:t>
      </w:r>
      <w:r w:rsidRPr="006D4CA2">
        <w:rPr>
          <w:rFonts w:hint="cs"/>
          <w:szCs w:val="24"/>
          <w:rtl/>
        </w:rPr>
        <w:t>בכל</w:t>
      </w:r>
      <w:r w:rsidRPr="006D4CA2">
        <w:rPr>
          <w:szCs w:val="24"/>
          <w:rtl/>
        </w:rPr>
        <w:t xml:space="preserve"> </w:t>
      </w:r>
      <w:r w:rsidRPr="006D4CA2">
        <w:rPr>
          <w:rFonts w:hint="cs"/>
          <w:szCs w:val="24"/>
          <w:rtl/>
        </w:rPr>
        <w:t>תחומי</w:t>
      </w:r>
      <w:r w:rsidRPr="006D4CA2">
        <w:rPr>
          <w:szCs w:val="24"/>
          <w:rtl/>
        </w:rPr>
        <w:t xml:space="preserve"> </w:t>
      </w:r>
      <w:r w:rsidRPr="006D4CA2">
        <w:rPr>
          <w:rFonts w:hint="cs"/>
          <w:szCs w:val="24"/>
          <w:rtl/>
        </w:rPr>
        <w:t>מדינת</w:t>
      </w:r>
      <w:r w:rsidRPr="006D4CA2">
        <w:rPr>
          <w:szCs w:val="24"/>
          <w:rtl/>
        </w:rPr>
        <w:t xml:space="preserve"> </w:t>
      </w:r>
      <w:r w:rsidRPr="006D4CA2">
        <w:rPr>
          <w:rFonts w:hint="cs"/>
          <w:szCs w:val="24"/>
          <w:rtl/>
        </w:rPr>
        <w:t>ישראל</w:t>
      </w:r>
      <w:r w:rsidRPr="006D4CA2">
        <w:rPr>
          <w:szCs w:val="24"/>
          <w:rtl/>
        </w:rPr>
        <w:t xml:space="preserve"> </w:t>
      </w:r>
      <w:r w:rsidRPr="006D4CA2">
        <w:rPr>
          <w:rFonts w:hint="cs"/>
          <w:szCs w:val="24"/>
          <w:rtl/>
        </w:rPr>
        <w:t>והשטחים</w:t>
      </w:r>
      <w:r w:rsidRPr="006D4CA2">
        <w:rPr>
          <w:szCs w:val="24"/>
          <w:rtl/>
        </w:rPr>
        <w:t xml:space="preserve"> </w:t>
      </w:r>
      <w:r w:rsidRPr="006D4CA2">
        <w:rPr>
          <w:rFonts w:hint="cs"/>
          <w:szCs w:val="24"/>
          <w:rtl/>
        </w:rPr>
        <w:t>המוחזקים</w:t>
      </w:r>
      <w:r w:rsidRPr="006D4CA2">
        <w:rPr>
          <w:szCs w:val="24"/>
          <w:rtl/>
        </w:rPr>
        <w:t>.</w:t>
      </w:r>
    </w:p>
    <w:p w:rsidR="009C6316" w:rsidRPr="006D4CA2" w:rsidRDefault="009C6316" w:rsidP="00A34D3C">
      <w:pPr>
        <w:numPr>
          <w:ilvl w:val="1"/>
          <w:numId w:val="109"/>
        </w:numPr>
        <w:tabs>
          <w:tab w:val="clear" w:pos="1134"/>
          <w:tab w:val="num" w:pos="2012"/>
        </w:tabs>
        <w:spacing w:line="360" w:lineRule="auto"/>
        <w:ind w:left="1303" w:right="0" w:hanging="284"/>
        <w:jc w:val="both"/>
        <w:rPr>
          <w:szCs w:val="24"/>
          <w:rtl/>
        </w:rPr>
      </w:pPr>
      <w:r w:rsidRPr="006D4CA2">
        <w:rPr>
          <w:rFonts w:hint="cs"/>
          <w:szCs w:val="24"/>
          <w:rtl/>
        </w:rPr>
        <w:t>גבול</w:t>
      </w:r>
      <w:r w:rsidRPr="006D4CA2">
        <w:rPr>
          <w:szCs w:val="24"/>
          <w:rtl/>
        </w:rPr>
        <w:t xml:space="preserve"> </w:t>
      </w:r>
      <w:r w:rsidRPr="006D4CA2">
        <w:rPr>
          <w:rFonts w:hint="cs"/>
          <w:szCs w:val="24"/>
          <w:rtl/>
        </w:rPr>
        <w:t>האחריות</w:t>
      </w:r>
      <w:r w:rsidRPr="006D4CA2">
        <w:rPr>
          <w:szCs w:val="24"/>
          <w:rtl/>
        </w:rPr>
        <w:t xml:space="preserve"> </w:t>
      </w:r>
      <w:r w:rsidRPr="006D4CA2">
        <w:rPr>
          <w:rFonts w:hint="cs"/>
          <w:szCs w:val="24"/>
          <w:rtl/>
        </w:rPr>
        <w:t>לא</w:t>
      </w:r>
      <w:r w:rsidRPr="006D4CA2">
        <w:rPr>
          <w:szCs w:val="24"/>
          <w:rtl/>
        </w:rPr>
        <w:t xml:space="preserve"> </w:t>
      </w:r>
      <w:r w:rsidRPr="006D4CA2">
        <w:rPr>
          <w:rFonts w:hint="cs"/>
          <w:szCs w:val="24"/>
          <w:rtl/>
        </w:rPr>
        <w:t>יפחת</w:t>
      </w:r>
      <w:r w:rsidRPr="006D4CA2">
        <w:rPr>
          <w:szCs w:val="24"/>
          <w:rtl/>
        </w:rPr>
        <w:t xml:space="preserve"> </w:t>
      </w:r>
      <w:r w:rsidRPr="006D4CA2">
        <w:rPr>
          <w:rFonts w:hint="cs"/>
          <w:szCs w:val="24"/>
          <w:rtl/>
        </w:rPr>
        <w:t>מסך של 5,000,000 $  למקרה</w:t>
      </w:r>
      <w:r w:rsidRPr="006D4CA2">
        <w:rPr>
          <w:szCs w:val="24"/>
          <w:rtl/>
        </w:rPr>
        <w:t xml:space="preserve"> </w:t>
      </w:r>
      <w:r w:rsidRPr="006D4CA2">
        <w:rPr>
          <w:rFonts w:hint="cs"/>
          <w:szCs w:val="24"/>
          <w:rtl/>
        </w:rPr>
        <w:t>ולתקופת</w:t>
      </w:r>
      <w:r w:rsidRPr="006D4CA2">
        <w:rPr>
          <w:szCs w:val="24"/>
          <w:rtl/>
        </w:rPr>
        <w:t xml:space="preserve"> </w:t>
      </w:r>
      <w:r w:rsidRPr="006D4CA2">
        <w:rPr>
          <w:rFonts w:hint="cs"/>
          <w:szCs w:val="24"/>
          <w:rtl/>
        </w:rPr>
        <w:t>הביטוח</w:t>
      </w:r>
      <w:r w:rsidRPr="006D4CA2">
        <w:rPr>
          <w:szCs w:val="24"/>
          <w:rtl/>
        </w:rPr>
        <w:t xml:space="preserve"> (</w:t>
      </w:r>
      <w:r w:rsidRPr="006D4CA2">
        <w:rPr>
          <w:rFonts w:hint="cs"/>
          <w:szCs w:val="24"/>
          <w:rtl/>
        </w:rPr>
        <w:t>שנה</w:t>
      </w:r>
      <w:r w:rsidRPr="006D4CA2">
        <w:rPr>
          <w:szCs w:val="24"/>
          <w:rtl/>
        </w:rPr>
        <w:t xml:space="preserve">). </w:t>
      </w:r>
    </w:p>
    <w:p w:rsidR="009C6316" w:rsidRDefault="009C6316" w:rsidP="00C42420">
      <w:pPr>
        <w:numPr>
          <w:ilvl w:val="1"/>
          <w:numId w:val="109"/>
        </w:numPr>
        <w:tabs>
          <w:tab w:val="clear" w:pos="1134"/>
          <w:tab w:val="num" w:pos="2012"/>
        </w:tabs>
        <w:spacing w:line="360" w:lineRule="auto"/>
        <w:ind w:left="1303" w:right="0" w:hanging="284"/>
        <w:jc w:val="both"/>
        <w:rPr>
          <w:szCs w:val="24"/>
        </w:rPr>
      </w:pPr>
      <w:r w:rsidRPr="004F147D">
        <w:rPr>
          <w:rFonts w:hint="cs"/>
          <w:szCs w:val="24"/>
          <w:rtl/>
        </w:rPr>
        <w:t>בפוליסה</w:t>
      </w:r>
      <w:r w:rsidRPr="004F147D">
        <w:rPr>
          <w:szCs w:val="24"/>
          <w:rtl/>
        </w:rPr>
        <w:t xml:space="preserve"> </w:t>
      </w:r>
      <w:r w:rsidRPr="004F147D">
        <w:rPr>
          <w:rFonts w:hint="cs"/>
          <w:szCs w:val="24"/>
          <w:rtl/>
        </w:rPr>
        <w:t>ייכלל</w:t>
      </w:r>
      <w:r w:rsidRPr="004F147D">
        <w:rPr>
          <w:szCs w:val="24"/>
          <w:rtl/>
        </w:rPr>
        <w:t xml:space="preserve"> </w:t>
      </w:r>
      <w:r w:rsidRPr="004F147D">
        <w:rPr>
          <w:rFonts w:hint="cs"/>
          <w:szCs w:val="24"/>
          <w:rtl/>
        </w:rPr>
        <w:t>סעיף</w:t>
      </w:r>
      <w:r w:rsidRPr="004F147D">
        <w:rPr>
          <w:szCs w:val="24"/>
          <w:rtl/>
        </w:rPr>
        <w:t xml:space="preserve"> </w:t>
      </w:r>
      <w:r w:rsidRPr="004F147D">
        <w:rPr>
          <w:rFonts w:hint="cs"/>
          <w:szCs w:val="24"/>
          <w:rtl/>
        </w:rPr>
        <w:t>אחריות</w:t>
      </w:r>
      <w:r w:rsidRPr="004F147D">
        <w:rPr>
          <w:szCs w:val="24"/>
          <w:rtl/>
        </w:rPr>
        <w:t xml:space="preserve"> </w:t>
      </w:r>
      <w:r w:rsidRPr="004F147D">
        <w:rPr>
          <w:rFonts w:hint="cs"/>
          <w:szCs w:val="24"/>
          <w:rtl/>
        </w:rPr>
        <w:t>צולבת</w:t>
      </w:r>
      <w:r w:rsidRPr="004F147D">
        <w:rPr>
          <w:szCs w:val="24"/>
          <w:rtl/>
        </w:rPr>
        <w:t xml:space="preserve"> - </w:t>
      </w:r>
      <w:r w:rsidRPr="004F147D">
        <w:rPr>
          <w:szCs w:val="24"/>
        </w:rPr>
        <w:t>Cross Liability</w:t>
      </w:r>
      <w:r>
        <w:rPr>
          <w:szCs w:val="24"/>
          <w:rtl/>
        </w:rPr>
        <w:t>.</w:t>
      </w:r>
    </w:p>
    <w:p w:rsidR="009C6316" w:rsidRDefault="009C6316" w:rsidP="00C42420">
      <w:pPr>
        <w:numPr>
          <w:ilvl w:val="1"/>
          <w:numId w:val="109"/>
        </w:numPr>
        <w:tabs>
          <w:tab w:val="clear" w:pos="1134"/>
          <w:tab w:val="num" w:pos="2012"/>
        </w:tabs>
        <w:spacing w:line="360" w:lineRule="auto"/>
        <w:ind w:left="1303" w:right="0" w:hanging="284"/>
        <w:jc w:val="both"/>
        <w:rPr>
          <w:szCs w:val="24"/>
        </w:rPr>
      </w:pPr>
      <w:r w:rsidRPr="00B02079">
        <w:rPr>
          <w:rFonts w:hint="cs"/>
          <w:szCs w:val="24"/>
          <w:rtl/>
        </w:rPr>
        <w:t>הביטוח יורחב לכסות את חבותו של המבוטח כלפי צד שלישי בגין פעילות של קבלנים, קבלני משנה ועובדיהם.</w:t>
      </w:r>
    </w:p>
    <w:p w:rsidR="009C6316" w:rsidRPr="00796AC4" w:rsidRDefault="009C6316" w:rsidP="00C42420">
      <w:pPr>
        <w:numPr>
          <w:ilvl w:val="1"/>
          <w:numId w:val="109"/>
        </w:numPr>
        <w:tabs>
          <w:tab w:val="clear" w:pos="1134"/>
          <w:tab w:val="num" w:pos="2012"/>
        </w:tabs>
        <w:spacing w:line="360" w:lineRule="auto"/>
        <w:ind w:left="1303" w:right="0" w:hanging="284"/>
        <w:jc w:val="both"/>
        <w:rPr>
          <w:szCs w:val="24"/>
        </w:rPr>
      </w:pPr>
      <w:r w:rsidRPr="00796AC4">
        <w:rPr>
          <w:rFonts w:hint="cs"/>
          <w:szCs w:val="24"/>
          <w:rtl/>
        </w:rPr>
        <w:t xml:space="preserve">סייג/חריג זיהום לא יחול לגבי זיהום בגין אירוע תאונתי. </w:t>
      </w:r>
    </w:p>
    <w:p w:rsidR="009C6316" w:rsidRPr="005A0E28" w:rsidRDefault="009C6316" w:rsidP="00C42420">
      <w:pPr>
        <w:numPr>
          <w:ilvl w:val="1"/>
          <w:numId w:val="109"/>
        </w:numPr>
        <w:tabs>
          <w:tab w:val="clear" w:pos="1134"/>
          <w:tab w:val="num" w:pos="2012"/>
        </w:tabs>
        <w:spacing w:line="360" w:lineRule="auto"/>
        <w:ind w:left="1303" w:right="0" w:hanging="284"/>
        <w:jc w:val="both"/>
        <w:rPr>
          <w:szCs w:val="24"/>
          <w:rtl/>
        </w:rPr>
      </w:pPr>
      <w:r w:rsidRPr="004F147D">
        <w:rPr>
          <w:rFonts w:hint="cs"/>
          <w:szCs w:val="24"/>
          <w:rtl/>
        </w:rPr>
        <w:t>הביטוח</w:t>
      </w:r>
      <w:r w:rsidRPr="004F147D">
        <w:rPr>
          <w:szCs w:val="24"/>
          <w:rtl/>
        </w:rPr>
        <w:t xml:space="preserve"> </w:t>
      </w:r>
      <w:r w:rsidRPr="004F147D">
        <w:rPr>
          <w:rFonts w:hint="cs"/>
          <w:szCs w:val="24"/>
          <w:rtl/>
        </w:rPr>
        <w:t>יורחב</w:t>
      </w:r>
      <w:r w:rsidRPr="004F147D">
        <w:rPr>
          <w:szCs w:val="24"/>
          <w:rtl/>
        </w:rPr>
        <w:t xml:space="preserve"> </w:t>
      </w:r>
      <w:r w:rsidRPr="004F147D">
        <w:rPr>
          <w:rFonts w:hint="cs"/>
          <w:szCs w:val="24"/>
          <w:rtl/>
        </w:rPr>
        <w:t>לשפות</w:t>
      </w:r>
      <w:r w:rsidRPr="004F147D">
        <w:rPr>
          <w:szCs w:val="24"/>
          <w:rtl/>
        </w:rPr>
        <w:t xml:space="preserve"> </w:t>
      </w:r>
      <w:r w:rsidRPr="004F147D">
        <w:rPr>
          <w:rFonts w:hint="cs"/>
          <w:szCs w:val="24"/>
          <w:rtl/>
        </w:rPr>
        <w:t>את</w:t>
      </w:r>
      <w:r w:rsidRPr="004F147D">
        <w:rPr>
          <w:szCs w:val="24"/>
          <w:rtl/>
        </w:rPr>
        <w:t xml:space="preserve"> </w:t>
      </w:r>
      <w:r w:rsidRPr="004F147D">
        <w:rPr>
          <w:rFonts w:hint="cs"/>
          <w:szCs w:val="24"/>
          <w:rtl/>
        </w:rPr>
        <w:t>מדינת</w:t>
      </w:r>
      <w:r w:rsidRPr="004F147D">
        <w:rPr>
          <w:szCs w:val="24"/>
          <w:rtl/>
        </w:rPr>
        <w:t xml:space="preserve"> </w:t>
      </w:r>
      <w:r w:rsidRPr="004F147D">
        <w:rPr>
          <w:rFonts w:hint="cs"/>
          <w:szCs w:val="24"/>
          <w:rtl/>
        </w:rPr>
        <w:t>ישראל</w:t>
      </w:r>
      <w:r w:rsidRPr="004F147D">
        <w:rPr>
          <w:szCs w:val="24"/>
          <w:rtl/>
        </w:rPr>
        <w:t xml:space="preserve"> – </w:t>
      </w:r>
      <w:r>
        <w:rPr>
          <w:rFonts w:hint="cs"/>
          <w:szCs w:val="24"/>
          <w:rtl/>
        </w:rPr>
        <w:t>משרד האנרגיה,</w:t>
      </w:r>
      <w:r w:rsidRPr="004F147D">
        <w:rPr>
          <w:rFonts w:hint="cs"/>
          <w:szCs w:val="24"/>
          <w:rtl/>
        </w:rPr>
        <w:t xml:space="preserve"> ככל</w:t>
      </w:r>
      <w:r w:rsidRPr="004F147D">
        <w:rPr>
          <w:szCs w:val="24"/>
          <w:rtl/>
        </w:rPr>
        <w:t xml:space="preserve"> </w:t>
      </w:r>
      <w:r w:rsidRPr="004F147D">
        <w:rPr>
          <w:rFonts w:hint="cs"/>
          <w:szCs w:val="24"/>
          <w:rtl/>
        </w:rPr>
        <w:t>שייחשבו אחראים</w:t>
      </w:r>
      <w:r w:rsidRPr="004F147D">
        <w:rPr>
          <w:szCs w:val="24"/>
          <w:rtl/>
        </w:rPr>
        <w:t xml:space="preserve"> </w:t>
      </w:r>
      <w:r w:rsidRPr="004F147D">
        <w:rPr>
          <w:rFonts w:hint="cs"/>
          <w:szCs w:val="24"/>
          <w:rtl/>
        </w:rPr>
        <w:t>למעשי</w:t>
      </w:r>
      <w:r w:rsidRPr="004F147D">
        <w:rPr>
          <w:szCs w:val="24"/>
          <w:rtl/>
        </w:rPr>
        <w:t xml:space="preserve"> </w:t>
      </w:r>
      <w:r w:rsidRPr="004F147D">
        <w:rPr>
          <w:rFonts w:hint="cs"/>
          <w:szCs w:val="24"/>
          <w:rtl/>
        </w:rPr>
        <w:t>ו</w:t>
      </w:r>
      <w:r w:rsidRPr="004F147D">
        <w:rPr>
          <w:szCs w:val="24"/>
          <w:rtl/>
        </w:rPr>
        <w:t>/</w:t>
      </w:r>
      <w:r w:rsidRPr="004F147D">
        <w:rPr>
          <w:rFonts w:hint="cs"/>
          <w:szCs w:val="24"/>
          <w:rtl/>
        </w:rPr>
        <w:t>או</w:t>
      </w:r>
      <w:r w:rsidRPr="004F147D">
        <w:rPr>
          <w:szCs w:val="24"/>
          <w:rtl/>
        </w:rPr>
        <w:t xml:space="preserve"> </w:t>
      </w:r>
      <w:r w:rsidRPr="004F147D">
        <w:rPr>
          <w:rFonts w:hint="cs"/>
          <w:szCs w:val="24"/>
          <w:rtl/>
        </w:rPr>
        <w:t>מחדלי</w:t>
      </w:r>
      <w:r w:rsidRPr="004F147D">
        <w:rPr>
          <w:szCs w:val="24"/>
          <w:rtl/>
        </w:rPr>
        <w:t xml:space="preserve"> </w:t>
      </w:r>
      <w:r>
        <w:rPr>
          <w:rFonts w:hint="cs"/>
          <w:szCs w:val="24"/>
          <w:rtl/>
        </w:rPr>
        <w:t>נותן השירותים</w:t>
      </w:r>
      <w:r w:rsidRPr="004F147D">
        <w:rPr>
          <w:szCs w:val="24"/>
          <w:rtl/>
        </w:rPr>
        <w:t xml:space="preserve"> </w:t>
      </w:r>
      <w:r w:rsidRPr="004F147D">
        <w:rPr>
          <w:rFonts w:hint="cs"/>
          <w:szCs w:val="24"/>
          <w:rtl/>
        </w:rPr>
        <w:t>וכל הפועלים</w:t>
      </w:r>
      <w:r w:rsidRPr="004F147D">
        <w:rPr>
          <w:szCs w:val="24"/>
          <w:rtl/>
        </w:rPr>
        <w:t xml:space="preserve"> </w:t>
      </w:r>
      <w:r w:rsidRPr="004F147D">
        <w:rPr>
          <w:rFonts w:hint="cs"/>
          <w:szCs w:val="24"/>
          <w:rtl/>
        </w:rPr>
        <w:t>מטעמו</w:t>
      </w:r>
      <w:r w:rsidRPr="004F147D">
        <w:rPr>
          <w:szCs w:val="24"/>
          <w:rtl/>
        </w:rPr>
        <w:t>.</w:t>
      </w:r>
    </w:p>
    <w:p w:rsidR="009C6316" w:rsidRPr="00F4621C" w:rsidRDefault="009C6316" w:rsidP="00C42420">
      <w:pPr>
        <w:pStyle w:val="affff4"/>
        <w:ind w:left="1020" w:hanging="284"/>
        <w:jc w:val="both"/>
        <w:rPr>
          <w:rFonts w:cs="David"/>
          <w:b/>
          <w:bCs/>
          <w:sz w:val="32"/>
          <w:szCs w:val="32"/>
          <w:u w:val="single"/>
          <w:rtl/>
        </w:rPr>
      </w:pPr>
    </w:p>
    <w:p w:rsidR="009C6316" w:rsidRPr="005371C0" w:rsidRDefault="009C6316" w:rsidP="006D4CA2">
      <w:pPr>
        <w:pStyle w:val="15"/>
        <w:keepNext w:val="0"/>
        <w:numPr>
          <w:ilvl w:val="0"/>
          <w:numId w:val="104"/>
        </w:numPr>
        <w:spacing w:before="120" w:line="360" w:lineRule="auto"/>
        <w:ind w:left="1020" w:hanging="284"/>
        <w:jc w:val="both"/>
        <w:rPr>
          <w:b w:val="0"/>
          <w:bCs w:val="0"/>
          <w:szCs w:val="24"/>
          <w:u w:val="single"/>
          <w:rtl/>
        </w:rPr>
      </w:pPr>
      <w:r w:rsidRPr="005371C0">
        <w:rPr>
          <w:rFonts w:hint="cs"/>
          <w:szCs w:val="24"/>
          <w:u w:val="single"/>
          <w:rtl/>
        </w:rPr>
        <w:t>ביטוח חבות המוצר</w:t>
      </w:r>
      <w:r w:rsidRPr="005371C0">
        <w:rPr>
          <w:rFonts w:hint="cs"/>
          <w:szCs w:val="24"/>
          <w:u w:val="single"/>
        </w:rPr>
        <w:t>PRODUCTS  LIABILITY</w:t>
      </w:r>
      <w:r w:rsidRPr="005371C0">
        <w:rPr>
          <w:szCs w:val="24"/>
          <w:u w:val="single"/>
        </w:rPr>
        <w:t xml:space="preserve">- </w:t>
      </w:r>
    </w:p>
    <w:p w:rsidR="009C6316" w:rsidRPr="009C6316" w:rsidRDefault="009C6316" w:rsidP="00014A46">
      <w:pPr>
        <w:numPr>
          <w:ilvl w:val="1"/>
          <w:numId w:val="126"/>
        </w:numPr>
        <w:tabs>
          <w:tab w:val="clear" w:pos="1134"/>
          <w:tab w:val="num" w:pos="2295"/>
        </w:tabs>
        <w:spacing w:line="360" w:lineRule="auto"/>
        <w:ind w:left="1303" w:right="0" w:hanging="283"/>
        <w:jc w:val="both"/>
        <w:rPr>
          <w:szCs w:val="24"/>
        </w:rPr>
      </w:pPr>
      <w:r w:rsidRPr="009C6316">
        <w:rPr>
          <w:rFonts w:hint="cs"/>
          <w:szCs w:val="24"/>
          <w:rtl/>
        </w:rPr>
        <w:t xml:space="preserve">הזוכה יבטח את חבותו בביטוח חבות המוצר בגין מלאי הגפ"מ המסופק והמוחזק על ידו, </w:t>
      </w:r>
      <w:r w:rsidRPr="009C6316">
        <w:rPr>
          <w:szCs w:val="24"/>
          <w:rtl/>
        </w:rPr>
        <w:t>בהתאם</w:t>
      </w:r>
      <w:r w:rsidRPr="009C6316">
        <w:rPr>
          <w:rFonts w:hint="cs"/>
          <w:szCs w:val="24"/>
          <w:rtl/>
        </w:rPr>
        <w:t xml:space="preserve"> להתקשרות</w:t>
      </w:r>
      <w:r w:rsidRPr="009C6316">
        <w:rPr>
          <w:szCs w:val="24"/>
          <w:rtl/>
        </w:rPr>
        <w:t xml:space="preserve"> עם</w:t>
      </w:r>
      <w:r w:rsidRPr="009C6316">
        <w:rPr>
          <w:rFonts w:hint="cs"/>
          <w:szCs w:val="24"/>
          <w:rtl/>
        </w:rPr>
        <w:t xml:space="preserve"> </w:t>
      </w:r>
      <w:r w:rsidRPr="009C6316">
        <w:rPr>
          <w:szCs w:val="24"/>
          <w:rtl/>
        </w:rPr>
        <w:t xml:space="preserve">מדינת ישראל – </w:t>
      </w:r>
      <w:r w:rsidRPr="009C6316">
        <w:rPr>
          <w:rFonts w:hint="cs"/>
          <w:szCs w:val="24"/>
          <w:rtl/>
        </w:rPr>
        <w:t>משרד האנרגיה.</w:t>
      </w:r>
      <w:r w:rsidRPr="009C6316">
        <w:rPr>
          <w:szCs w:val="24"/>
          <w:rtl/>
        </w:rPr>
        <w:t xml:space="preserve"> </w:t>
      </w:r>
      <w:r w:rsidRPr="009C6316">
        <w:rPr>
          <w:rFonts w:hint="cs"/>
          <w:szCs w:val="24"/>
          <w:rtl/>
        </w:rPr>
        <w:t xml:space="preserve">  </w:t>
      </w:r>
    </w:p>
    <w:p w:rsidR="009C6316" w:rsidRPr="009C6316" w:rsidRDefault="009C6316" w:rsidP="006D4CA2">
      <w:pPr>
        <w:numPr>
          <w:ilvl w:val="1"/>
          <w:numId w:val="126"/>
        </w:numPr>
        <w:tabs>
          <w:tab w:val="clear" w:pos="1134"/>
          <w:tab w:val="num" w:pos="2012"/>
          <w:tab w:val="num" w:pos="2295"/>
        </w:tabs>
        <w:spacing w:line="360" w:lineRule="auto"/>
        <w:ind w:left="1303" w:right="0" w:hanging="283"/>
        <w:jc w:val="both"/>
        <w:rPr>
          <w:szCs w:val="24"/>
        </w:rPr>
      </w:pPr>
      <w:r w:rsidRPr="009C6316">
        <w:rPr>
          <w:rFonts w:hint="cs"/>
          <w:szCs w:val="24"/>
          <w:rtl/>
        </w:rPr>
        <w:t xml:space="preserve"> </w:t>
      </w:r>
      <w:r w:rsidRPr="009C6316">
        <w:rPr>
          <w:szCs w:val="24"/>
          <w:rtl/>
        </w:rPr>
        <w:t xml:space="preserve">הביטוח </w:t>
      </w:r>
      <w:r w:rsidRPr="009C6316">
        <w:rPr>
          <w:rFonts w:hint="cs"/>
          <w:szCs w:val="24"/>
          <w:rtl/>
        </w:rPr>
        <w:t>יכלול</w:t>
      </w:r>
      <w:r w:rsidRPr="009C6316">
        <w:rPr>
          <w:szCs w:val="24"/>
          <w:rtl/>
        </w:rPr>
        <w:t xml:space="preserve"> כיסוי גם לנזקים הנובעים מהתקנה, </w:t>
      </w:r>
      <w:r w:rsidRPr="009C6316">
        <w:rPr>
          <w:rFonts w:hint="cs"/>
          <w:szCs w:val="24"/>
          <w:rtl/>
        </w:rPr>
        <w:t>בדיקות, כיולים, תחזוקה יזומה ותחזוקת שבר, תיעוד, אחסון גפ"מ ב</w:t>
      </w:r>
      <w:r w:rsidR="00A15AA1">
        <w:rPr>
          <w:rFonts w:hint="cs"/>
          <w:szCs w:val="24"/>
          <w:rtl/>
        </w:rPr>
        <w:t>מכל</w:t>
      </w:r>
      <w:r w:rsidRPr="009C6316">
        <w:rPr>
          <w:rFonts w:hint="cs"/>
          <w:szCs w:val="24"/>
          <w:rtl/>
        </w:rPr>
        <w:t>ים, ניפוק גפ"מ ל</w:t>
      </w:r>
      <w:r w:rsidR="00A15AA1">
        <w:rPr>
          <w:rFonts w:hint="cs"/>
          <w:szCs w:val="24"/>
          <w:rtl/>
        </w:rPr>
        <w:t>מכל</w:t>
      </w:r>
      <w:r w:rsidRPr="009C6316">
        <w:rPr>
          <w:rFonts w:hint="cs"/>
          <w:szCs w:val="24"/>
          <w:rtl/>
        </w:rPr>
        <w:t>ים.</w:t>
      </w:r>
      <w:r w:rsidRPr="009C6316">
        <w:rPr>
          <w:szCs w:val="24"/>
          <w:rtl/>
        </w:rPr>
        <w:t xml:space="preserve"> </w:t>
      </w:r>
    </w:p>
    <w:p w:rsidR="009C6316" w:rsidRPr="009C6316" w:rsidRDefault="009C6316" w:rsidP="00014A46">
      <w:pPr>
        <w:numPr>
          <w:ilvl w:val="1"/>
          <w:numId w:val="126"/>
        </w:numPr>
        <w:tabs>
          <w:tab w:val="clear" w:pos="1134"/>
          <w:tab w:val="num" w:pos="2012"/>
          <w:tab w:val="num" w:pos="2295"/>
        </w:tabs>
        <w:spacing w:line="360" w:lineRule="auto"/>
        <w:ind w:left="1303" w:right="0" w:hanging="283"/>
        <w:jc w:val="both"/>
        <w:rPr>
          <w:szCs w:val="24"/>
          <w:rtl/>
        </w:rPr>
      </w:pPr>
      <w:r w:rsidRPr="009C6316">
        <w:rPr>
          <w:szCs w:val="24"/>
          <w:rtl/>
        </w:rPr>
        <w:t>הכיסוי בפוליסה יהיה על פי דין לרבות על פי פקודת הנזיקין – נוסח חדש וכן על פי חוק האחריות</w:t>
      </w:r>
      <w:r w:rsidRPr="009C6316">
        <w:rPr>
          <w:rFonts w:hint="cs"/>
          <w:szCs w:val="24"/>
          <w:rtl/>
        </w:rPr>
        <w:t xml:space="preserve"> </w:t>
      </w:r>
      <w:r w:rsidRPr="009C6316">
        <w:rPr>
          <w:szCs w:val="24"/>
          <w:rtl/>
        </w:rPr>
        <w:t>למוצרים פגומים-1980</w:t>
      </w:r>
      <w:r w:rsidRPr="009C6316">
        <w:rPr>
          <w:rFonts w:hint="cs"/>
          <w:szCs w:val="24"/>
          <w:rtl/>
        </w:rPr>
        <w:t>.</w:t>
      </w:r>
    </w:p>
    <w:p w:rsidR="009C6316" w:rsidRDefault="009C6316" w:rsidP="00014A46">
      <w:pPr>
        <w:numPr>
          <w:ilvl w:val="1"/>
          <w:numId w:val="126"/>
        </w:numPr>
        <w:tabs>
          <w:tab w:val="clear" w:pos="1134"/>
          <w:tab w:val="num" w:pos="2012"/>
          <w:tab w:val="num" w:pos="2295"/>
        </w:tabs>
        <w:spacing w:line="360" w:lineRule="auto"/>
        <w:ind w:left="1303" w:right="0" w:hanging="283"/>
        <w:jc w:val="both"/>
        <w:rPr>
          <w:szCs w:val="24"/>
        </w:rPr>
      </w:pPr>
      <w:r w:rsidRPr="009C6316">
        <w:rPr>
          <w:szCs w:val="24"/>
          <w:rtl/>
        </w:rPr>
        <w:t>גבול האחריות לא יפחת מסך</w:t>
      </w:r>
      <w:r w:rsidRPr="009C6316">
        <w:rPr>
          <w:rFonts w:hint="cs"/>
          <w:szCs w:val="24"/>
          <w:rtl/>
        </w:rPr>
        <w:t xml:space="preserve"> 5,000,000 $, למקרה ו</w:t>
      </w:r>
      <w:r w:rsidRPr="009C6316">
        <w:rPr>
          <w:szCs w:val="24"/>
          <w:rtl/>
        </w:rPr>
        <w:t>לתקופת הביטוח (שנה) בגין נזק לגוף ולרכוש</w:t>
      </w:r>
      <w:r w:rsidRPr="009C6316">
        <w:rPr>
          <w:rFonts w:hint="cs"/>
          <w:szCs w:val="24"/>
          <w:rtl/>
        </w:rPr>
        <w:t>.</w:t>
      </w:r>
    </w:p>
    <w:p w:rsidR="00014A46" w:rsidRPr="009C6316" w:rsidRDefault="00014A46" w:rsidP="00014A46">
      <w:pPr>
        <w:numPr>
          <w:ilvl w:val="1"/>
          <w:numId w:val="126"/>
        </w:numPr>
        <w:tabs>
          <w:tab w:val="clear" w:pos="1134"/>
          <w:tab w:val="num" w:pos="2012"/>
          <w:tab w:val="num" w:pos="2295"/>
        </w:tabs>
        <w:spacing w:line="360" w:lineRule="auto"/>
        <w:ind w:left="1303" w:right="0" w:hanging="283"/>
        <w:jc w:val="both"/>
        <w:rPr>
          <w:szCs w:val="24"/>
        </w:rPr>
      </w:pPr>
      <w:r>
        <w:rPr>
          <w:rFonts w:hint="cs"/>
          <w:szCs w:val="24"/>
          <w:rtl/>
        </w:rPr>
        <w:t>הכיסוי</w:t>
      </w:r>
      <w:r w:rsidRPr="00014A46">
        <w:rPr>
          <w:rFonts w:hint="cs"/>
          <w:szCs w:val="24"/>
          <w:rtl/>
        </w:rPr>
        <w:t xml:space="preserve"> </w:t>
      </w:r>
      <w:r w:rsidRPr="009C6316">
        <w:rPr>
          <w:rFonts w:hint="cs"/>
          <w:szCs w:val="24"/>
          <w:rtl/>
        </w:rPr>
        <w:t>על פי הפוליסה יורחב לכלול את ההרחבות הבאות</w:t>
      </w:r>
      <w:r>
        <w:rPr>
          <w:rFonts w:hint="cs"/>
          <w:szCs w:val="24"/>
          <w:rtl/>
        </w:rPr>
        <w:t>:</w:t>
      </w:r>
    </w:p>
    <w:p w:rsidR="009C6316" w:rsidRPr="009C6316" w:rsidRDefault="009C6316" w:rsidP="00C42420">
      <w:pPr>
        <w:numPr>
          <w:ilvl w:val="2"/>
          <w:numId w:val="111"/>
        </w:numPr>
        <w:tabs>
          <w:tab w:val="clear" w:pos="1843"/>
        </w:tabs>
        <w:spacing w:line="360" w:lineRule="auto"/>
        <w:ind w:left="1728" w:right="0" w:hanging="452"/>
        <w:jc w:val="both"/>
        <w:rPr>
          <w:szCs w:val="24"/>
          <w:rtl/>
        </w:rPr>
      </w:pPr>
      <w:r w:rsidRPr="009C6316">
        <w:rPr>
          <w:szCs w:val="24"/>
          <w:rtl/>
        </w:rPr>
        <w:t xml:space="preserve">סעיף אחריות צולבת - </w:t>
      </w:r>
      <w:r w:rsidRPr="009C6316">
        <w:rPr>
          <w:szCs w:val="24"/>
        </w:rPr>
        <w:t>CROSS LIABILITY</w:t>
      </w:r>
      <w:r w:rsidRPr="009C6316">
        <w:rPr>
          <w:rFonts w:hint="cs"/>
          <w:szCs w:val="24"/>
          <w:rtl/>
        </w:rPr>
        <w:t>.</w:t>
      </w:r>
    </w:p>
    <w:p w:rsidR="009C6316" w:rsidRPr="009C6316" w:rsidRDefault="009C6316" w:rsidP="00C42420">
      <w:pPr>
        <w:numPr>
          <w:ilvl w:val="2"/>
          <w:numId w:val="111"/>
        </w:numPr>
        <w:tabs>
          <w:tab w:val="clear" w:pos="1843"/>
        </w:tabs>
        <w:spacing w:line="360" w:lineRule="auto"/>
        <w:ind w:left="1728" w:right="0" w:hanging="452"/>
        <w:jc w:val="both"/>
        <w:rPr>
          <w:szCs w:val="24"/>
          <w:rtl/>
        </w:rPr>
      </w:pPr>
      <w:r w:rsidRPr="009C6316">
        <w:rPr>
          <w:szCs w:val="24"/>
          <w:rtl/>
        </w:rPr>
        <w:t>הארכת תקופת הגילוי לפחות 6 חודשים</w:t>
      </w:r>
      <w:r w:rsidRPr="009C6316">
        <w:rPr>
          <w:rFonts w:hint="cs"/>
          <w:szCs w:val="24"/>
          <w:rtl/>
        </w:rPr>
        <w:t>.</w:t>
      </w:r>
      <w:r w:rsidRPr="009C6316">
        <w:rPr>
          <w:szCs w:val="24"/>
          <w:rtl/>
        </w:rPr>
        <w:t xml:space="preserve">  </w:t>
      </w:r>
    </w:p>
    <w:p w:rsidR="009C6316" w:rsidRPr="00014A46" w:rsidRDefault="009C6316" w:rsidP="00014A46">
      <w:pPr>
        <w:numPr>
          <w:ilvl w:val="1"/>
          <w:numId w:val="126"/>
        </w:numPr>
        <w:tabs>
          <w:tab w:val="clear" w:pos="1134"/>
          <w:tab w:val="num" w:pos="2012"/>
          <w:tab w:val="num" w:pos="2295"/>
        </w:tabs>
        <w:spacing w:line="360" w:lineRule="auto"/>
        <w:ind w:left="1303" w:right="0" w:hanging="283"/>
        <w:jc w:val="both"/>
        <w:rPr>
          <w:szCs w:val="24"/>
        </w:rPr>
      </w:pPr>
      <w:r w:rsidRPr="009C6316">
        <w:rPr>
          <w:szCs w:val="24"/>
          <w:rtl/>
        </w:rPr>
        <w:lastRenderedPageBreak/>
        <w:t xml:space="preserve">הביטוח יורחב לשפות את מדינת ישראל – </w:t>
      </w:r>
      <w:r w:rsidRPr="009C6316">
        <w:rPr>
          <w:rFonts w:hint="cs"/>
          <w:szCs w:val="24"/>
          <w:rtl/>
        </w:rPr>
        <w:t xml:space="preserve">משרד האנרגיה, </w:t>
      </w:r>
      <w:r w:rsidRPr="009C6316">
        <w:rPr>
          <w:szCs w:val="24"/>
          <w:rtl/>
        </w:rPr>
        <w:t>לגבי אחריותם בגין</w:t>
      </w:r>
      <w:r w:rsidRPr="009C6316">
        <w:rPr>
          <w:rFonts w:hint="cs"/>
          <w:szCs w:val="24"/>
          <w:rtl/>
        </w:rPr>
        <w:t xml:space="preserve"> </w:t>
      </w:r>
      <w:r w:rsidRPr="009C6316">
        <w:rPr>
          <w:szCs w:val="24"/>
          <w:rtl/>
        </w:rPr>
        <w:t xml:space="preserve">נזק עקב </w:t>
      </w:r>
      <w:r w:rsidRPr="009C6316">
        <w:rPr>
          <w:rFonts w:hint="cs"/>
          <w:szCs w:val="24"/>
          <w:rtl/>
        </w:rPr>
        <w:t>פגם ב</w:t>
      </w:r>
      <w:r w:rsidRPr="009C6316">
        <w:rPr>
          <w:szCs w:val="24"/>
          <w:rtl/>
        </w:rPr>
        <w:t>מוצרים אשר</w:t>
      </w:r>
      <w:r w:rsidRPr="009C6316">
        <w:rPr>
          <w:rFonts w:hint="cs"/>
          <w:szCs w:val="24"/>
          <w:rtl/>
        </w:rPr>
        <w:t xml:space="preserve"> סופקו הותקנו ותוחזקו </w:t>
      </w:r>
      <w:r w:rsidRPr="009C6316">
        <w:rPr>
          <w:szCs w:val="24"/>
          <w:rtl/>
        </w:rPr>
        <w:t xml:space="preserve">על ידי </w:t>
      </w:r>
      <w:r w:rsidRPr="009C6316">
        <w:rPr>
          <w:rFonts w:hint="cs"/>
          <w:szCs w:val="24"/>
          <w:rtl/>
        </w:rPr>
        <w:t xml:space="preserve">הזוכה </w:t>
      </w:r>
      <w:r w:rsidRPr="009C6316">
        <w:rPr>
          <w:szCs w:val="24"/>
          <w:rtl/>
        </w:rPr>
        <w:t>וכל הפועלים מטעמ</w:t>
      </w:r>
      <w:r w:rsidRPr="009C6316">
        <w:rPr>
          <w:rFonts w:hint="cs"/>
          <w:szCs w:val="24"/>
          <w:rtl/>
        </w:rPr>
        <w:t>ו</w:t>
      </w:r>
      <w:r w:rsidRPr="009C6316">
        <w:rPr>
          <w:szCs w:val="24"/>
          <w:rtl/>
        </w:rPr>
        <w:t>.</w:t>
      </w:r>
    </w:p>
    <w:p w:rsidR="009C6316" w:rsidRPr="00E6287D" w:rsidRDefault="009C6316" w:rsidP="009C6316">
      <w:pPr>
        <w:spacing w:line="360" w:lineRule="auto"/>
        <w:jc w:val="both"/>
      </w:pPr>
      <w:r w:rsidRPr="00E6287D">
        <w:rPr>
          <w:rtl/>
        </w:rPr>
        <w:t xml:space="preserve"> </w:t>
      </w:r>
    </w:p>
    <w:p w:rsidR="009C6316" w:rsidRDefault="009C6316" w:rsidP="005371C0">
      <w:pPr>
        <w:pStyle w:val="affff4"/>
        <w:numPr>
          <w:ilvl w:val="0"/>
          <w:numId w:val="104"/>
        </w:numPr>
        <w:bidi/>
        <w:ind w:left="1020" w:hanging="284"/>
        <w:jc w:val="both"/>
        <w:rPr>
          <w:rFonts w:cs="David"/>
          <w:b/>
          <w:bCs/>
          <w:sz w:val="24"/>
          <w:szCs w:val="24"/>
          <w:u w:val="single"/>
        </w:rPr>
      </w:pPr>
      <w:r w:rsidRPr="009F216E">
        <w:rPr>
          <w:rFonts w:cs="David" w:hint="cs"/>
          <w:b/>
          <w:bCs/>
          <w:sz w:val="24"/>
          <w:szCs w:val="24"/>
          <w:u w:val="single"/>
          <w:rtl/>
        </w:rPr>
        <w:t>ביטוח אחריות מקצועית</w:t>
      </w:r>
    </w:p>
    <w:p w:rsidR="009C6316" w:rsidRPr="00316057" w:rsidRDefault="009C6316" w:rsidP="005371C0">
      <w:pPr>
        <w:numPr>
          <w:ilvl w:val="1"/>
          <w:numId w:val="126"/>
        </w:numPr>
        <w:tabs>
          <w:tab w:val="clear" w:pos="1134"/>
          <w:tab w:val="num" w:pos="1587"/>
          <w:tab w:val="num" w:pos="2012"/>
          <w:tab w:val="num" w:pos="2295"/>
        </w:tabs>
        <w:spacing w:line="360" w:lineRule="auto"/>
        <w:ind w:left="1303" w:right="0" w:hanging="283"/>
        <w:jc w:val="both"/>
        <w:rPr>
          <w:szCs w:val="24"/>
        </w:rPr>
      </w:pPr>
      <w:r>
        <w:rPr>
          <w:rFonts w:hint="cs"/>
          <w:szCs w:val="24"/>
          <w:rtl/>
        </w:rPr>
        <w:t xml:space="preserve">נותן השירותים </w:t>
      </w:r>
      <w:r w:rsidRPr="00316057">
        <w:rPr>
          <w:rFonts w:hint="cs"/>
          <w:szCs w:val="24"/>
          <w:rtl/>
        </w:rPr>
        <w:t xml:space="preserve">יבטח את אחריותו המקצועית בביטוח אחריות מקצועית. </w:t>
      </w:r>
    </w:p>
    <w:p w:rsidR="009C6316" w:rsidRPr="000A2820" w:rsidRDefault="009C6316" w:rsidP="005371C0">
      <w:pPr>
        <w:numPr>
          <w:ilvl w:val="1"/>
          <w:numId w:val="126"/>
        </w:numPr>
        <w:tabs>
          <w:tab w:val="clear" w:pos="1134"/>
          <w:tab w:val="num" w:pos="1587"/>
          <w:tab w:val="num" w:pos="2012"/>
          <w:tab w:val="num" w:pos="2295"/>
        </w:tabs>
        <w:spacing w:line="360" w:lineRule="auto"/>
        <w:ind w:left="1303" w:right="0" w:hanging="283"/>
        <w:jc w:val="both"/>
        <w:rPr>
          <w:szCs w:val="24"/>
        </w:rPr>
      </w:pPr>
      <w:r w:rsidRPr="000A2820">
        <w:rPr>
          <w:rFonts w:hint="cs"/>
          <w:szCs w:val="24"/>
          <w:rtl/>
        </w:rPr>
        <w:t xml:space="preserve">הפוליסה תכסה כל נזק מהפרת חובה מקצועית של </w:t>
      </w:r>
      <w:r>
        <w:rPr>
          <w:rFonts w:hint="cs"/>
          <w:szCs w:val="24"/>
          <w:rtl/>
        </w:rPr>
        <w:t>הזוכה</w:t>
      </w:r>
      <w:r w:rsidRPr="000A2820">
        <w:rPr>
          <w:rFonts w:hint="cs"/>
          <w:szCs w:val="24"/>
          <w:rtl/>
        </w:rPr>
        <w:t xml:space="preserve">, עובדיו ובגין כל הפועלים מטעמו ואשר אירע כתוצאה </w:t>
      </w:r>
      <w:r w:rsidRPr="00BF5AFF">
        <w:rPr>
          <w:rFonts w:hint="cs"/>
          <w:szCs w:val="24"/>
          <w:rtl/>
        </w:rPr>
        <w:t>ממעשה, רשלנות, לרבות מחדל, טעות או השמטה, מצג בלתי נכון, הצהרה רשלנית, שנעשו בתום לב, בקשר ל</w:t>
      </w:r>
      <w:r>
        <w:rPr>
          <w:rFonts w:hint="cs"/>
          <w:szCs w:val="24"/>
          <w:rtl/>
        </w:rPr>
        <w:t xml:space="preserve">תכנון, הקמת והפעלת </w:t>
      </w:r>
      <w:r w:rsidR="007B4C9A">
        <w:rPr>
          <w:rFonts w:hint="cs"/>
          <w:szCs w:val="24"/>
          <w:rtl/>
        </w:rPr>
        <w:t>מיתקן</w:t>
      </w:r>
      <w:r>
        <w:rPr>
          <w:rFonts w:hint="cs"/>
          <w:szCs w:val="24"/>
          <w:rtl/>
        </w:rPr>
        <w:t xml:space="preserve"> אחסון גפ"מ, רכישת הגפ"מ, מילוי ה</w:t>
      </w:r>
      <w:r w:rsidR="00A15AA1">
        <w:rPr>
          <w:rFonts w:hint="cs"/>
          <w:szCs w:val="24"/>
          <w:rtl/>
        </w:rPr>
        <w:t>מכל</w:t>
      </w:r>
      <w:r>
        <w:rPr>
          <w:rFonts w:hint="cs"/>
          <w:szCs w:val="24"/>
          <w:rtl/>
        </w:rPr>
        <w:t>ים בגפ"מ, השכרה של נפח אחסון של הגפ"מ, מכירתו ואספקתו בשעת חירום, ניפוק גפ"מ ל</w:t>
      </w:r>
      <w:r w:rsidR="00A15AA1">
        <w:rPr>
          <w:rFonts w:hint="cs"/>
          <w:szCs w:val="24"/>
          <w:rtl/>
        </w:rPr>
        <w:t>מכל</w:t>
      </w:r>
      <w:r>
        <w:rPr>
          <w:rFonts w:hint="cs"/>
          <w:szCs w:val="24"/>
          <w:rtl/>
        </w:rPr>
        <w:t>ים, שמירת טיב הגפ"מ המאוחסן ב</w:t>
      </w:r>
      <w:r w:rsidR="00703613">
        <w:rPr>
          <w:rFonts w:hint="cs"/>
          <w:szCs w:val="24"/>
          <w:rtl/>
        </w:rPr>
        <w:t>מיתקן האחסון</w:t>
      </w:r>
      <w:r>
        <w:rPr>
          <w:rFonts w:hint="cs"/>
          <w:szCs w:val="24"/>
          <w:rtl/>
        </w:rPr>
        <w:t>, לרבות ניקוז משקעים, ביצוע בדיקת איכות ובקרה, ניטור, הפקת דוחות והגשתם למשרד האנרגיה, כיול, תחזוקה יזומה ותחזוקת שבר של מערכות ה</w:t>
      </w:r>
      <w:r w:rsidR="00703613">
        <w:rPr>
          <w:rFonts w:hint="cs"/>
          <w:szCs w:val="24"/>
          <w:rtl/>
        </w:rPr>
        <w:t>מיתקן האחסון</w:t>
      </w:r>
      <w:r>
        <w:rPr>
          <w:rFonts w:hint="cs"/>
          <w:szCs w:val="24"/>
          <w:rtl/>
        </w:rPr>
        <w:t xml:space="preserve">, בהתאם, </w:t>
      </w:r>
      <w:r w:rsidRPr="000A2820">
        <w:rPr>
          <w:rFonts w:hint="cs"/>
          <w:szCs w:val="24"/>
          <w:rtl/>
        </w:rPr>
        <w:t>בהתאם להסכם ומכרז עם מדינת</w:t>
      </w:r>
      <w:r w:rsidRPr="000A2820">
        <w:rPr>
          <w:szCs w:val="24"/>
          <w:rtl/>
        </w:rPr>
        <w:t xml:space="preserve"> </w:t>
      </w:r>
      <w:r w:rsidRPr="000A2820">
        <w:rPr>
          <w:rFonts w:hint="cs"/>
          <w:szCs w:val="24"/>
          <w:rtl/>
        </w:rPr>
        <w:t>ישראל</w:t>
      </w:r>
      <w:r w:rsidRPr="000A2820">
        <w:rPr>
          <w:szCs w:val="24"/>
          <w:rtl/>
        </w:rPr>
        <w:t xml:space="preserve"> – </w:t>
      </w:r>
      <w:r w:rsidRPr="000A2820">
        <w:rPr>
          <w:rFonts w:hint="cs"/>
          <w:szCs w:val="24"/>
          <w:rtl/>
        </w:rPr>
        <w:t xml:space="preserve">משרד </w:t>
      </w:r>
      <w:r>
        <w:rPr>
          <w:rFonts w:hint="cs"/>
          <w:szCs w:val="24"/>
          <w:rtl/>
        </w:rPr>
        <w:t xml:space="preserve">האנרגיה. </w:t>
      </w:r>
      <w:r w:rsidRPr="000A2820">
        <w:rPr>
          <w:rFonts w:hint="cs"/>
          <w:szCs w:val="24"/>
          <w:rtl/>
        </w:rPr>
        <w:t xml:space="preserve"> </w:t>
      </w:r>
    </w:p>
    <w:p w:rsidR="009C6316" w:rsidRPr="000A2820" w:rsidRDefault="009C6316" w:rsidP="005371C0">
      <w:pPr>
        <w:numPr>
          <w:ilvl w:val="1"/>
          <w:numId w:val="126"/>
        </w:numPr>
        <w:tabs>
          <w:tab w:val="clear" w:pos="1134"/>
          <w:tab w:val="num" w:pos="1587"/>
          <w:tab w:val="num" w:pos="2012"/>
          <w:tab w:val="num" w:pos="2295"/>
        </w:tabs>
        <w:spacing w:line="360" w:lineRule="auto"/>
        <w:ind w:left="1303" w:right="0" w:hanging="283"/>
        <w:jc w:val="both"/>
        <w:rPr>
          <w:szCs w:val="24"/>
        </w:rPr>
      </w:pPr>
      <w:r w:rsidRPr="000A2820">
        <w:rPr>
          <w:rFonts w:hint="cs"/>
          <w:szCs w:val="24"/>
          <w:rtl/>
        </w:rPr>
        <w:t>גבולות האחריות לא יפחתו מ-</w:t>
      </w:r>
      <w:r>
        <w:rPr>
          <w:rFonts w:hint="cs"/>
          <w:szCs w:val="24"/>
          <w:rtl/>
        </w:rPr>
        <w:t xml:space="preserve"> 5,000,000 $</w:t>
      </w:r>
      <w:r w:rsidRPr="000A2820">
        <w:rPr>
          <w:rFonts w:hint="cs"/>
          <w:szCs w:val="24"/>
          <w:rtl/>
        </w:rPr>
        <w:t xml:space="preserve"> למקרה ולתקופת הביטוח (שנה). </w:t>
      </w:r>
    </w:p>
    <w:p w:rsidR="009C6316" w:rsidRPr="000A2820" w:rsidRDefault="009C6316" w:rsidP="005371C0">
      <w:pPr>
        <w:numPr>
          <w:ilvl w:val="1"/>
          <w:numId w:val="126"/>
        </w:numPr>
        <w:tabs>
          <w:tab w:val="clear" w:pos="1134"/>
          <w:tab w:val="num" w:pos="1587"/>
          <w:tab w:val="num" w:pos="2012"/>
          <w:tab w:val="num" w:pos="2295"/>
        </w:tabs>
        <w:spacing w:line="360" w:lineRule="auto"/>
        <w:ind w:left="1303" w:right="0" w:hanging="283"/>
        <w:jc w:val="both"/>
        <w:rPr>
          <w:szCs w:val="24"/>
        </w:rPr>
      </w:pPr>
      <w:r w:rsidRPr="000A2820">
        <w:rPr>
          <w:rFonts w:hint="cs"/>
          <w:szCs w:val="24"/>
          <w:rtl/>
        </w:rPr>
        <w:t xml:space="preserve">הכיסוי על פי הפוליסה יורחב לכלול את ההרחבות הבאות: </w:t>
      </w:r>
    </w:p>
    <w:p w:rsidR="009C6316" w:rsidRDefault="009C6316" w:rsidP="00014A46">
      <w:pPr>
        <w:numPr>
          <w:ilvl w:val="2"/>
          <w:numId w:val="128"/>
        </w:numPr>
        <w:spacing w:line="360" w:lineRule="auto"/>
        <w:ind w:left="1728" w:right="0" w:hanging="452"/>
        <w:jc w:val="both"/>
        <w:rPr>
          <w:szCs w:val="24"/>
        </w:rPr>
      </w:pPr>
      <w:r w:rsidRPr="000A2820">
        <w:rPr>
          <w:rFonts w:hint="cs"/>
          <w:szCs w:val="24"/>
          <w:rtl/>
        </w:rPr>
        <w:t>מרמה ואי יושר של עובדים.</w:t>
      </w:r>
    </w:p>
    <w:p w:rsidR="009C6316" w:rsidRPr="000A2820" w:rsidRDefault="009C6316" w:rsidP="00014A46">
      <w:pPr>
        <w:numPr>
          <w:ilvl w:val="2"/>
          <w:numId w:val="128"/>
        </w:numPr>
        <w:spacing w:line="360" w:lineRule="auto"/>
        <w:ind w:left="1728" w:right="0" w:hanging="452"/>
        <w:jc w:val="both"/>
        <w:rPr>
          <w:szCs w:val="24"/>
        </w:rPr>
      </w:pPr>
      <w:r w:rsidRPr="005217EA">
        <w:rPr>
          <w:szCs w:val="24"/>
          <w:rtl/>
        </w:rPr>
        <w:t>אובדן מסמכים, לרבות אובדן השימוש ו/או העיכוב עקב מקרה ביטוח.</w:t>
      </w:r>
    </w:p>
    <w:p w:rsidR="009C6316" w:rsidRPr="000A2820" w:rsidRDefault="009C6316" w:rsidP="00014A46">
      <w:pPr>
        <w:numPr>
          <w:ilvl w:val="2"/>
          <w:numId w:val="128"/>
        </w:numPr>
        <w:spacing w:line="360" w:lineRule="auto"/>
        <w:ind w:left="1728" w:right="0" w:hanging="452"/>
        <w:jc w:val="both"/>
        <w:rPr>
          <w:szCs w:val="24"/>
        </w:rPr>
      </w:pPr>
      <w:r w:rsidRPr="000A2820">
        <w:rPr>
          <w:rFonts w:hint="cs"/>
          <w:szCs w:val="24"/>
          <w:rtl/>
        </w:rPr>
        <w:t xml:space="preserve">הארכת תקופת הגילוי לפחות ל-6 חודשים. </w:t>
      </w:r>
    </w:p>
    <w:p w:rsidR="009C6316" w:rsidRPr="000A2820" w:rsidRDefault="009C6316" w:rsidP="00014A46">
      <w:pPr>
        <w:numPr>
          <w:ilvl w:val="2"/>
          <w:numId w:val="128"/>
        </w:numPr>
        <w:spacing w:line="360" w:lineRule="auto"/>
        <w:ind w:left="1728" w:right="0" w:hanging="452"/>
        <w:jc w:val="both"/>
        <w:rPr>
          <w:szCs w:val="24"/>
        </w:rPr>
      </w:pPr>
      <w:r w:rsidRPr="000A2820">
        <w:rPr>
          <w:rFonts w:hint="cs"/>
          <w:szCs w:val="24"/>
          <w:rtl/>
        </w:rPr>
        <w:t xml:space="preserve">אחריות צולבת- </w:t>
      </w:r>
      <w:r w:rsidRPr="000A2820">
        <w:rPr>
          <w:rFonts w:hint="cs"/>
          <w:szCs w:val="24"/>
        </w:rPr>
        <w:t>CROSS LIABILITY</w:t>
      </w:r>
      <w:r w:rsidRPr="000A2820">
        <w:rPr>
          <w:rFonts w:hint="cs"/>
          <w:szCs w:val="24"/>
          <w:rtl/>
        </w:rPr>
        <w:t xml:space="preserve">. אולם הכיסוי לא יחול על תביעות </w:t>
      </w:r>
      <w:r>
        <w:rPr>
          <w:rFonts w:hint="cs"/>
          <w:szCs w:val="24"/>
          <w:rtl/>
        </w:rPr>
        <w:t>נותן השירותים</w:t>
      </w:r>
      <w:r w:rsidRPr="000A2820">
        <w:rPr>
          <w:rFonts w:hint="cs"/>
          <w:szCs w:val="24"/>
          <w:rtl/>
        </w:rPr>
        <w:t xml:space="preserve"> כלפי מדינת ישראל </w:t>
      </w:r>
      <w:r w:rsidRPr="000A2820">
        <w:rPr>
          <w:szCs w:val="24"/>
          <w:rtl/>
        </w:rPr>
        <w:t>–</w:t>
      </w:r>
      <w:r w:rsidRPr="000A2820">
        <w:rPr>
          <w:rFonts w:hint="cs"/>
          <w:szCs w:val="24"/>
          <w:rtl/>
        </w:rPr>
        <w:t xml:space="preserve"> </w:t>
      </w:r>
      <w:r>
        <w:rPr>
          <w:rFonts w:hint="cs"/>
          <w:szCs w:val="24"/>
          <w:rtl/>
        </w:rPr>
        <w:t xml:space="preserve">משרד האנרגיה. </w:t>
      </w:r>
    </w:p>
    <w:p w:rsidR="00014A46" w:rsidRDefault="009C6316" w:rsidP="005371C0">
      <w:pPr>
        <w:numPr>
          <w:ilvl w:val="1"/>
          <w:numId w:val="126"/>
        </w:numPr>
        <w:tabs>
          <w:tab w:val="clear" w:pos="1134"/>
          <w:tab w:val="num" w:pos="1587"/>
          <w:tab w:val="num" w:pos="2012"/>
          <w:tab w:val="num" w:pos="2295"/>
        </w:tabs>
        <w:spacing w:line="360" w:lineRule="auto"/>
        <w:ind w:left="1303" w:right="0" w:hanging="283"/>
        <w:jc w:val="both"/>
        <w:rPr>
          <w:szCs w:val="24"/>
        </w:rPr>
      </w:pPr>
      <w:r w:rsidRPr="000A2820">
        <w:rPr>
          <w:rFonts w:hint="cs"/>
          <w:szCs w:val="24"/>
          <w:rtl/>
        </w:rPr>
        <w:t xml:space="preserve">הביטוח יורחב לשפות את מדינת ישראל </w:t>
      </w:r>
      <w:r w:rsidRPr="000A2820">
        <w:rPr>
          <w:szCs w:val="24"/>
          <w:rtl/>
        </w:rPr>
        <w:t>–</w:t>
      </w:r>
      <w:r w:rsidRPr="000A2820">
        <w:rPr>
          <w:rFonts w:hint="cs"/>
          <w:szCs w:val="24"/>
          <w:rtl/>
        </w:rPr>
        <w:t xml:space="preserve"> </w:t>
      </w:r>
      <w:r>
        <w:rPr>
          <w:rFonts w:hint="cs"/>
          <w:szCs w:val="24"/>
          <w:rtl/>
        </w:rPr>
        <w:t>משרד האנרגיה</w:t>
      </w:r>
      <w:r w:rsidRPr="000A2820">
        <w:rPr>
          <w:rFonts w:hint="cs"/>
          <w:szCs w:val="24"/>
          <w:rtl/>
        </w:rPr>
        <w:t xml:space="preserve">, ככל שיחשבו אחראיים למעשי ו/או מחדלי </w:t>
      </w:r>
      <w:r>
        <w:rPr>
          <w:rFonts w:hint="cs"/>
          <w:szCs w:val="24"/>
          <w:rtl/>
        </w:rPr>
        <w:t>נותן השירותים</w:t>
      </w:r>
      <w:r w:rsidRPr="000A2820">
        <w:rPr>
          <w:rFonts w:hint="cs"/>
          <w:szCs w:val="24"/>
          <w:rtl/>
        </w:rPr>
        <w:t xml:space="preserve"> והפועלים מטעמו.</w:t>
      </w:r>
    </w:p>
    <w:p w:rsidR="009C6316" w:rsidRDefault="009C6316" w:rsidP="00014A46">
      <w:pPr>
        <w:spacing w:line="360" w:lineRule="auto"/>
        <w:ind w:right="567"/>
        <w:jc w:val="both"/>
        <w:rPr>
          <w:szCs w:val="24"/>
        </w:rPr>
      </w:pPr>
      <w:r w:rsidRPr="000A2820">
        <w:rPr>
          <w:rFonts w:hint="cs"/>
          <w:szCs w:val="24"/>
          <w:rtl/>
        </w:rPr>
        <w:t xml:space="preserve"> </w:t>
      </w:r>
    </w:p>
    <w:p w:rsidR="009C6316" w:rsidRPr="005371C0" w:rsidRDefault="009C6316" w:rsidP="005371C0">
      <w:pPr>
        <w:pStyle w:val="affff4"/>
        <w:numPr>
          <w:ilvl w:val="0"/>
          <w:numId w:val="104"/>
        </w:numPr>
        <w:bidi/>
        <w:ind w:left="1020" w:hanging="284"/>
        <w:jc w:val="both"/>
        <w:rPr>
          <w:rFonts w:cs="David"/>
          <w:b/>
          <w:bCs/>
          <w:sz w:val="24"/>
          <w:szCs w:val="24"/>
          <w:u w:val="single"/>
        </w:rPr>
      </w:pPr>
      <w:r w:rsidRPr="005371C0">
        <w:rPr>
          <w:rFonts w:cs="David" w:hint="cs"/>
          <w:b/>
          <w:bCs/>
          <w:sz w:val="24"/>
          <w:szCs w:val="24"/>
          <w:u w:val="single"/>
          <w:rtl/>
        </w:rPr>
        <w:t>ביטוח רכוש</w:t>
      </w:r>
    </w:p>
    <w:p w:rsidR="00FF2848" w:rsidRDefault="009C6316" w:rsidP="00FF2848">
      <w:pPr>
        <w:pStyle w:val="af5"/>
        <w:spacing w:line="360" w:lineRule="auto"/>
        <w:rPr>
          <w:szCs w:val="24"/>
          <w:rtl/>
        </w:rPr>
      </w:pPr>
      <w:r>
        <w:rPr>
          <w:rFonts w:hint="cs"/>
          <w:szCs w:val="24"/>
          <w:rtl/>
        </w:rPr>
        <w:t xml:space="preserve">הזוכה </w:t>
      </w:r>
      <w:r w:rsidRPr="00CE42C5">
        <w:rPr>
          <w:szCs w:val="24"/>
          <w:rtl/>
        </w:rPr>
        <w:t>יבטח את</w:t>
      </w:r>
      <w:r>
        <w:rPr>
          <w:rFonts w:hint="cs"/>
          <w:szCs w:val="24"/>
          <w:rtl/>
        </w:rPr>
        <w:t xml:space="preserve"> מבנה אתר אחסון הגפ"מ על כל מערכותיו, תשתיותיו ותכולתו, כולל מכלי הגפ"מ </w:t>
      </w:r>
      <w:r w:rsidR="00323118">
        <w:rPr>
          <w:rFonts w:hint="cs"/>
          <w:szCs w:val="24"/>
          <w:rtl/>
        </w:rPr>
        <w:t>ו</w:t>
      </w:r>
      <w:r>
        <w:rPr>
          <w:rFonts w:hint="cs"/>
          <w:szCs w:val="24"/>
          <w:rtl/>
        </w:rPr>
        <w:t xml:space="preserve">מלאי הגפ"מ שנרכש על ידו והנמצא באתר האחסון, לרבות בגין סיכוני רעידת אדמה, נזקי טבע, פריצה ושוד. </w:t>
      </w:r>
      <w:r w:rsidRPr="00902607">
        <w:rPr>
          <w:rFonts w:hint="cs"/>
          <w:szCs w:val="24"/>
          <w:rtl/>
        </w:rPr>
        <w:t xml:space="preserve">תגמולי ביטוח </w:t>
      </w:r>
      <w:r>
        <w:rPr>
          <w:rFonts w:hint="cs"/>
          <w:szCs w:val="24"/>
          <w:rtl/>
        </w:rPr>
        <w:t xml:space="preserve">אשר ישולמו למבוטח ישמשו </w:t>
      </w:r>
      <w:r w:rsidRPr="00902607">
        <w:rPr>
          <w:rFonts w:hint="cs"/>
          <w:szCs w:val="24"/>
          <w:rtl/>
        </w:rPr>
        <w:t>לכינון האובדן או הנזק שבגינם שולמו</w:t>
      </w:r>
      <w:r>
        <w:rPr>
          <w:rFonts w:hint="cs"/>
          <w:szCs w:val="24"/>
          <w:rtl/>
        </w:rPr>
        <w:t>.</w:t>
      </w:r>
      <w:r w:rsidR="00FF2848">
        <w:rPr>
          <w:rFonts w:hint="cs"/>
          <w:szCs w:val="24"/>
          <w:rtl/>
        </w:rPr>
        <w:t xml:space="preserve"> </w:t>
      </w:r>
    </w:p>
    <w:p w:rsidR="00FF2848" w:rsidRPr="00FF2848" w:rsidRDefault="00FF2848" w:rsidP="00A97177">
      <w:pPr>
        <w:pStyle w:val="af5"/>
        <w:spacing w:line="360" w:lineRule="auto"/>
        <w:jc w:val="both"/>
        <w:rPr>
          <w:szCs w:val="24"/>
          <w:rtl/>
        </w:rPr>
      </w:pPr>
      <w:r w:rsidRPr="00FF2848">
        <w:rPr>
          <w:szCs w:val="24"/>
          <w:rtl/>
        </w:rPr>
        <w:t xml:space="preserve">מבלי לגרוע מהאמור לעיל, ייכלל בפוליסה סעיף שעבוד לטובת </w:t>
      </w:r>
      <w:r w:rsidR="0079356B">
        <w:rPr>
          <w:rFonts w:hint="cs"/>
          <w:szCs w:val="24"/>
          <w:rtl/>
        </w:rPr>
        <w:t>מדינת ישראל - משרד האנרגיה</w:t>
      </w:r>
      <w:r w:rsidRPr="00FF2848">
        <w:rPr>
          <w:szCs w:val="24"/>
          <w:rtl/>
        </w:rPr>
        <w:t xml:space="preserve"> עד לגובה מענק ההקמה כהגדרתו בסעיף 10.1.1 למכרז, בדרגה שווה (פרי פסו) עם השעבוד לטובת גופי המימון, ככל וישנם. </w:t>
      </w:r>
    </w:p>
    <w:p w:rsidR="009C6316" w:rsidRDefault="00FF2848" w:rsidP="0079356B">
      <w:pPr>
        <w:pStyle w:val="af5"/>
        <w:spacing w:line="360" w:lineRule="auto"/>
        <w:jc w:val="both"/>
        <w:rPr>
          <w:szCs w:val="24"/>
          <w:rtl/>
        </w:rPr>
      </w:pPr>
      <w:r w:rsidRPr="00FF2848">
        <w:rPr>
          <w:szCs w:val="24"/>
          <w:rtl/>
        </w:rPr>
        <w:t>מובהר</w:t>
      </w:r>
      <w:r w:rsidR="0079356B">
        <w:rPr>
          <w:rFonts w:hint="cs"/>
          <w:szCs w:val="24"/>
          <w:rtl/>
        </w:rPr>
        <w:t>,</w:t>
      </w:r>
      <w:r w:rsidRPr="00FF2848">
        <w:rPr>
          <w:szCs w:val="24"/>
          <w:rtl/>
        </w:rPr>
        <w:t xml:space="preserve"> כי במקרה של נזק עד לסך של 4,000,000 ₪, תגמולי הביטוח יועברו לזוכה לצורך כינון הנזק באופן ישיר, ללא צורך באישור של </w:t>
      </w:r>
      <w:r w:rsidR="0079356B">
        <w:rPr>
          <w:rFonts w:hint="cs"/>
          <w:szCs w:val="24"/>
          <w:rtl/>
        </w:rPr>
        <w:t xml:space="preserve">מדינת ישראל </w:t>
      </w:r>
      <w:r w:rsidRPr="00FF2848">
        <w:rPr>
          <w:szCs w:val="24"/>
          <w:rtl/>
        </w:rPr>
        <w:t>או של גופי המימון</w:t>
      </w:r>
      <w:r w:rsidR="0012576B">
        <w:rPr>
          <w:rFonts w:hint="cs"/>
          <w:szCs w:val="24"/>
          <w:rtl/>
        </w:rPr>
        <w:t>.</w:t>
      </w:r>
      <w:r w:rsidR="009C6316">
        <w:rPr>
          <w:rFonts w:hint="cs"/>
          <w:szCs w:val="24"/>
          <w:rtl/>
        </w:rPr>
        <w:t xml:space="preserve"> </w:t>
      </w:r>
    </w:p>
    <w:p w:rsidR="009C6316" w:rsidRPr="00D918EE" w:rsidRDefault="009C6316" w:rsidP="009C6316">
      <w:pPr>
        <w:pStyle w:val="affff4"/>
        <w:ind w:left="226"/>
        <w:jc w:val="both"/>
        <w:rPr>
          <w:rFonts w:cs="David"/>
          <w:sz w:val="24"/>
          <w:szCs w:val="24"/>
        </w:rPr>
      </w:pPr>
    </w:p>
    <w:p w:rsidR="009C6316" w:rsidRPr="00014A46" w:rsidRDefault="009C6316" w:rsidP="005371C0">
      <w:pPr>
        <w:pStyle w:val="affff4"/>
        <w:numPr>
          <w:ilvl w:val="0"/>
          <w:numId w:val="104"/>
        </w:numPr>
        <w:bidi/>
        <w:ind w:left="1020" w:hanging="284"/>
        <w:jc w:val="both"/>
        <w:rPr>
          <w:rFonts w:cs="David"/>
          <w:b/>
          <w:bCs/>
          <w:sz w:val="24"/>
          <w:szCs w:val="24"/>
          <w:u w:val="single"/>
          <w:rtl/>
        </w:rPr>
      </w:pPr>
      <w:r w:rsidRPr="00F901C3">
        <w:rPr>
          <w:rFonts w:cs="David" w:hint="cs"/>
          <w:b/>
          <w:bCs/>
          <w:sz w:val="24"/>
          <w:szCs w:val="24"/>
          <w:u w:val="single"/>
          <w:rtl/>
        </w:rPr>
        <w:t>כללי</w:t>
      </w:r>
    </w:p>
    <w:p w:rsidR="009C6316" w:rsidRPr="00BC7A57" w:rsidRDefault="009C6316" w:rsidP="005371C0">
      <w:pPr>
        <w:numPr>
          <w:ilvl w:val="1"/>
          <w:numId w:val="130"/>
        </w:numPr>
        <w:tabs>
          <w:tab w:val="clear" w:pos="1134"/>
          <w:tab w:val="num" w:pos="1587"/>
          <w:tab w:val="num" w:pos="2012"/>
          <w:tab w:val="num" w:pos="2295"/>
        </w:tabs>
        <w:spacing w:line="360" w:lineRule="auto"/>
        <w:ind w:left="1303" w:right="0" w:hanging="283"/>
        <w:jc w:val="both"/>
        <w:rPr>
          <w:szCs w:val="24"/>
          <w:rtl/>
        </w:rPr>
      </w:pPr>
      <w:r w:rsidRPr="00BC7A57">
        <w:rPr>
          <w:rFonts w:hint="cs"/>
          <w:szCs w:val="24"/>
          <w:rtl/>
        </w:rPr>
        <w:t>בכל</w:t>
      </w:r>
      <w:r w:rsidRPr="00BC7A57">
        <w:rPr>
          <w:szCs w:val="24"/>
          <w:rtl/>
        </w:rPr>
        <w:t xml:space="preserve"> </w:t>
      </w:r>
      <w:r w:rsidRPr="00BC7A57">
        <w:rPr>
          <w:rFonts w:hint="cs"/>
          <w:szCs w:val="24"/>
          <w:rtl/>
        </w:rPr>
        <w:t>פוליסות</w:t>
      </w:r>
      <w:r w:rsidRPr="00BC7A57">
        <w:rPr>
          <w:szCs w:val="24"/>
          <w:rtl/>
        </w:rPr>
        <w:t xml:space="preserve"> </w:t>
      </w:r>
      <w:r w:rsidRPr="00BC7A57">
        <w:rPr>
          <w:rFonts w:hint="cs"/>
          <w:szCs w:val="24"/>
          <w:rtl/>
        </w:rPr>
        <w:t>הביטוח</w:t>
      </w:r>
      <w:r w:rsidRPr="00BC7A57">
        <w:rPr>
          <w:szCs w:val="24"/>
          <w:rtl/>
        </w:rPr>
        <w:t xml:space="preserve"> </w:t>
      </w:r>
      <w:r w:rsidRPr="00BC7A57">
        <w:rPr>
          <w:rFonts w:hint="cs"/>
          <w:szCs w:val="24"/>
          <w:rtl/>
        </w:rPr>
        <w:t>הנדרשות</w:t>
      </w:r>
      <w:r w:rsidRPr="00BC7A57">
        <w:rPr>
          <w:szCs w:val="24"/>
          <w:rtl/>
        </w:rPr>
        <w:t xml:space="preserve"> </w:t>
      </w:r>
      <w:r w:rsidRPr="00BC7A57">
        <w:rPr>
          <w:rFonts w:hint="cs"/>
          <w:szCs w:val="24"/>
          <w:rtl/>
        </w:rPr>
        <w:t>י</w:t>
      </w:r>
      <w:r w:rsidR="00323118">
        <w:rPr>
          <w:rFonts w:hint="cs"/>
          <w:szCs w:val="24"/>
          <w:rtl/>
        </w:rPr>
        <w:t>י</w:t>
      </w:r>
      <w:r w:rsidRPr="00BC7A57">
        <w:rPr>
          <w:rFonts w:hint="cs"/>
          <w:szCs w:val="24"/>
          <w:rtl/>
        </w:rPr>
        <w:t>כללו</w:t>
      </w:r>
      <w:r w:rsidRPr="00BC7A57">
        <w:rPr>
          <w:szCs w:val="24"/>
          <w:rtl/>
        </w:rPr>
        <w:t xml:space="preserve"> </w:t>
      </w:r>
      <w:r w:rsidRPr="00BC7A57">
        <w:rPr>
          <w:rFonts w:hint="cs"/>
          <w:szCs w:val="24"/>
          <w:rtl/>
        </w:rPr>
        <w:t>התנאים</w:t>
      </w:r>
      <w:r w:rsidRPr="00BC7A57">
        <w:rPr>
          <w:szCs w:val="24"/>
          <w:rtl/>
        </w:rPr>
        <w:t xml:space="preserve"> </w:t>
      </w:r>
      <w:r w:rsidRPr="00BC7A57">
        <w:rPr>
          <w:rFonts w:hint="cs"/>
          <w:szCs w:val="24"/>
          <w:rtl/>
        </w:rPr>
        <w:t>הבאים</w:t>
      </w:r>
      <w:r>
        <w:rPr>
          <w:szCs w:val="24"/>
          <w:rtl/>
        </w:rPr>
        <w:t>:</w:t>
      </w:r>
    </w:p>
    <w:p w:rsidR="009C6316" w:rsidRPr="00730B20" w:rsidRDefault="009C6316" w:rsidP="006D4CA2">
      <w:pPr>
        <w:numPr>
          <w:ilvl w:val="2"/>
          <w:numId w:val="131"/>
        </w:numPr>
        <w:spacing w:line="360" w:lineRule="auto"/>
        <w:ind w:left="1728" w:right="0" w:hanging="452"/>
        <w:jc w:val="both"/>
        <w:rPr>
          <w:szCs w:val="24"/>
          <w:rtl/>
        </w:rPr>
      </w:pPr>
      <w:r w:rsidRPr="00BC7A57">
        <w:rPr>
          <w:rFonts w:hint="cs"/>
          <w:szCs w:val="24"/>
          <w:rtl/>
        </w:rPr>
        <w:lastRenderedPageBreak/>
        <w:t>לשם</w:t>
      </w:r>
      <w:r w:rsidRPr="00BC7A57">
        <w:rPr>
          <w:szCs w:val="24"/>
          <w:rtl/>
        </w:rPr>
        <w:t xml:space="preserve"> </w:t>
      </w:r>
      <w:r w:rsidRPr="00BC7A57">
        <w:rPr>
          <w:rFonts w:hint="cs"/>
          <w:szCs w:val="24"/>
          <w:rtl/>
        </w:rPr>
        <w:t>המ</w:t>
      </w:r>
      <w:r>
        <w:rPr>
          <w:rFonts w:hint="cs"/>
          <w:szCs w:val="24"/>
          <w:rtl/>
        </w:rPr>
        <w:t>ב</w:t>
      </w:r>
      <w:r w:rsidRPr="00BC7A57">
        <w:rPr>
          <w:rFonts w:hint="cs"/>
          <w:szCs w:val="24"/>
          <w:rtl/>
        </w:rPr>
        <w:t>וטח</w:t>
      </w:r>
      <w:r w:rsidRPr="00BC7A57">
        <w:rPr>
          <w:szCs w:val="24"/>
          <w:rtl/>
        </w:rPr>
        <w:t xml:space="preserve"> </w:t>
      </w:r>
      <w:r w:rsidRPr="00BC7A57">
        <w:rPr>
          <w:rFonts w:hint="cs"/>
          <w:szCs w:val="24"/>
          <w:rtl/>
        </w:rPr>
        <w:t>יתווספו</w:t>
      </w:r>
      <w:r w:rsidRPr="00BC7A57">
        <w:rPr>
          <w:szCs w:val="24"/>
          <w:rtl/>
        </w:rPr>
        <w:t xml:space="preserve"> </w:t>
      </w:r>
      <w:r w:rsidRPr="00BC7A57">
        <w:rPr>
          <w:rFonts w:hint="cs"/>
          <w:szCs w:val="24"/>
          <w:rtl/>
        </w:rPr>
        <w:t>כמבוטחים</w:t>
      </w:r>
      <w:r w:rsidRPr="00BC7A57">
        <w:rPr>
          <w:szCs w:val="24"/>
          <w:rtl/>
        </w:rPr>
        <w:t xml:space="preserve"> </w:t>
      </w:r>
      <w:r w:rsidRPr="00BC7A57">
        <w:rPr>
          <w:rFonts w:hint="cs"/>
          <w:szCs w:val="24"/>
          <w:rtl/>
        </w:rPr>
        <w:t>נוספים</w:t>
      </w:r>
      <w:r w:rsidRPr="00BC7A57">
        <w:rPr>
          <w:szCs w:val="24"/>
          <w:rtl/>
        </w:rPr>
        <w:t xml:space="preserve">: </w:t>
      </w:r>
      <w:r w:rsidRPr="009C6316">
        <w:rPr>
          <w:rFonts w:hint="cs"/>
          <w:szCs w:val="24"/>
          <w:rtl/>
        </w:rPr>
        <w:t>מדינת</w:t>
      </w:r>
      <w:r w:rsidRPr="009C6316">
        <w:rPr>
          <w:szCs w:val="24"/>
          <w:rtl/>
        </w:rPr>
        <w:t xml:space="preserve"> </w:t>
      </w:r>
      <w:r w:rsidRPr="009C6316">
        <w:rPr>
          <w:rFonts w:hint="cs"/>
          <w:szCs w:val="24"/>
          <w:rtl/>
        </w:rPr>
        <w:t>ישראל</w:t>
      </w:r>
      <w:r w:rsidRPr="009C6316">
        <w:rPr>
          <w:szCs w:val="24"/>
          <w:rtl/>
        </w:rPr>
        <w:t xml:space="preserve"> – </w:t>
      </w:r>
      <w:r w:rsidRPr="009C6316">
        <w:rPr>
          <w:rFonts w:hint="cs"/>
          <w:szCs w:val="24"/>
          <w:rtl/>
        </w:rPr>
        <w:t xml:space="preserve">משרד האנרגיה, </w:t>
      </w:r>
      <w:r>
        <w:rPr>
          <w:rFonts w:hint="cs"/>
          <w:szCs w:val="24"/>
          <w:rtl/>
        </w:rPr>
        <w:t xml:space="preserve">בכפוף </w:t>
      </w:r>
      <w:r w:rsidRPr="00730B20">
        <w:rPr>
          <w:rFonts w:hint="cs"/>
          <w:szCs w:val="24"/>
          <w:rtl/>
        </w:rPr>
        <w:t>להרחבי</w:t>
      </w:r>
      <w:r w:rsidRPr="00730B20">
        <w:rPr>
          <w:szCs w:val="24"/>
          <w:rtl/>
        </w:rPr>
        <w:t xml:space="preserve"> </w:t>
      </w:r>
      <w:r w:rsidRPr="00730B20">
        <w:rPr>
          <w:rFonts w:hint="cs"/>
          <w:szCs w:val="24"/>
          <w:rtl/>
        </w:rPr>
        <w:t>השיפוי</w:t>
      </w:r>
      <w:r w:rsidRPr="00730B20">
        <w:rPr>
          <w:szCs w:val="24"/>
          <w:rtl/>
        </w:rPr>
        <w:t xml:space="preserve"> </w:t>
      </w:r>
      <w:r w:rsidRPr="00730B20">
        <w:rPr>
          <w:rFonts w:hint="cs"/>
          <w:szCs w:val="24"/>
          <w:rtl/>
        </w:rPr>
        <w:t>כמפורט לעיל</w:t>
      </w:r>
      <w:r>
        <w:rPr>
          <w:szCs w:val="24"/>
          <w:rtl/>
        </w:rPr>
        <w:t>.</w:t>
      </w:r>
      <w:r w:rsidRPr="00730B20">
        <w:rPr>
          <w:szCs w:val="24"/>
          <w:rtl/>
        </w:rPr>
        <w:t xml:space="preserve"> </w:t>
      </w:r>
    </w:p>
    <w:p w:rsidR="009C6316" w:rsidRPr="00730B20" w:rsidRDefault="009C6316" w:rsidP="00C92FA0">
      <w:pPr>
        <w:numPr>
          <w:ilvl w:val="2"/>
          <w:numId w:val="131"/>
        </w:numPr>
        <w:spacing w:line="360" w:lineRule="auto"/>
        <w:ind w:left="1728" w:right="0" w:hanging="452"/>
        <w:jc w:val="both"/>
        <w:rPr>
          <w:szCs w:val="24"/>
          <w:rtl/>
        </w:rPr>
      </w:pPr>
      <w:r w:rsidRPr="00BC7A57">
        <w:rPr>
          <w:rFonts w:hint="cs"/>
          <w:szCs w:val="24"/>
          <w:rtl/>
        </w:rPr>
        <w:t>בכל</w:t>
      </w:r>
      <w:r w:rsidRPr="00BC7A57">
        <w:rPr>
          <w:szCs w:val="24"/>
          <w:rtl/>
        </w:rPr>
        <w:t xml:space="preserve"> </w:t>
      </w:r>
      <w:r w:rsidRPr="00BC7A57">
        <w:rPr>
          <w:rFonts w:hint="cs"/>
          <w:szCs w:val="24"/>
          <w:rtl/>
        </w:rPr>
        <w:t>מקרה</w:t>
      </w:r>
      <w:r w:rsidRPr="00BC7A57">
        <w:rPr>
          <w:szCs w:val="24"/>
          <w:rtl/>
        </w:rPr>
        <w:t xml:space="preserve"> </w:t>
      </w:r>
      <w:r w:rsidRPr="00BC7A57">
        <w:rPr>
          <w:rFonts w:hint="cs"/>
          <w:szCs w:val="24"/>
          <w:rtl/>
        </w:rPr>
        <w:t>של</w:t>
      </w:r>
      <w:r w:rsidRPr="00BC7A57">
        <w:rPr>
          <w:szCs w:val="24"/>
          <w:rtl/>
        </w:rPr>
        <w:t xml:space="preserve"> </w:t>
      </w:r>
      <w:r w:rsidRPr="00BC7A57">
        <w:rPr>
          <w:rFonts w:hint="cs"/>
          <w:szCs w:val="24"/>
          <w:rtl/>
        </w:rPr>
        <w:t>צמצום</w:t>
      </w:r>
      <w:r w:rsidRPr="00BC7A57">
        <w:rPr>
          <w:szCs w:val="24"/>
          <w:rtl/>
        </w:rPr>
        <w:t xml:space="preserve"> </w:t>
      </w:r>
      <w:r w:rsidRPr="00BC7A57">
        <w:rPr>
          <w:rFonts w:hint="cs"/>
          <w:szCs w:val="24"/>
          <w:rtl/>
        </w:rPr>
        <w:t>או</w:t>
      </w:r>
      <w:r w:rsidRPr="00BC7A57">
        <w:rPr>
          <w:szCs w:val="24"/>
          <w:rtl/>
        </w:rPr>
        <w:t xml:space="preserve"> </w:t>
      </w:r>
      <w:r w:rsidRPr="00BC7A57">
        <w:rPr>
          <w:rFonts w:hint="cs"/>
          <w:szCs w:val="24"/>
          <w:rtl/>
        </w:rPr>
        <w:t>ביטול</w:t>
      </w:r>
      <w:r w:rsidRPr="00BC7A57">
        <w:rPr>
          <w:szCs w:val="24"/>
          <w:rtl/>
        </w:rPr>
        <w:t xml:space="preserve"> </w:t>
      </w:r>
      <w:r w:rsidRPr="00BC7A57">
        <w:rPr>
          <w:rFonts w:hint="cs"/>
          <w:szCs w:val="24"/>
          <w:rtl/>
        </w:rPr>
        <w:t>הביטוח</w:t>
      </w:r>
      <w:r w:rsidRPr="00BC7A57">
        <w:rPr>
          <w:szCs w:val="24"/>
          <w:rtl/>
        </w:rPr>
        <w:t xml:space="preserve"> </w:t>
      </w:r>
      <w:r w:rsidRPr="00BC7A57">
        <w:rPr>
          <w:rFonts w:hint="cs"/>
          <w:szCs w:val="24"/>
          <w:rtl/>
        </w:rPr>
        <w:t>ע</w:t>
      </w:r>
      <w:r w:rsidRPr="00BC7A57">
        <w:rPr>
          <w:szCs w:val="24"/>
          <w:rtl/>
        </w:rPr>
        <w:t>"</w:t>
      </w:r>
      <w:r w:rsidRPr="00BC7A57">
        <w:rPr>
          <w:rFonts w:hint="cs"/>
          <w:szCs w:val="24"/>
          <w:rtl/>
        </w:rPr>
        <w:t>י</w:t>
      </w:r>
      <w:r w:rsidRPr="00BC7A57">
        <w:rPr>
          <w:szCs w:val="24"/>
          <w:rtl/>
        </w:rPr>
        <w:t xml:space="preserve"> </w:t>
      </w:r>
      <w:r w:rsidRPr="00BC7A57">
        <w:rPr>
          <w:rFonts w:hint="cs"/>
          <w:szCs w:val="24"/>
          <w:rtl/>
        </w:rPr>
        <w:t>אחד</w:t>
      </w:r>
      <w:r w:rsidRPr="00BC7A57">
        <w:rPr>
          <w:szCs w:val="24"/>
          <w:rtl/>
        </w:rPr>
        <w:t xml:space="preserve"> </w:t>
      </w:r>
      <w:r w:rsidRPr="00BC7A57">
        <w:rPr>
          <w:rFonts w:hint="cs"/>
          <w:szCs w:val="24"/>
          <w:rtl/>
        </w:rPr>
        <w:t>הצדדים</w:t>
      </w:r>
      <w:r w:rsidRPr="00BC7A57">
        <w:rPr>
          <w:szCs w:val="24"/>
          <w:rtl/>
        </w:rPr>
        <w:t xml:space="preserve"> </w:t>
      </w:r>
      <w:r w:rsidRPr="00BC7A57">
        <w:rPr>
          <w:rFonts w:hint="cs"/>
          <w:szCs w:val="24"/>
          <w:rtl/>
        </w:rPr>
        <w:t>לא</w:t>
      </w:r>
      <w:r w:rsidRPr="00BC7A57">
        <w:rPr>
          <w:szCs w:val="24"/>
          <w:rtl/>
        </w:rPr>
        <w:t xml:space="preserve"> </w:t>
      </w:r>
      <w:r w:rsidRPr="00BC7A57">
        <w:rPr>
          <w:rFonts w:hint="cs"/>
          <w:szCs w:val="24"/>
          <w:rtl/>
        </w:rPr>
        <w:t>יהיה</w:t>
      </w:r>
      <w:r w:rsidRPr="00BC7A57">
        <w:rPr>
          <w:szCs w:val="24"/>
          <w:rtl/>
        </w:rPr>
        <w:t xml:space="preserve"> </w:t>
      </w:r>
      <w:r w:rsidRPr="00BC7A57">
        <w:rPr>
          <w:rFonts w:hint="cs"/>
          <w:szCs w:val="24"/>
          <w:rtl/>
        </w:rPr>
        <w:t>להם</w:t>
      </w:r>
      <w:r w:rsidRPr="00BC7A57">
        <w:rPr>
          <w:szCs w:val="24"/>
          <w:rtl/>
        </w:rPr>
        <w:t xml:space="preserve"> </w:t>
      </w:r>
      <w:r w:rsidRPr="00BC7A57">
        <w:rPr>
          <w:rFonts w:hint="cs"/>
          <w:szCs w:val="24"/>
          <w:rtl/>
        </w:rPr>
        <w:t>כל</w:t>
      </w:r>
      <w:r w:rsidRPr="00BC7A57">
        <w:rPr>
          <w:szCs w:val="24"/>
          <w:rtl/>
        </w:rPr>
        <w:t xml:space="preserve"> </w:t>
      </w:r>
      <w:r w:rsidRPr="00BC7A57">
        <w:rPr>
          <w:rFonts w:hint="cs"/>
          <w:szCs w:val="24"/>
          <w:rtl/>
        </w:rPr>
        <w:t>תוקף</w:t>
      </w:r>
      <w:r w:rsidRPr="00BC7A57">
        <w:rPr>
          <w:szCs w:val="24"/>
          <w:rtl/>
        </w:rPr>
        <w:t xml:space="preserve"> </w:t>
      </w:r>
      <w:r w:rsidRPr="00BC7A57">
        <w:rPr>
          <w:rFonts w:hint="cs"/>
          <w:szCs w:val="24"/>
          <w:rtl/>
        </w:rPr>
        <w:t>אלא</w:t>
      </w:r>
      <w:r>
        <w:rPr>
          <w:szCs w:val="24"/>
          <w:rtl/>
        </w:rPr>
        <w:t>,</w:t>
      </w:r>
      <w:r>
        <w:rPr>
          <w:rFonts w:hint="cs"/>
          <w:szCs w:val="24"/>
          <w:rtl/>
        </w:rPr>
        <w:t xml:space="preserve"> </w:t>
      </w:r>
      <w:r w:rsidRPr="00730B20">
        <w:rPr>
          <w:rFonts w:hint="cs"/>
          <w:szCs w:val="24"/>
          <w:rtl/>
        </w:rPr>
        <w:t>אם</w:t>
      </w:r>
      <w:r w:rsidRPr="00730B20">
        <w:rPr>
          <w:szCs w:val="24"/>
          <w:rtl/>
        </w:rPr>
        <w:t xml:space="preserve"> </w:t>
      </w:r>
      <w:r w:rsidRPr="00730B20">
        <w:rPr>
          <w:rFonts w:hint="cs"/>
          <w:szCs w:val="24"/>
          <w:rtl/>
        </w:rPr>
        <w:t>ניתנה על</w:t>
      </w:r>
      <w:r w:rsidRPr="00730B20">
        <w:rPr>
          <w:szCs w:val="24"/>
          <w:rtl/>
        </w:rPr>
        <w:t xml:space="preserve"> </w:t>
      </w:r>
      <w:r w:rsidRPr="00730B20">
        <w:rPr>
          <w:rFonts w:hint="cs"/>
          <w:szCs w:val="24"/>
          <w:rtl/>
        </w:rPr>
        <w:t>כך</w:t>
      </w:r>
      <w:r w:rsidRPr="00730B20">
        <w:rPr>
          <w:szCs w:val="24"/>
          <w:rtl/>
        </w:rPr>
        <w:t xml:space="preserve"> </w:t>
      </w:r>
      <w:r w:rsidRPr="00730B20">
        <w:rPr>
          <w:rFonts w:hint="cs"/>
          <w:szCs w:val="24"/>
          <w:rtl/>
        </w:rPr>
        <w:t>הודעה</w:t>
      </w:r>
      <w:r w:rsidRPr="00730B20">
        <w:rPr>
          <w:szCs w:val="24"/>
          <w:rtl/>
        </w:rPr>
        <w:t xml:space="preserve"> </w:t>
      </w:r>
      <w:r w:rsidRPr="00730B20">
        <w:rPr>
          <w:rFonts w:hint="cs"/>
          <w:szCs w:val="24"/>
          <w:rtl/>
        </w:rPr>
        <w:t>מוקדמת</w:t>
      </w:r>
      <w:r w:rsidRPr="00730B20">
        <w:rPr>
          <w:szCs w:val="24"/>
          <w:rtl/>
        </w:rPr>
        <w:t xml:space="preserve"> </w:t>
      </w:r>
      <w:r w:rsidRPr="00730B20">
        <w:rPr>
          <w:rFonts w:hint="cs"/>
          <w:szCs w:val="24"/>
          <w:rtl/>
        </w:rPr>
        <w:t>של</w:t>
      </w:r>
      <w:r w:rsidRPr="00730B20">
        <w:rPr>
          <w:szCs w:val="24"/>
          <w:rtl/>
        </w:rPr>
        <w:t xml:space="preserve"> 60 </w:t>
      </w:r>
      <w:r w:rsidRPr="00730B20">
        <w:rPr>
          <w:rFonts w:hint="cs"/>
          <w:szCs w:val="24"/>
          <w:rtl/>
        </w:rPr>
        <w:t>יום</w:t>
      </w:r>
      <w:r w:rsidRPr="00730B20">
        <w:rPr>
          <w:szCs w:val="24"/>
          <w:rtl/>
        </w:rPr>
        <w:t xml:space="preserve"> </w:t>
      </w:r>
      <w:r w:rsidRPr="00730B20">
        <w:rPr>
          <w:rFonts w:hint="cs"/>
          <w:szCs w:val="24"/>
          <w:rtl/>
        </w:rPr>
        <w:t>לפחות</w:t>
      </w:r>
      <w:r w:rsidRPr="00730B20">
        <w:rPr>
          <w:szCs w:val="24"/>
          <w:rtl/>
        </w:rPr>
        <w:t xml:space="preserve"> </w:t>
      </w:r>
      <w:r w:rsidRPr="00730B20">
        <w:rPr>
          <w:rFonts w:hint="cs"/>
          <w:szCs w:val="24"/>
          <w:rtl/>
        </w:rPr>
        <w:t>במכתב</w:t>
      </w:r>
      <w:r w:rsidRPr="00730B20">
        <w:rPr>
          <w:szCs w:val="24"/>
          <w:rtl/>
        </w:rPr>
        <w:t xml:space="preserve"> </w:t>
      </w:r>
      <w:r w:rsidRPr="00730B20">
        <w:rPr>
          <w:rFonts w:hint="cs"/>
          <w:szCs w:val="24"/>
          <w:rtl/>
        </w:rPr>
        <w:t>רשום</w:t>
      </w:r>
      <w:r w:rsidRPr="00730B20">
        <w:rPr>
          <w:szCs w:val="24"/>
          <w:rtl/>
        </w:rPr>
        <w:t xml:space="preserve"> </w:t>
      </w:r>
      <w:r w:rsidRPr="00730B20">
        <w:rPr>
          <w:rFonts w:hint="cs"/>
          <w:szCs w:val="24"/>
          <w:rtl/>
        </w:rPr>
        <w:t xml:space="preserve">לחשב </w:t>
      </w:r>
      <w:r>
        <w:rPr>
          <w:rFonts w:hint="cs"/>
          <w:szCs w:val="24"/>
          <w:rtl/>
        </w:rPr>
        <w:t>משרד האנרגיה.</w:t>
      </w:r>
    </w:p>
    <w:p w:rsidR="009C6316" w:rsidRPr="007B0691" w:rsidRDefault="009C6316" w:rsidP="00C92FA0">
      <w:pPr>
        <w:numPr>
          <w:ilvl w:val="2"/>
          <w:numId w:val="131"/>
        </w:numPr>
        <w:spacing w:line="360" w:lineRule="auto"/>
        <w:ind w:left="1728" w:right="0" w:hanging="452"/>
        <w:jc w:val="both"/>
        <w:rPr>
          <w:szCs w:val="24"/>
          <w:rtl/>
        </w:rPr>
      </w:pPr>
      <w:r w:rsidRPr="007B0691">
        <w:rPr>
          <w:rFonts w:hint="cs"/>
          <w:szCs w:val="24"/>
          <w:rtl/>
        </w:rPr>
        <w:t>המבטח</w:t>
      </w:r>
      <w:r w:rsidRPr="007B0691">
        <w:rPr>
          <w:szCs w:val="24"/>
          <w:rtl/>
        </w:rPr>
        <w:t xml:space="preserve"> </w:t>
      </w:r>
      <w:r w:rsidRPr="007B0691">
        <w:rPr>
          <w:rFonts w:hint="cs"/>
          <w:szCs w:val="24"/>
          <w:rtl/>
        </w:rPr>
        <w:t>מוותר</w:t>
      </w:r>
      <w:r w:rsidRPr="007B0691">
        <w:rPr>
          <w:szCs w:val="24"/>
          <w:rtl/>
        </w:rPr>
        <w:t xml:space="preserve"> </w:t>
      </w:r>
      <w:r w:rsidRPr="007B0691">
        <w:rPr>
          <w:rFonts w:hint="cs"/>
          <w:szCs w:val="24"/>
          <w:rtl/>
        </w:rPr>
        <w:t>על</w:t>
      </w:r>
      <w:r w:rsidRPr="007B0691">
        <w:rPr>
          <w:szCs w:val="24"/>
          <w:rtl/>
        </w:rPr>
        <w:t xml:space="preserve"> </w:t>
      </w:r>
      <w:r w:rsidRPr="007B0691">
        <w:rPr>
          <w:rFonts w:hint="cs"/>
          <w:szCs w:val="24"/>
          <w:rtl/>
        </w:rPr>
        <w:t>כל</w:t>
      </w:r>
      <w:r w:rsidRPr="007B0691">
        <w:rPr>
          <w:szCs w:val="24"/>
          <w:rtl/>
        </w:rPr>
        <w:t xml:space="preserve"> </w:t>
      </w:r>
      <w:r w:rsidRPr="007B0691">
        <w:rPr>
          <w:rFonts w:hint="cs"/>
          <w:szCs w:val="24"/>
          <w:rtl/>
        </w:rPr>
        <w:t>זכות</w:t>
      </w:r>
      <w:r w:rsidRPr="007B0691">
        <w:rPr>
          <w:szCs w:val="24"/>
          <w:rtl/>
        </w:rPr>
        <w:t xml:space="preserve"> </w:t>
      </w:r>
      <w:r w:rsidRPr="007B0691">
        <w:rPr>
          <w:rFonts w:hint="cs"/>
          <w:szCs w:val="24"/>
          <w:rtl/>
        </w:rPr>
        <w:t>תחלוף</w:t>
      </w:r>
      <w:r w:rsidRPr="007B0691">
        <w:rPr>
          <w:szCs w:val="24"/>
          <w:rtl/>
        </w:rPr>
        <w:t>/</w:t>
      </w:r>
      <w:r w:rsidRPr="007B0691">
        <w:rPr>
          <w:rFonts w:hint="cs"/>
          <w:szCs w:val="24"/>
          <w:rtl/>
        </w:rPr>
        <w:t>שיבוב</w:t>
      </w:r>
      <w:r w:rsidRPr="007B0691">
        <w:rPr>
          <w:szCs w:val="24"/>
          <w:rtl/>
        </w:rPr>
        <w:t xml:space="preserve">, </w:t>
      </w:r>
      <w:r w:rsidRPr="007B0691">
        <w:rPr>
          <w:rFonts w:hint="cs"/>
          <w:szCs w:val="24"/>
          <w:rtl/>
        </w:rPr>
        <w:t>תביעה</w:t>
      </w:r>
      <w:r w:rsidRPr="007B0691">
        <w:rPr>
          <w:szCs w:val="24"/>
          <w:rtl/>
        </w:rPr>
        <w:t xml:space="preserve">, </w:t>
      </w:r>
      <w:r w:rsidRPr="007B0691">
        <w:rPr>
          <w:rFonts w:hint="cs"/>
          <w:szCs w:val="24"/>
          <w:rtl/>
        </w:rPr>
        <w:t>השתתפות</w:t>
      </w:r>
      <w:r w:rsidRPr="007B0691">
        <w:rPr>
          <w:szCs w:val="24"/>
          <w:rtl/>
        </w:rPr>
        <w:t xml:space="preserve"> </w:t>
      </w:r>
      <w:r w:rsidRPr="007B0691">
        <w:rPr>
          <w:rFonts w:hint="cs"/>
          <w:szCs w:val="24"/>
          <w:rtl/>
        </w:rPr>
        <w:t>או</w:t>
      </w:r>
      <w:r w:rsidRPr="007B0691">
        <w:rPr>
          <w:szCs w:val="24"/>
          <w:rtl/>
        </w:rPr>
        <w:t xml:space="preserve"> </w:t>
      </w:r>
      <w:r w:rsidRPr="007B0691">
        <w:rPr>
          <w:rFonts w:hint="cs"/>
          <w:szCs w:val="24"/>
          <w:rtl/>
        </w:rPr>
        <w:t>חזרה</w:t>
      </w:r>
      <w:r w:rsidRPr="007B0691">
        <w:rPr>
          <w:szCs w:val="24"/>
          <w:rtl/>
        </w:rPr>
        <w:t xml:space="preserve"> </w:t>
      </w:r>
      <w:r w:rsidRPr="007B0691">
        <w:rPr>
          <w:rFonts w:hint="cs"/>
          <w:szCs w:val="24"/>
          <w:rtl/>
        </w:rPr>
        <w:t>כלפי</w:t>
      </w:r>
      <w:r w:rsidRPr="007B0691">
        <w:rPr>
          <w:szCs w:val="24"/>
          <w:rtl/>
        </w:rPr>
        <w:t xml:space="preserve"> </w:t>
      </w:r>
      <w:r w:rsidRPr="005371C0">
        <w:rPr>
          <w:rFonts w:hint="cs"/>
          <w:szCs w:val="24"/>
          <w:rtl/>
        </w:rPr>
        <w:t>מדינת</w:t>
      </w:r>
      <w:r w:rsidRPr="005371C0">
        <w:rPr>
          <w:szCs w:val="24"/>
          <w:rtl/>
        </w:rPr>
        <w:t xml:space="preserve"> </w:t>
      </w:r>
      <w:r w:rsidRPr="005371C0">
        <w:rPr>
          <w:rFonts w:hint="cs"/>
          <w:szCs w:val="24"/>
          <w:rtl/>
        </w:rPr>
        <w:t>ישראל</w:t>
      </w:r>
      <w:r w:rsidRPr="005371C0">
        <w:rPr>
          <w:szCs w:val="24"/>
          <w:rtl/>
        </w:rPr>
        <w:t xml:space="preserve"> –</w:t>
      </w:r>
      <w:r w:rsidRPr="005371C0">
        <w:rPr>
          <w:rFonts w:hint="cs"/>
          <w:szCs w:val="24"/>
          <w:rtl/>
        </w:rPr>
        <w:t xml:space="preserve"> משרד האנרגיה</w:t>
      </w:r>
      <w:r>
        <w:rPr>
          <w:rFonts w:hint="cs"/>
          <w:szCs w:val="24"/>
          <w:rtl/>
        </w:rPr>
        <w:t xml:space="preserve"> </w:t>
      </w:r>
      <w:r w:rsidRPr="007B0691">
        <w:rPr>
          <w:rFonts w:hint="cs"/>
          <w:szCs w:val="24"/>
          <w:rtl/>
        </w:rPr>
        <w:t>ועובדיהם ובלבד</w:t>
      </w:r>
      <w:r w:rsidRPr="007B0691">
        <w:rPr>
          <w:szCs w:val="24"/>
          <w:rtl/>
        </w:rPr>
        <w:t xml:space="preserve"> </w:t>
      </w:r>
      <w:r w:rsidRPr="007B0691">
        <w:rPr>
          <w:rFonts w:hint="cs"/>
          <w:szCs w:val="24"/>
          <w:rtl/>
        </w:rPr>
        <w:t>שהוויתור</w:t>
      </w:r>
      <w:r w:rsidRPr="007B0691">
        <w:rPr>
          <w:szCs w:val="24"/>
          <w:rtl/>
        </w:rPr>
        <w:t xml:space="preserve"> </w:t>
      </w:r>
      <w:r w:rsidRPr="007B0691">
        <w:rPr>
          <w:rFonts w:hint="cs"/>
          <w:szCs w:val="24"/>
          <w:rtl/>
        </w:rPr>
        <w:t>לא</w:t>
      </w:r>
      <w:r w:rsidRPr="007B0691">
        <w:rPr>
          <w:szCs w:val="24"/>
          <w:rtl/>
        </w:rPr>
        <w:t xml:space="preserve"> </w:t>
      </w:r>
      <w:r w:rsidRPr="007B0691">
        <w:rPr>
          <w:rFonts w:hint="cs"/>
          <w:szCs w:val="24"/>
          <w:rtl/>
        </w:rPr>
        <w:t>יחול</w:t>
      </w:r>
      <w:r w:rsidRPr="007B0691">
        <w:rPr>
          <w:szCs w:val="24"/>
          <w:rtl/>
        </w:rPr>
        <w:t xml:space="preserve"> </w:t>
      </w:r>
      <w:r w:rsidRPr="007B0691">
        <w:rPr>
          <w:rFonts w:hint="cs"/>
          <w:szCs w:val="24"/>
          <w:rtl/>
        </w:rPr>
        <w:t>לטובת</w:t>
      </w:r>
      <w:r w:rsidRPr="007B0691">
        <w:rPr>
          <w:szCs w:val="24"/>
          <w:rtl/>
        </w:rPr>
        <w:t xml:space="preserve"> </w:t>
      </w:r>
      <w:r w:rsidRPr="007B0691">
        <w:rPr>
          <w:rFonts w:hint="cs"/>
          <w:szCs w:val="24"/>
          <w:rtl/>
        </w:rPr>
        <w:t>אדם</w:t>
      </w:r>
      <w:r w:rsidRPr="007B0691">
        <w:rPr>
          <w:szCs w:val="24"/>
          <w:rtl/>
        </w:rPr>
        <w:t xml:space="preserve"> </w:t>
      </w:r>
      <w:r w:rsidRPr="007B0691">
        <w:rPr>
          <w:rFonts w:hint="cs"/>
          <w:szCs w:val="24"/>
          <w:rtl/>
        </w:rPr>
        <w:t>שגרם</w:t>
      </w:r>
      <w:r w:rsidRPr="007B0691">
        <w:rPr>
          <w:szCs w:val="24"/>
          <w:rtl/>
        </w:rPr>
        <w:t xml:space="preserve"> </w:t>
      </w:r>
      <w:r w:rsidRPr="007B0691">
        <w:rPr>
          <w:rFonts w:hint="cs"/>
          <w:szCs w:val="24"/>
          <w:rtl/>
        </w:rPr>
        <w:t>לנזק</w:t>
      </w:r>
      <w:r w:rsidRPr="007B0691">
        <w:rPr>
          <w:szCs w:val="24"/>
          <w:rtl/>
        </w:rPr>
        <w:t xml:space="preserve"> </w:t>
      </w:r>
      <w:r w:rsidRPr="007B0691">
        <w:rPr>
          <w:rFonts w:hint="cs"/>
          <w:szCs w:val="24"/>
          <w:rtl/>
        </w:rPr>
        <w:t>מתוך כוונת זדון</w:t>
      </w:r>
      <w:r w:rsidRPr="007B0691">
        <w:rPr>
          <w:szCs w:val="24"/>
          <w:rtl/>
        </w:rPr>
        <w:t>.</w:t>
      </w:r>
    </w:p>
    <w:p w:rsidR="009C6316" w:rsidRPr="00730B20" w:rsidRDefault="009C6316" w:rsidP="00C92FA0">
      <w:pPr>
        <w:numPr>
          <w:ilvl w:val="2"/>
          <w:numId w:val="131"/>
        </w:numPr>
        <w:spacing w:line="360" w:lineRule="auto"/>
        <w:ind w:left="1728" w:right="0" w:hanging="452"/>
        <w:jc w:val="both"/>
        <w:rPr>
          <w:szCs w:val="24"/>
          <w:rtl/>
        </w:rPr>
      </w:pPr>
      <w:r>
        <w:rPr>
          <w:rFonts w:hint="cs"/>
          <w:szCs w:val="24"/>
          <w:rtl/>
        </w:rPr>
        <w:t>נותן השירותים</w:t>
      </w:r>
      <w:r w:rsidRPr="00342593">
        <w:rPr>
          <w:szCs w:val="24"/>
          <w:rtl/>
        </w:rPr>
        <w:t xml:space="preserve"> </w:t>
      </w:r>
      <w:r w:rsidRPr="00342593">
        <w:rPr>
          <w:rFonts w:hint="cs"/>
          <w:szCs w:val="24"/>
          <w:rtl/>
        </w:rPr>
        <w:t>אחראי</w:t>
      </w:r>
      <w:r w:rsidRPr="00342593">
        <w:rPr>
          <w:szCs w:val="24"/>
          <w:rtl/>
        </w:rPr>
        <w:t xml:space="preserve"> </w:t>
      </w:r>
      <w:r w:rsidRPr="00342593">
        <w:rPr>
          <w:rFonts w:hint="cs"/>
          <w:szCs w:val="24"/>
          <w:rtl/>
        </w:rPr>
        <w:t>בלעדית</w:t>
      </w:r>
      <w:r w:rsidRPr="00342593">
        <w:rPr>
          <w:szCs w:val="24"/>
          <w:rtl/>
        </w:rPr>
        <w:t xml:space="preserve"> </w:t>
      </w:r>
      <w:r w:rsidRPr="00342593">
        <w:rPr>
          <w:rFonts w:hint="cs"/>
          <w:szCs w:val="24"/>
          <w:rtl/>
        </w:rPr>
        <w:t>כלפי</w:t>
      </w:r>
      <w:r w:rsidRPr="00342593">
        <w:rPr>
          <w:szCs w:val="24"/>
          <w:rtl/>
        </w:rPr>
        <w:t xml:space="preserve"> </w:t>
      </w:r>
      <w:r w:rsidRPr="00342593">
        <w:rPr>
          <w:rFonts w:hint="cs"/>
          <w:szCs w:val="24"/>
          <w:rtl/>
        </w:rPr>
        <w:t>המבטח</w:t>
      </w:r>
      <w:r w:rsidRPr="00342593">
        <w:rPr>
          <w:szCs w:val="24"/>
          <w:rtl/>
        </w:rPr>
        <w:t xml:space="preserve"> </w:t>
      </w:r>
      <w:r w:rsidRPr="00342593">
        <w:rPr>
          <w:rFonts w:hint="cs"/>
          <w:szCs w:val="24"/>
          <w:rtl/>
        </w:rPr>
        <w:t>לתשלום</w:t>
      </w:r>
      <w:r w:rsidRPr="00342593">
        <w:rPr>
          <w:szCs w:val="24"/>
          <w:rtl/>
        </w:rPr>
        <w:t xml:space="preserve"> </w:t>
      </w:r>
      <w:r w:rsidRPr="00342593">
        <w:rPr>
          <w:rFonts w:hint="cs"/>
          <w:szCs w:val="24"/>
          <w:rtl/>
        </w:rPr>
        <w:t>דמי</w:t>
      </w:r>
      <w:r w:rsidRPr="00342593">
        <w:rPr>
          <w:szCs w:val="24"/>
          <w:rtl/>
        </w:rPr>
        <w:t xml:space="preserve"> </w:t>
      </w:r>
      <w:r w:rsidRPr="00342593">
        <w:rPr>
          <w:rFonts w:hint="cs"/>
          <w:szCs w:val="24"/>
          <w:rtl/>
        </w:rPr>
        <w:t>הביטוח</w:t>
      </w:r>
      <w:r w:rsidRPr="00342593">
        <w:rPr>
          <w:szCs w:val="24"/>
          <w:rtl/>
        </w:rPr>
        <w:t xml:space="preserve"> </w:t>
      </w:r>
      <w:r w:rsidRPr="00342593">
        <w:rPr>
          <w:rFonts w:hint="cs"/>
          <w:szCs w:val="24"/>
          <w:rtl/>
        </w:rPr>
        <w:t>עבור</w:t>
      </w:r>
      <w:r w:rsidRPr="00342593">
        <w:rPr>
          <w:szCs w:val="24"/>
          <w:rtl/>
        </w:rPr>
        <w:t xml:space="preserve"> </w:t>
      </w:r>
      <w:r w:rsidRPr="00342593">
        <w:rPr>
          <w:rFonts w:hint="cs"/>
          <w:szCs w:val="24"/>
          <w:rtl/>
        </w:rPr>
        <w:t>כל</w:t>
      </w:r>
      <w:r w:rsidRPr="00342593">
        <w:rPr>
          <w:szCs w:val="24"/>
          <w:rtl/>
        </w:rPr>
        <w:t xml:space="preserve"> </w:t>
      </w:r>
      <w:r w:rsidRPr="00342593">
        <w:rPr>
          <w:rFonts w:hint="cs"/>
          <w:szCs w:val="24"/>
          <w:rtl/>
        </w:rPr>
        <w:t>הפוליסות</w:t>
      </w:r>
      <w:r w:rsidRPr="00342593">
        <w:rPr>
          <w:szCs w:val="24"/>
          <w:rtl/>
        </w:rPr>
        <w:t xml:space="preserve"> </w:t>
      </w:r>
      <w:r w:rsidRPr="00342593">
        <w:rPr>
          <w:rFonts w:hint="cs"/>
          <w:szCs w:val="24"/>
          <w:rtl/>
        </w:rPr>
        <w:t>ולמילוי</w:t>
      </w:r>
      <w:r w:rsidRPr="00342593">
        <w:rPr>
          <w:szCs w:val="24"/>
          <w:rtl/>
        </w:rPr>
        <w:t xml:space="preserve"> </w:t>
      </w:r>
      <w:r w:rsidRPr="00342593">
        <w:rPr>
          <w:rFonts w:hint="cs"/>
          <w:szCs w:val="24"/>
          <w:rtl/>
        </w:rPr>
        <w:t>כל</w:t>
      </w:r>
      <w:r w:rsidRPr="00342593">
        <w:rPr>
          <w:szCs w:val="24"/>
          <w:rtl/>
        </w:rPr>
        <w:t xml:space="preserve"> </w:t>
      </w:r>
      <w:r w:rsidRPr="00730B20">
        <w:rPr>
          <w:rFonts w:hint="cs"/>
          <w:szCs w:val="24"/>
          <w:rtl/>
        </w:rPr>
        <w:t>החובות המוטלות</w:t>
      </w:r>
      <w:r w:rsidRPr="00730B20">
        <w:rPr>
          <w:szCs w:val="24"/>
          <w:rtl/>
        </w:rPr>
        <w:t xml:space="preserve"> </w:t>
      </w:r>
      <w:r w:rsidRPr="00730B20">
        <w:rPr>
          <w:rFonts w:hint="cs"/>
          <w:szCs w:val="24"/>
          <w:rtl/>
        </w:rPr>
        <w:t>על</w:t>
      </w:r>
      <w:r w:rsidRPr="00730B20">
        <w:rPr>
          <w:szCs w:val="24"/>
          <w:rtl/>
        </w:rPr>
        <w:t xml:space="preserve"> </w:t>
      </w:r>
      <w:r w:rsidRPr="00730B20">
        <w:rPr>
          <w:rFonts w:hint="cs"/>
          <w:szCs w:val="24"/>
          <w:rtl/>
        </w:rPr>
        <w:t>המבוטח</w:t>
      </w:r>
      <w:r w:rsidRPr="00730B20">
        <w:rPr>
          <w:szCs w:val="24"/>
          <w:rtl/>
        </w:rPr>
        <w:t xml:space="preserve"> </w:t>
      </w:r>
      <w:r w:rsidRPr="00730B20">
        <w:rPr>
          <w:rFonts w:hint="cs"/>
          <w:szCs w:val="24"/>
          <w:rtl/>
        </w:rPr>
        <w:t>על</w:t>
      </w:r>
      <w:r w:rsidRPr="00730B20">
        <w:rPr>
          <w:szCs w:val="24"/>
          <w:rtl/>
        </w:rPr>
        <w:t xml:space="preserve"> </w:t>
      </w:r>
      <w:r w:rsidRPr="00730B20">
        <w:rPr>
          <w:rFonts w:hint="cs"/>
          <w:szCs w:val="24"/>
          <w:rtl/>
        </w:rPr>
        <w:t>פי</w:t>
      </w:r>
      <w:r w:rsidRPr="00730B20">
        <w:rPr>
          <w:szCs w:val="24"/>
          <w:rtl/>
        </w:rPr>
        <w:t xml:space="preserve"> </w:t>
      </w:r>
      <w:r w:rsidRPr="00730B20">
        <w:rPr>
          <w:rFonts w:hint="cs"/>
          <w:szCs w:val="24"/>
          <w:rtl/>
        </w:rPr>
        <w:t>תנאי</w:t>
      </w:r>
      <w:r w:rsidRPr="00730B20">
        <w:rPr>
          <w:szCs w:val="24"/>
          <w:rtl/>
        </w:rPr>
        <w:t xml:space="preserve"> </w:t>
      </w:r>
      <w:r w:rsidRPr="00730B20">
        <w:rPr>
          <w:rFonts w:hint="cs"/>
          <w:szCs w:val="24"/>
          <w:rtl/>
        </w:rPr>
        <w:t>הפוליסות</w:t>
      </w:r>
      <w:r>
        <w:rPr>
          <w:szCs w:val="24"/>
          <w:rtl/>
        </w:rPr>
        <w:t>.</w:t>
      </w:r>
    </w:p>
    <w:p w:rsidR="009C6316" w:rsidRPr="00342593" w:rsidRDefault="009C6316" w:rsidP="006D4CA2">
      <w:pPr>
        <w:numPr>
          <w:ilvl w:val="2"/>
          <w:numId w:val="131"/>
        </w:numPr>
        <w:spacing w:line="360" w:lineRule="auto"/>
        <w:ind w:left="1728" w:right="0" w:hanging="452"/>
        <w:jc w:val="both"/>
        <w:rPr>
          <w:szCs w:val="24"/>
          <w:rtl/>
        </w:rPr>
      </w:pPr>
      <w:r w:rsidRPr="00342593">
        <w:rPr>
          <w:rFonts w:hint="cs"/>
          <w:szCs w:val="24"/>
          <w:rtl/>
        </w:rPr>
        <w:t>ההשתתפויות</w:t>
      </w:r>
      <w:r w:rsidRPr="00342593">
        <w:rPr>
          <w:szCs w:val="24"/>
          <w:rtl/>
        </w:rPr>
        <w:t xml:space="preserve"> </w:t>
      </w:r>
      <w:r w:rsidRPr="00342593">
        <w:rPr>
          <w:rFonts w:hint="cs"/>
          <w:szCs w:val="24"/>
          <w:rtl/>
        </w:rPr>
        <w:t>העצמיות</w:t>
      </w:r>
      <w:r w:rsidRPr="00342593">
        <w:rPr>
          <w:szCs w:val="24"/>
          <w:rtl/>
        </w:rPr>
        <w:t xml:space="preserve"> </w:t>
      </w:r>
      <w:r w:rsidRPr="00342593">
        <w:rPr>
          <w:rFonts w:hint="cs"/>
          <w:szCs w:val="24"/>
          <w:rtl/>
        </w:rPr>
        <w:t>הנקובות</w:t>
      </w:r>
      <w:r w:rsidRPr="00342593">
        <w:rPr>
          <w:szCs w:val="24"/>
          <w:rtl/>
        </w:rPr>
        <w:t xml:space="preserve"> </w:t>
      </w:r>
      <w:r w:rsidRPr="00342593">
        <w:rPr>
          <w:rFonts w:hint="cs"/>
          <w:szCs w:val="24"/>
          <w:rtl/>
        </w:rPr>
        <w:t>בכל</w:t>
      </w:r>
      <w:r w:rsidRPr="00342593">
        <w:rPr>
          <w:szCs w:val="24"/>
          <w:rtl/>
        </w:rPr>
        <w:t xml:space="preserve"> </w:t>
      </w:r>
      <w:r w:rsidRPr="00342593">
        <w:rPr>
          <w:rFonts w:hint="cs"/>
          <w:szCs w:val="24"/>
          <w:rtl/>
        </w:rPr>
        <w:t>פוליסה</w:t>
      </w:r>
      <w:r w:rsidRPr="00342593">
        <w:rPr>
          <w:szCs w:val="24"/>
          <w:rtl/>
        </w:rPr>
        <w:t xml:space="preserve"> </w:t>
      </w:r>
      <w:r w:rsidRPr="00342593">
        <w:rPr>
          <w:rFonts w:hint="cs"/>
          <w:szCs w:val="24"/>
          <w:rtl/>
        </w:rPr>
        <w:t>ופוליסה</w:t>
      </w:r>
      <w:r w:rsidRPr="00342593">
        <w:rPr>
          <w:szCs w:val="24"/>
          <w:rtl/>
        </w:rPr>
        <w:t xml:space="preserve"> </w:t>
      </w:r>
      <w:r w:rsidRPr="00342593">
        <w:rPr>
          <w:rFonts w:hint="cs"/>
          <w:szCs w:val="24"/>
          <w:rtl/>
        </w:rPr>
        <w:t>תחולנה</w:t>
      </w:r>
      <w:r w:rsidRPr="00342593">
        <w:rPr>
          <w:szCs w:val="24"/>
          <w:rtl/>
        </w:rPr>
        <w:t xml:space="preserve"> </w:t>
      </w:r>
      <w:r w:rsidRPr="00342593">
        <w:rPr>
          <w:rFonts w:hint="cs"/>
          <w:szCs w:val="24"/>
          <w:rtl/>
        </w:rPr>
        <w:t>בלעדית</w:t>
      </w:r>
      <w:r w:rsidRPr="00342593">
        <w:rPr>
          <w:szCs w:val="24"/>
          <w:rtl/>
        </w:rPr>
        <w:t xml:space="preserve"> </w:t>
      </w:r>
      <w:r w:rsidRPr="00342593">
        <w:rPr>
          <w:rFonts w:hint="cs"/>
          <w:szCs w:val="24"/>
          <w:rtl/>
        </w:rPr>
        <w:t>על</w:t>
      </w:r>
      <w:r w:rsidRPr="00342593">
        <w:rPr>
          <w:szCs w:val="24"/>
          <w:rtl/>
        </w:rPr>
        <w:t xml:space="preserve"> </w:t>
      </w:r>
      <w:r>
        <w:rPr>
          <w:rFonts w:hint="cs"/>
          <w:szCs w:val="24"/>
          <w:rtl/>
        </w:rPr>
        <w:t>נותן השירותים</w:t>
      </w:r>
      <w:r>
        <w:rPr>
          <w:szCs w:val="24"/>
          <w:rtl/>
        </w:rPr>
        <w:t>.</w:t>
      </w:r>
      <w:r w:rsidRPr="00342593">
        <w:rPr>
          <w:szCs w:val="24"/>
          <w:rtl/>
        </w:rPr>
        <w:t xml:space="preserve"> </w:t>
      </w:r>
    </w:p>
    <w:p w:rsidR="009C6316" w:rsidRDefault="009C6316" w:rsidP="00C92FA0">
      <w:pPr>
        <w:numPr>
          <w:ilvl w:val="2"/>
          <w:numId w:val="131"/>
        </w:numPr>
        <w:spacing w:line="360" w:lineRule="auto"/>
        <w:ind w:left="1728" w:right="0" w:hanging="452"/>
        <w:jc w:val="both"/>
        <w:rPr>
          <w:szCs w:val="24"/>
        </w:rPr>
      </w:pPr>
      <w:r w:rsidRPr="00342593">
        <w:rPr>
          <w:rFonts w:hint="cs"/>
          <w:szCs w:val="24"/>
          <w:rtl/>
        </w:rPr>
        <w:t>כל</w:t>
      </w:r>
      <w:r w:rsidRPr="00342593">
        <w:rPr>
          <w:szCs w:val="24"/>
          <w:rtl/>
        </w:rPr>
        <w:t xml:space="preserve"> </w:t>
      </w:r>
      <w:r w:rsidRPr="00342593">
        <w:rPr>
          <w:rFonts w:hint="cs"/>
          <w:szCs w:val="24"/>
          <w:rtl/>
        </w:rPr>
        <w:t>סעיף</w:t>
      </w:r>
      <w:r w:rsidRPr="00342593">
        <w:rPr>
          <w:szCs w:val="24"/>
          <w:rtl/>
        </w:rPr>
        <w:t xml:space="preserve"> </w:t>
      </w:r>
      <w:r w:rsidRPr="00342593">
        <w:rPr>
          <w:rFonts w:hint="cs"/>
          <w:szCs w:val="24"/>
          <w:rtl/>
        </w:rPr>
        <w:t>בפוליסות</w:t>
      </w:r>
      <w:r w:rsidRPr="00342593">
        <w:rPr>
          <w:szCs w:val="24"/>
          <w:rtl/>
        </w:rPr>
        <w:t xml:space="preserve"> </w:t>
      </w:r>
      <w:r w:rsidRPr="00342593">
        <w:rPr>
          <w:rFonts w:hint="cs"/>
          <w:szCs w:val="24"/>
          <w:rtl/>
        </w:rPr>
        <w:t>הביטוח</w:t>
      </w:r>
      <w:r w:rsidRPr="00342593">
        <w:rPr>
          <w:szCs w:val="24"/>
          <w:rtl/>
        </w:rPr>
        <w:t xml:space="preserve"> </w:t>
      </w:r>
      <w:r w:rsidRPr="00342593">
        <w:rPr>
          <w:rFonts w:hint="cs"/>
          <w:szCs w:val="24"/>
          <w:rtl/>
        </w:rPr>
        <w:t>המפקיע</w:t>
      </w:r>
      <w:r w:rsidRPr="00342593">
        <w:rPr>
          <w:szCs w:val="24"/>
          <w:rtl/>
        </w:rPr>
        <w:t xml:space="preserve"> </w:t>
      </w:r>
      <w:r w:rsidRPr="00342593">
        <w:rPr>
          <w:rFonts w:hint="cs"/>
          <w:szCs w:val="24"/>
          <w:rtl/>
        </w:rPr>
        <w:t>או</w:t>
      </w:r>
      <w:r w:rsidRPr="00342593">
        <w:rPr>
          <w:szCs w:val="24"/>
          <w:rtl/>
        </w:rPr>
        <w:t xml:space="preserve"> </w:t>
      </w:r>
      <w:r w:rsidRPr="00342593">
        <w:rPr>
          <w:rFonts w:hint="cs"/>
          <w:szCs w:val="24"/>
          <w:rtl/>
        </w:rPr>
        <w:t>מקטין</w:t>
      </w:r>
      <w:r w:rsidRPr="00342593">
        <w:rPr>
          <w:szCs w:val="24"/>
          <w:rtl/>
        </w:rPr>
        <w:t xml:space="preserve"> </w:t>
      </w:r>
      <w:r w:rsidRPr="00342593">
        <w:rPr>
          <w:rFonts w:hint="cs"/>
          <w:szCs w:val="24"/>
          <w:rtl/>
        </w:rPr>
        <w:t>בדרך</w:t>
      </w:r>
      <w:r w:rsidRPr="00342593">
        <w:rPr>
          <w:szCs w:val="24"/>
          <w:rtl/>
        </w:rPr>
        <w:t xml:space="preserve"> </w:t>
      </w:r>
      <w:r w:rsidRPr="00342593">
        <w:rPr>
          <w:rFonts w:hint="cs"/>
          <w:szCs w:val="24"/>
          <w:rtl/>
        </w:rPr>
        <w:t>כל</w:t>
      </w:r>
      <w:r w:rsidRPr="00342593">
        <w:rPr>
          <w:szCs w:val="24"/>
          <w:rtl/>
        </w:rPr>
        <w:t xml:space="preserve"> </w:t>
      </w:r>
      <w:r w:rsidRPr="00342593">
        <w:rPr>
          <w:rFonts w:hint="cs"/>
          <w:szCs w:val="24"/>
          <w:rtl/>
        </w:rPr>
        <w:t>שהיא</w:t>
      </w:r>
      <w:r w:rsidRPr="00342593">
        <w:rPr>
          <w:szCs w:val="24"/>
          <w:rtl/>
        </w:rPr>
        <w:t xml:space="preserve"> </w:t>
      </w:r>
      <w:r w:rsidRPr="00342593">
        <w:rPr>
          <w:rFonts w:hint="cs"/>
          <w:szCs w:val="24"/>
          <w:rtl/>
        </w:rPr>
        <w:t>את</w:t>
      </w:r>
      <w:r w:rsidRPr="00342593">
        <w:rPr>
          <w:szCs w:val="24"/>
          <w:rtl/>
        </w:rPr>
        <w:t xml:space="preserve"> </w:t>
      </w:r>
      <w:r w:rsidRPr="00342593">
        <w:rPr>
          <w:rFonts w:hint="cs"/>
          <w:szCs w:val="24"/>
          <w:rtl/>
        </w:rPr>
        <w:t>אחריות</w:t>
      </w:r>
      <w:r w:rsidRPr="00342593">
        <w:rPr>
          <w:szCs w:val="24"/>
          <w:rtl/>
        </w:rPr>
        <w:t xml:space="preserve"> </w:t>
      </w:r>
      <w:r w:rsidRPr="00342593">
        <w:rPr>
          <w:rFonts w:hint="cs"/>
          <w:szCs w:val="24"/>
          <w:rtl/>
        </w:rPr>
        <w:t>המבטח</w:t>
      </w:r>
      <w:r w:rsidRPr="00342593">
        <w:rPr>
          <w:szCs w:val="24"/>
          <w:rtl/>
        </w:rPr>
        <w:t xml:space="preserve">, </w:t>
      </w:r>
      <w:r w:rsidRPr="00342593">
        <w:rPr>
          <w:rFonts w:hint="cs"/>
          <w:szCs w:val="24"/>
          <w:rtl/>
        </w:rPr>
        <w:t>כאשר</w:t>
      </w:r>
      <w:r>
        <w:rPr>
          <w:rFonts w:hint="cs"/>
          <w:szCs w:val="24"/>
          <w:rtl/>
        </w:rPr>
        <w:t xml:space="preserve"> </w:t>
      </w:r>
      <w:r w:rsidRPr="00730B20">
        <w:rPr>
          <w:rFonts w:hint="cs"/>
          <w:szCs w:val="24"/>
          <w:rtl/>
        </w:rPr>
        <w:t>קיים</w:t>
      </w:r>
      <w:r w:rsidRPr="00730B20">
        <w:rPr>
          <w:szCs w:val="24"/>
          <w:rtl/>
        </w:rPr>
        <w:t xml:space="preserve"> </w:t>
      </w:r>
      <w:r w:rsidRPr="00730B20">
        <w:rPr>
          <w:rFonts w:hint="cs"/>
          <w:szCs w:val="24"/>
          <w:rtl/>
        </w:rPr>
        <w:t>ביטוח</w:t>
      </w:r>
      <w:r w:rsidRPr="00730B20">
        <w:rPr>
          <w:szCs w:val="24"/>
          <w:rtl/>
        </w:rPr>
        <w:t xml:space="preserve"> </w:t>
      </w:r>
      <w:r w:rsidRPr="00730B20">
        <w:rPr>
          <w:rFonts w:hint="cs"/>
          <w:szCs w:val="24"/>
          <w:rtl/>
        </w:rPr>
        <w:t>אחר</w:t>
      </w:r>
      <w:r w:rsidRPr="00730B20">
        <w:rPr>
          <w:szCs w:val="24"/>
          <w:rtl/>
        </w:rPr>
        <w:t xml:space="preserve"> </w:t>
      </w:r>
      <w:r w:rsidRPr="00730B20">
        <w:rPr>
          <w:rFonts w:hint="cs"/>
          <w:szCs w:val="24"/>
          <w:rtl/>
        </w:rPr>
        <w:t>לא</w:t>
      </w:r>
      <w:r w:rsidRPr="00730B20">
        <w:rPr>
          <w:szCs w:val="24"/>
          <w:rtl/>
        </w:rPr>
        <w:t xml:space="preserve"> </w:t>
      </w:r>
      <w:r w:rsidRPr="00730B20">
        <w:rPr>
          <w:rFonts w:hint="cs"/>
          <w:szCs w:val="24"/>
          <w:rtl/>
        </w:rPr>
        <w:t>יופעל</w:t>
      </w:r>
      <w:r w:rsidRPr="00730B20">
        <w:rPr>
          <w:szCs w:val="24"/>
          <w:rtl/>
        </w:rPr>
        <w:t xml:space="preserve"> </w:t>
      </w:r>
      <w:r w:rsidRPr="00730B20">
        <w:rPr>
          <w:rFonts w:hint="cs"/>
          <w:szCs w:val="24"/>
          <w:rtl/>
        </w:rPr>
        <w:t>כלפי</w:t>
      </w:r>
      <w:r w:rsidRPr="00730B20">
        <w:rPr>
          <w:szCs w:val="24"/>
          <w:rtl/>
        </w:rPr>
        <w:t xml:space="preserve"> </w:t>
      </w:r>
      <w:r w:rsidRPr="00730B20">
        <w:rPr>
          <w:rFonts w:hint="cs"/>
          <w:szCs w:val="24"/>
          <w:rtl/>
        </w:rPr>
        <w:t>מדינת</w:t>
      </w:r>
      <w:r w:rsidRPr="00730B20">
        <w:rPr>
          <w:szCs w:val="24"/>
          <w:rtl/>
        </w:rPr>
        <w:t xml:space="preserve"> </w:t>
      </w:r>
      <w:r w:rsidRPr="00730B20">
        <w:rPr>
          <w:rFonts w:hint="cs"/>
          <w:szCs w:val="24"/>
          <w:rtl/>
        </w:rPr>
        <w:t>ישראל</w:t>
      </w:r>
      <w:r w:rsidRPr="00730B20">
        <w:rPr>
          <w:szCs w:val="24"/>
          <w:rtl/>
        </w:rPr>
        <w:t xml:space="preserve">, </w:t>
      </w:r>
      <w:r w:rsidRPr="00730B20">
        <w:rPr>
          <w:rFonts w:hint="cs"/>
          <w:szCs w:val="24"/>
          <w:rtl/>
        </w:rPr>
        <w:t>והביטוח</w:t>
      </w:r>
      <w:r w:rsidRPr="00730B20">
        <w:rPr>
          <w:szCs w:val="24"/>
          <w:rtl/>
        </w:rPr>
        <w:t xml:space="preserve"> </w:t>
      </w:r>
      <w:r w:rsidRPr="00730B20">
        <w:rPr>
          <w:rFonts w:hint="cs"/>
          <w:szCs w:val="24"/>
          <w:rtl/>
        </w:rPr>
        <w:t>הינו</w:t>
      </w:r>
      <w:r w:rsidRPr="00730B20">
        <w:rPr>
          <w:szCs w:val="24"/>
          <w:rtl/>
        </w:rPr>
        <w:t xml:space="preserve"> </w:t>
      </w:r>
      <w:r w:rsidRPr="00730B20">
        <w:rPr>
          <w:rFonts w:hint="cs"/>
          <w:szCs w:val="24"/>
          <w:rtl/>
        </w:rPr>
        <w:t>בחזקת</w:t>
      </w:r>
      <w:r w:rsidRPr="00730B20">
        <w:rPr>
          <w:szCs w:val="24"/>
          <w:rtl/>
        </w:rPr>
        <w:t xml:space="preserve"> </w:t>
      </w:r>
      <w:r w:rsidRPr="00730B20">
        <w:rPr>
          <w:rFonts w:hint="cs"/>
          <w:szCs w:val="24"/>
          <w:rtl/>
        </w:rPr>
        <w:t>ביטוח</w:t>
      </w:r>
      <w:r w:rsidRPr="00730B20">
        <w:rPr>
          <w:szCs w:val="24"/>
          <w:rtl/>
        </w:rPr>
        <w:t xml:space="preserve"> </w:t>
      </w:r>
      <w:r w:rsidRPr="00730B20">
        <w:rPr>
          <w:rFonts w:hint="cs"/>
          <w:szCs w:val="24"/>
          <w:rtl/>
        </w:rPr>
        <w:t>ראשוני המזכה</w:t>
      </w:r>
      <w:r>
        <w:rPr>
          <w:rFonts w:hint="cs"/>
          <w:szCs w:val="24"/>
          <w:rtl/>
        </w:rPr>
        <w:t xml:space="preserve"> </w:t>
      </w:r>
      <w:r w:rsidRPr="00730B20">
        <w:rPr>
          <w:rFonts w:hint="cs"/>
          <w:szCs w:val="24"/>
          <w:rtl/>
        </w:rPr>
        <w:t>במלוא</w:t>
      </w:r>
      <w:r w:rsidRPr="00730B20">
        <w:rPr>
          <w:szCs w:val="24"/>
          <w:rtl/>
        </w:rPr>
        <w:t xml:space="preserve"> </w:t>
      </w:r>
      <w:r w:rsidRPr="00730B20">
        <w:rPr>
          <w:rFonts w:hint="cs"/>
          <w:szCs w:val="24"/>
          <w:rtl/>
        </w:rPr>
        <w:t>הזכויות</w:t>
      </w:r>
      <w:r w:rsidRPr="00730B20">
        <w:rPr>
          <w:szCs w:val="24"/>
          <w:rtl/>
        </w:rPr>
        <w:t xml:space="preserve"> </w:t>
      </w:r>
      <w:r w:rsidRPr="00730B20">
        <w:rPr>
          <w:rFonts w:hint="cs"/>
          <w:szCs w:val="24"/>
          <w:rtl/>
        </w:rPr>
        <w:t>על</w:t>
      </w:r>
      <w:r w:rsidRPr="00730B20">
        <w:rPr>
          <w:szCs w:val="24"/>
          <w:rtl/>
        </w:rPr>
        <w:t xml:space="preserve"> </w:t>
      </w:r>
      <w:r w:rsidRPr="00730B20">
        <w:rPr>
          <w:rFonts w:hint="cs"/>
          <w:szCs w:val="24"/>
          <w:rtl/>
        </w:rPr>
        <w:t>פי</w:t>
      </w:r>
      <w:r w:rsidRPr="00730B20">
        <w:rPr>
          <w:szCs w:val="24"/>
          <w:rtl/>
        </w:rPr>
        <w:t xml:space="preserve"> </w:t>
      </w:r>
      <w:r w:rsidRPr="00730B20">
        <w:rPr>
          <w:rFonts w:hint="cs"/>
          <w:szCs w:val="24"/>
          <w:rtl/>
        </w:rPr>
        <w:t>הביטוח</w:t>
      </w:r>
      <w:r>
        <w:rPr>
          <w:rFonts w:hint="cs"/>
          <w:szCs w:val="24"/>
          <w:rtl/>
        </w:rPr>
        <w:t>.</w:t>
      </w:r>
    </w:p>
    <w:p w:rsidR="009C6316" w:rsidRPr="003C6B1A" w:rsidRDefault="009C6316" w:rsidP="00C92FA0">
      <w:pPr>
        <w:numPr>
          <w:ilvl w:val="2"/>
          <w:numId w:val="131"/>
        </w:numPr>
        <w:spacing w:line="360" w:lineRule="auto"/>
        <w:ind w:left="1728" w:right="0" w:hanging="452"/>
        <w:jc w:val="both"/>
        <w:rPr>
          <w:szCs w:val="24"/>
        </w:rPr>
      </w:pPr>
      <w:r w:rsidRPr="00D00CB9">
        <w:rPr>
          <w:rFonts w:hint="cs"/>
          <w:szCs w:val="24"/>
          <w:rtl/>
        </w:rPr>
        <w:t>תנאי הכיסוי של הפוליסות הנ"ל, למעט פוליסת אחריות מקצועית, לא יפחתו מהמקובל על פי תנאי פוליסות נוסח "ביט" בכפוף להרחבת הכיסויים כמפורט לעיל.</w:t>
      </w:r>
    </w:p>
    <w:p w:rsidR="009C6316" w:rsidRPr="001672A2" w:rsidRDefault="009C6316" w:rsidP="00C92FA0">
      <w:pPr>
        <w:numPr>
          <w:ilvl w:val="2"/>
          <w:numId w:val="131"/>
        </w:numPr>
        <w:spacing w:line="360" w:lineRule="auto"/>
        <w:ind w:left="1728" w:right="0" w:hanging="452"/>
        <w:jc w:val="both"/>
        <w:rPr>
          <w:szCs w:val="24"/>
          <w:rtl/>
        </w:rPr>
      </w:pPr>
      <w:r w:rsidRPr="001672A2">
        <w:rPr>
          <w:rFonts w:hint="cs"/>
          <w:szCs w:val="24"/>
          <w:rtl/>
        </w:rPr>
        <w:t>חריג כוונה ו/או רשלנות רבתי יבוטל ככל שקיים.</w:t>
      </w:r>
    </w:p>
    <w:p w:rsidR="009C6316" w:rsidRPr="00056E62" w:rsidRDefault="009C6316" w:rsidP="005371C0">
      <w:pPr>
        <w:numPr>
          <w:ilvl w:val="1"/>
          <w:numId w:val="130"/>
        </w:numPr>
        <w:tabs>
          <w:tab w:val="clear" w:pos="1134"/>
          <w:tab w:val="num" w:pos="1303"/>
          <w:tab w:val="num" w:pos="1587"/>
          <w:tab w:val="num" w:pos="2012"/>
          <w:tab w:val="num" w:pos="2295"/>
        </w:tabs>
        <w:spacing w:line="360" w:lineRule="auto"/>
        <w:ind w:left="1303" w:right="0" w:hanging="283"/>
        <w:jc w:val="both"/>
        <w:rPr>
          <w:szCs w:val="24"/>
          <w:rtl/>
        </w:rPr>
      </w:pPr>
      <w:r>
        <w:rPr>
          <w:rFonts w:hint="cs"/>
          <w:szCs w:val="24"/>
          <w:rtl/>
        </w:rPr>
        <w:t xml:space="preserve">נותן השירותים </w:t>
      </w:r>
      <w:r w:rsidRPr="00056E62">
        <w:rPr>
          <w:szCs w:val="24"/>
          <w:rtl/>
        </w:rPr>
        <w:t xml:space="preserve">מתחייב בכל תקופת ההתקשרות החוזית עם מדינת ישראל – </w:t>
      </w:r>
      <w:r w:rsidRPr="00056E62">
        <w:rPr>
          <w:rFonts w:hint="cs"/>
          <w:szCs w:val="24"/>
          <w:rtl/>
        </w:rPr>
        <w:t>משר</w:t>
      </w:r>
      <w:r>
        <w:rPr>
          <w:rFonts w:hint="cs"/>
          <w:szCs w:val="24"/>
          <w:rtl/>
        </w:rPr>
        <w:t>ד האנרגיה</w:t>
      </w:r>
      <w:r w:rsidRPr="00056E62">
        <w:rPr>
          <w:rFonts w:hint="cs"/>
          <w:szCs w:val="24"/>
          <w:rtl/>
        </w:rPr>
        <w:t>,</w:t>
      </w:r>
      <w:r>
        <w:rPr>
          <w:rFonts w:hint="cs"/>
          <w:szCs w:val="24"/>
          <w:rtl/>
        </w:rPr>
        <w:t xml:space="preserve"> וכל עוד אחריותו קיימת,</w:t>
      </w:r>
      <w:r w:rsidRPr="00056E62">
        <w:rPr>
          <w:rFonts w:hint="cs"/>
          <w:szCs w:val="24"/>
          <w:rtl/>
        </w:rPr>
        <w:t xml:space="preserve"> </w:t>
      </w:r>
      <w:r w:rsidRPr="00056E62">
        <w:rPr>
          <w:szCs w:val="24"/>
          <w:rtl/>
        </w:rPr>
        <w:t xml:space="preserve">להחזיק בתוקף את פוליסות הביטוח. </w:t>
      </w:r>
      <w:r>
        <w:rPr>
          <w:rFonts w:hint="cs"/>
          <w:szCs w:val="24"/>
          <w:rtl/>
        </w:rPr>
        <w:t>נותן השירותים</w:t>
      </w:r>
      <w:r w:rsidRPr="00056E62">
        <w:rPr>
          <w:rFonts w:hint="cs"/>
          <w:szCs w:val="24"/>
          <w:rtl/>
        </w:rPr>
        <w:t xml:space="preserve"> </w:t>
      </w:r>
      <w:r w:rsidRPr="00056E62">
        <w:rPr>
          <w:szCs w:val="24"/>
          <w:rtl/>
        </w:rPr>
        <w:t>מתחייב כי פוליסות הביטוח תחודשנה</w:t>
      </w:r>
      <w:r w:rsidRPr="00056E62">
        <w:rPr>
          <w:rFonts w:hint="cs"/>
          <w:szCs w:val="24"/>
          <w:rtl/>
        </w:rPr>
        <w:t xml:space="preserve"> על ידו</w:t>
      </w:r>
      <w:r w:rsidRPr="00056E62">
        <w:rPr>
          <w:szCs w:val="24"/>
          <w:rtl/>
        </w:rPr>
        <w:t xml:space="preserve"> מדי </w:t>
      </w:r>
      <w:r w:rsidRPr="00056E62">
        <w:rPr>
          <w:rFonts w:hint="cs"/>
          <w:szCs w:val="24"/>
          <w:rtl/>
        </w:rPr>
        <w:t>תקופת ביטוח</w:t>
      </w:r>
      <w:r w:rsidRPr="00056E62">
        <w:rPr>
          <w:szCs w:val="24"/>
          <w:rtl/>
        </w:rPr>
        <w:t>, כל עוד החוזה עם מדינת ישראל –</w:t>
      </w:r>
      <w:r w:rsidRPr="00056E62">
        <w:rPr>
          <w:rFonts w:hint="cs"/>
          <w:szCs w:val="24"/>
          <w:rtl/>
        </w:rPr>
        <w:t xml:space="preserve"> משרד האנרגיה, בתוקף</w:t>
      </w:r>
      <w:r w:rsidRPr="00056E62">
        <w:rPr>
          <w:szCs w:val="24"/>
          <w:rtl/>
        </w:rPr>
        <w:t>.</w:t>
      </w:r>
    </w:p>
    <w:p w:rsidR="009C6316" w:rsidRPr="00017A34" w:rsidRDefault="009C6316" w:rsidP="005371C0">
      <w:pPr>
        <w:numPr>
          <w:ilvl w:val="1"/>
          <w:numId w:val="130"/>
        </w:numPr>
        <w:tabs>
          <w:tab w:val="clear" w:pos="1134"/>
          <w:tab w:val="num" w:pos="1303"/>
          <w:tab w:val="num" w:pos="1587"/>
          <w:tab w:val="num" w:pos="2012"/>
          <w:tab w:val="num" w:pos="2295"/>
        </w:tabs>
        <w:spacing w:line="360" w:lineRule="auto"/>
        <w:ind w:left="1303" w:right="0" w:hanging="283"/>
        <w:jc w:val="both"/>
        <w:rPr>
          <w:szCs w:val="24"/>
        </w:rPr>
      </w:pPr>
      <w:r w:rsidRPr="00017A34">
        <w:rPr>
          <w:rFonts w:hint="cs"/>
          <w:szCs w:val="24"/>
          <w:rtl/>
        </w:rPr>
        <w:t>אישור</w:t>
      </w:r>
      <w:r w:rsidRPr="00017A34">
        <w:rPr>
          <w:szCs w:val="24"/>
          <w:rtl/>
        </w:rPr>
        <w:t xml:space="preserve"> </w:t>
      </w:r>
      <w:r w:rsidRPr="00017A34">
        <w:rPr>
          <w:rFonts w:hint="cs"/>
          <w:szCs w:val="24"/>
          <w:rtl/>
        </w:rPr>
        <w:t>בחתימתו</w:t>
      </w:r>
      <w:r w:rsidRPr="00017A34">
        <w:rPr>
          <w:szCs w:val="24"/>
          <w:rtl/>
        </w:rPr>
        <w:t xml:space="preserve"> </w:t>
      </w:r>
      <w:r w:rsidRPr="00017A34">
        <w:rPr>
          <w:rFonts w:hint="cs"/>
          <w:szCs w:val="24"/>
          <w:rtl/>
        </w:rPr>
        <w:t>של המבטח על</w:t>
      </w:r>
      <w:r w:rsidRPr="00017A34">
        <w:rPr>
          <w:szCs w:val="24"/>
          <w:rtl/>
        </w:rPr>
        <w:t xml:space="preserve"> </w:t>
      </w:r>
      <w:r w:rsidRPr="00017A34">
        <w:rPr>
          <w:rFonts w:hint="cs"/>
          <w:szCs w:val="24"/>
          <w:rtl/>
        </w:rPr>
        <w:t>קיום</w:t>
      </w:r>
      <w:r w:rsidRPr="00017A34">
        <w:rPr>
          <w:szCs w:val="24"/>
          <w:rtl/>
        </w:rPr>
        <w:t xml:space="preserve"> </w:t>
      </w:r>
      <w:r w:rsidRPr="00017A34">
        <w:rPr>
          <w:rFonts w:hint="cs"/>
          <w:szCs w:val="24"/>
          <w:rtl/>
        </w:rPr>
        <w:t>הביטוחים יומצא</w:t>
      </w:r>
      <w:r w:rsidRPr="00017A34">
        <w:rPr>
          <w:szCs w:val="24"/>
          <w:rtl/>
        </w:rPr>
        <w:t xml:space="preserve"> </w:t>
      </w:r>
      <w:r w:rsidRPr="00017A34">
        <w:rPr>
          <w:rFonts w:hint="cs"/>
          <w:szCs w:val="24"/>
          <w:rtl/>
        </w:rPr>
        <w:t>על ידי</w:t>
      </w:r>
      <w:r w:rsidRPr="00017A34">
        <w:rPr>
          <w:szCs w:val="24"/>
          <w:rtl/>
        </w:rPr>
        <w:t xml:space="preserve"> </w:t>
      </w:r>
      <w:r w:rsidRPr="00017A34">
        <w:rPr>
          <w:rFonts w:hint="cs"/>
          <w:szCs w:val="24"/>
          <w:rtl/>
        </w:rPr>
        <w:t>נותן השירותים למשרד האנרגיה, עד</w:t>
      </w:r>
      <w:r w:rsidRPr="00017A34">
        <w:rPr>
          <w:szCs w:val="24"/>
          <w:rtl/>
        </w:rPr>
        <w:t xml:space="preserve"> </w:t>
      </w:r>
      <w:r w:rsidRPr="00017A34">
        <w:rPr>
          <w:rFonts w:hint="cs"/>
          <w:szCs w:val="24"/>
          <w:rtl/>
        </w:rPr>
        <w:t>למועד</w:t>
      </w:r>
      <w:r w:rsidRPr="00017A34">
        <w:rPr>
          <w:szCs w:val="24"/>
          <w:rtl/>
        </w:rPr>
        <w:t xml:space="preserve"> </w:t>
      </w:r>
      <w:r w:rsidRPr="00017A34">
        <w:rPr>
          <w:rFonts w:hint="cs"/>
          <w:szCs w:val="24"/>
          <w:rtl/>
        </w:rPr>
        <w:t>החתימה</w:t>
      </w:r>
      <w:r w:rsidRPr="00017A34">
        <w:rPr>
          <w:szCs w:val="24"/>
          <w:rtl/>
        </w:rPr>
        <w:t xml:space="preserve"> </w:t>
      </w:r>
      <w:r w:rsidRPr="00017A34">
        <w:rPr>
          <w:rFonts w:hint="cs"/>
          <w:szCs w:val="24"/>
          <w:rtl/>
        </w:rPr>
        <w:t>על</w:t>
      </w:r>
      <w:r w:rsidRPr="00017A34">
        <w:rPr>
          <w:szCs w:val="24"/>
          <w:rtl/>
        </w:rPr>
        <w:t xml:space="preserve"> </w:t>
      </w:r>
      <w:r w:rsidRPr="00017A34">
        <w:rPr>
          <w:rFonts w:hint="cs"/>
          <w:szCs w:val="24"/>
          <w:rtl/>
        </w:rPr>
        <w:t>החוזה. נותן השירותים מתחייב להציג</w:t>
      </w:r>
      <w:r w:rsidRPr="00017A34">
        <w:rPr>
          <w:szCs w:val="24"/>
          <w:rtl/>
        </w:rPr>
        <w:t xml:space="preserve"> </w:t>
      </w:r>
      <w:r w:rsidRPr="00017A34">
        <w:rPr>
          <w:rFonts w:hint="cs"/>
          <w:szCs w:val="24"/>
          <w:rtl/>
        </w:rPr>
        <w:t>את האישור חתום בחתימת</w:t>
      </w:r>
      <w:r w:rsidRPr="00017A34">
        <w:rPr>
          <w:szCs w:val="24"/>
          <w:rtl/>
        </w:rPr>
        <w:t xml:space="preserve"> </w:t>
      </w:r>
      <w:r w:rsidRPr="00017A34">
        <w:rPr>
          <w:rFonts w:hint="cs"/>
          <w:szCs w:val="24"/>
          <w:rtl/>
        </w:rPr>
        <w:t>המבטח אודות חידוש הפוליסות ל</w:t>
      </w:r>
      <w:r w:rsidRPr="00017A34">
        <w:rPr>
          <w:szCs w:val="24"/>
          <w:rtl/>
        </w:rPr>
        <w:t>משרד ה</w:t>
      </w:r>
      <w:r w:rsidRPr="00017A34">
        <w:rPr>
          <w:rFonts w:hint="cs"/>
          <w:szCs w:val="24"/>
          <w:rtl/>
        </w:rPr>
        <w:t>אנרגיה לכל המאוחר</w:t>
      </w:r>
      <w:r w:rsidRPr="00017A34">
        <w:rPr>
          <w:szCs w:val="24"/>
          <w:rtl/>
        </w:rPr>
        <w:t xml:space="preserve"> </w:t>
      </w:r>
      <w:r w:rsidRPr="00017A34">
        <w:rPr>
          <w:rFonts w:hint="cs"/>
          <w:szCs w:val="24"/>
          <w:rtl/>
        </w:rPr>
        <w:t>שבועיים לפני</w:t>
      </w:r>
      <w:r w:rsidRPr="00017A34">
        <w:rPr>
          <w:szCs w:val="24"/>
          <w:rtl/>
        </w:rPr>
        <w:t xml:space="preserve"> </w:t>
      </w:r>
      <w:r w:rsidRPr="00017A34">
        <w:rPr>
          <w:rFonts w:hint="cs"/>
          <w:szCs w:val="24"/>
          <w:rtl/>
        </w:rPr>
        <w:t>תום</w:t>
      </w:r>
      <w:r w:rsidRPr="00017A34">
        <w:rPr>
          <w:szCs w:val="24"/>
          <w:rtl/>
        </w:rPr>
        <w:t xml:space="preserve"> </w:t>
      </w:r>
      <w:r w:rsidRPr="00017A34">
        <w:rPr>
          <w:rFonts w:hint="cs"/>
          <w:szCs w:val="24"/>
          <w:rtl/>
        </w:rPr>
        <w:t>תקופת</w:t>
      </w:r>
      <w:r w:rsidRPr="00017A34">
        <w:rPr>
          <w:szCs w:val="24"/>
          <w:rtl/>
        </w:rPr>
        <w:t xml:space="preserve"> </w:t>
      </w:r>
      <w:r w:rsidRPr="00017A34">
        <w:rPr>
          <w:rFonts w:hint="cs"/>
          <w:szCs w:val="24"/>
          <w:rtl/>
        </w:rPr>
        <w:t>הביטוח.</w:t>
      </w:r>
      <w:r w:rsidRPr="00017A34">
        <w:rPr>
          <w:szCs w:val="24"/>
          <w:rtl/>
        </w:rPr>
        <w:t xml:space="preserve"> </w:t>
      </w:r>
      <w:r w:rsidRPr="00284D5A">
        <w:rPr>
          <w:szCs w:val="24"/>
          <w:rtl/>
        </w:rPr>
        <w:t>מובהר בזאת כי אישור/י הביטוח שיוצגו אינ</w:t>
      </w:r>
      <w:r w:rsidRPr="00284D5A">
        <w:rPr>
          <w:rFonts w:hint="cs"/>
          <w:szCs w:val="24"/>
          <w:rtl/>
        </w:rPr>
        <w:t>ו/ם</w:t>
      </w:r>
      <w:r w:rsidRPr="00284D5A">
        <w:rPr>
          <w:szCs w:val="24"/>
          <w:rtl/>
        </w:rPr>
        <w:t xml:space="preserve"> בא</w:t>
      </w:r>
      <w:r w:rsidRPr="00284D5A">
        <w:rPr>
          <w:rFonts w:hint="cs"/>
          <w:szCs w:val="24"/>
          <w:rtl/>
        </w:rPr>
        <w:t>/ים</w:t>
      </w:r>
      <w:r w:rsidRPr="00284D5A">
        <w:rPr>
          <w:szCs w:val="24"/>
          <w:rtl/>
        </w:rPr>
        <w:t xml:space="preserve"> לצמצם את התחייבויות </w:t>
      </w:r>
      <w:r w:rsidRPr="00284D5A">
        <w:rPr>
          <w:rFonts w:hint="cs"/>
          <w:szCs w:val="24"/>
          <w:rtl/>
        </w:rPr>
        <w:t>נותן השירותים</w:t>
      </w:r>
      <w:r w:rsidRPr="00284D5A">
        <w:rPr>
          <w:szCs w:val="24"/>
          <w:rtl/>
        </w:rPr>
        <w:t xml:space="preserve"> לפי סעיפי הביטוח המפורטים לעיל, ומתכונתו</w:t>
      </w:r>
      <w:r w:rsidRPr="00284D5A">
        <w:rPr>
          <w:rFonts w:hint="cs"/>
          <w:szCs w:val="24"/>
          <w:rtl/>
        </w:rPr>
        <w:t>/תם</w:t>
      </w:r>
      <w:r w:rsidRPr="00284D5A">
        <w:rPr>
          <w:szCs w:val="24"/>
          <w:rtl/>
        </w:rPr>
        <w:t xml:space="preserve"> התמציתית של אישור/י הביטוח שיוצג</w:t>
      </w:r>
      <w:r w:rsidRPr="00284D5A">
        <w:rPr>
          <w:rFonts w:hint="cs"/>
          <w:szCs w:val="24"/>
          <w:rtl/>
        </w:rPr>
        <w:t>/</w:t>
      </w:r>
      <w:r w:rsidRPr="00284D5A">
        <w:rPr>
          <w:szCs w:val="24"/>
          <w:rtl/>
        </w:rPr>
        <w:t xml:space="preserve">ו הינה אך ורק כדי </w:t>
      </w:r>
      <w:r w:rsidRPr="00284D5A">
        <w:rPr>
          <w:rFonts w:hint="eastAsia"/>
          <w:szCs w:val="24"/>
          <w:rtl/>
        </w:rPr>
        <w:t>לאפשר</w:t>
      </w:r>
      <w:r w:rsidRPr="00284D5A">
        <w:rPr>
          <w:szCs w:val="24"/>
          <w:rtl/>
        </w:rPr>
        <w:t xml:space="preserve"> </w:t>
      </w:r>
      <w:r w:rsidRPr="00284D5A">
        <w:rPr>
          <w:rFonts w:hint="eastAsia"/>
          <w:szCs w:val="24"/>
          <w:rtl/>
        </w:rPr>
        <w:t>לחברות</w:t>
      </w:r>
      <w:r w:rsidRPr="00284D5A">
        <w:rPr>
          <w:szCs w:val="24"/>
          <w:rtl/>
        </w:rPr>
        <w:t xml:space="preserve"> </w:t>
      </w:r>
      <w:r w:rsidRPr="00284D5A">
        <w:rPr>
          <w:rFonts w:hint="eastAsia"/>
          <w:szCs w:val="24"/>
          <w:rtl/>
        </w:rPr>
        <w:t>הביטוח</w:t>
      </w:r>
      <w:r w:rsidRPr="00284D5A">
        <w:rPr>
          <w:szCs w:val="24"/>
          <w:rtl/>
        </w:rPr>
        <w:t xml:space="preserve"> </w:t>
      </w:r>
      <w:r w:rsidRPr="00284D5A">
        <w:rPr>
          <w:rFonts w:hint="eastAsia"/>
          <w:szCs w:val="24"/>
          <w:rtl/>
        </w:rPr>
        <w:t>לעמוד</w:t>
      </w:r>
      <w:r w:rsidRPr="00284D5A">
        <w:rPr>
          <w:szCs w:val="24"/>
          <w:rtl/>
        </w:rPr>
        <w:t xml:space="preserve"> בהנחיות הפיקוח </w:t>
      </w:r>
      <w:r w:rsidRPr="00284D5A">
        <w:rPr>
          <w:rFonts w:hint="eastAsia"/>
          <w:szCs w:val="24"/>
          <w:rtl/>
        </w:rPr>
        <w:t>עליהן</w:t>
      </w:r>
      <w:r w:rsidRPr="00284D5A">
        <w:rPr>
          <w:szCs w:val="24"/>
          <w:rtl/>
        </w:rPr>
        <w:t xml:space="preserve">. </w:t>
      </w:r>
      <w:r w:rsidRPr="00284D5A">
        <w:rPr>
          <w:rFonts w:hint="eastAsia"/>
          <w:szCs w:val="24"/>
          <w:rtl/>
        </w:rPr>
        <w:t>הוראות</w:t>
      </w:r>
      <w:r w:rsidRPr="00284D5A">
        <w:rPr>
          <w:szCs w:val="24"/>
          <w:rtl/>
        </w:rPr>
        <w:t xml:space="preserve"> </w:t>
      </w:r>
      <w:r w:rsidRPr="00284D5A">
        <w:rPr>
          <w:rFonts w:hint="eastAsia"/>
          <w:szCs w:val="24"/>
          <w:rtl/>
        </w:rPr>
        <w:t>הביטוח</w:t>
      </w:r>
      <w:r w:rsidRPr="00284D5A">
        <w:rPr>
          <w:szCs w:val="24"/>
          <w:rtl/>
        </w:rPr>
        <w:t xml:space="preserve"> </w:t>
      </w:r>
      <w:r w:rsidRPr="00284D5A">
        <w:rPr>
          <w:rFonts w:hint="eastAsia"/>
          <w:szCs w:val="24"/>
          <w:rtl/>
        </w:rPr>
        <w:t>המחייבות</w:t>
      </w:r>
      <w:r w:rsidRPr="00284D5A">
        <w:rPr>
          <w:szCs w:val="24"/>
          <w:rtl/>
        </w:rPr>
        <w:t xml:space="preserve"> הן אל</w:t>
      </w:r>
      <w:r w:rsidRPr="00284D5A">
        <w:rPr>
          <w:rFonts w:hint="eastAsia"/>
          <w:szCs w:val="24"/>
          <w:rtl/>
        </w:rPr>
        <w:t>ו</w:t>
      </w:r>
      <w:r w:rsidRPr="00284D5A">
        <w:rPr>
          <w:szCs w:val="24"/>
          <w:rtl/>
        </w:rPr>
        <w:t xml:space="preserve"> </w:t>
      </w:r>
      <w:r w:rsidRPr="00284D5A">
        <w:rPr>
          <w:rFonts w:hint="eastAsia"/>
          <w:szCs w:val="24"/>
          <w:rtl/>
        </w:rPr>
        <w:t>המופיעות</w:t>
      </w:r>
      <w:r w:rsidRPr="00284D5A">
        <w:rPr>
          <w:szCs w:val="24"/>
          <w:rtl/>
        </w:rPr>
        <w:t xml:space="preserve"> לעיל. על </w:t>
      </w:r>
      <w:r w:rsidRPr="00284D5A">
        <w:rPr>
          <w:rFonts w:hint="cs"/>
          <w:szCs w:val="24"/>
          <w:rtl/>
        </w:rPr>
        <w:t xml:space="preserve">נותן השירותים </w:t>
      </w:r>
      <w:r w:rsidRPr="00284D5A">
        <w:rPr>
          <w:szCs w:val="24"/>
          <w:rtl/>
        </w:rPr>
        <w:t xml:space="preserve">יהיה ללמוד דרישות אלה ובמידת הצורך </w:t>
      </w:r>
      <w:r w:rsidRPr="00284D5A">
        <w:rPr>
          <w:rFonts w:hint="eastAsia"/>
          <w:szCs w:val="24"/>
          <w:rtl/>
        </w:rPr>
        <w:t>להיעזר</w:t>
      </w:r>
      <w:r w:rsidRPr="00284D5A">
        <w:rPr>
          <w:szCs w:val="24"/>
          <w:rtl/>
        </w:rPr>
        <w:t xml:space="preserve"> באנשי ביטוח מטעמ</w:t>
      </w:r>
      <w:r w:rsidRPr="00284D5A">
        <w:rPr>
          <w:rFonts w:hint="cs"/>
          <w:szCs w:val="24"/>
          <w:rtl/>
        </w:rPr>
        <w:t>ו</w:t>
      </w:r>
      <w:r w:rsidRPr="00284D5A">
        <w:rPr>
          <w:szCs w:val="24"/>
          <w:rtl/>
        </w:rPr>
        <w:t xml:space="preserve">, על מנת להבין את הדרישות וליישמן </w:t>
      </w:r>
      <w:r w:rsidRPr="00284D5A">
        <w:rPr>
          <w:rFonts w:hint="eastAsia"/>
          <w:szCs w:val="24"/>
          <w:rtl/>
        </w:rPr>
        <w:t>בביטוחי</w:t>
      </w:r>
      <w:r w:rsidRPr="00284D5A">
        <w:rPr>
          <w:rFonts w:hint="cs"/>
          <w:szCs w:val="24"/>
          <w:rtl/>
        </w:rPr>
        <w:t>ו</w:t>
      </w:r>
      <w:r w:rsidRPr="00284D5A">
        <w:rPr>
          <w:szCs w:val="24"/>
          <w:rtl/>
        </w:rPr>
        <w:t xml:space="preserve"> </w:t>
      </w:r>
      <w:r w:rsidRPr="00284D5A">
        <w:rPr>
          <w:rFonts w:hint="cs"/>
          <w:szCs w:val="24"/>
          <w:rtl/>
        </w:rPr>
        <w:t>כנדרש לעיל.</w:t>
      </w:r>
      <w:r w:rsidRPr="00017A34">
        <w:rPr>
          <w:rFonts w:hint="cs"/>
          <w:szCs w:val="24"/>
          <w:rtl/>
        </w:rPr>
        <w:t xml:space="preserve"> </w:t>
      </w:r>
    </w:p>
    <w:p w:rsidR="009C6316" w:rsidRPr="00A10676" w:rsidRDefault="009C6316" w:rsidP="005371C0">
      <w:pPr>
        <w:numPr>
          <w:ilvl w:val="1"/>
          <w:numId w:val="130"/>
        </w:numPr>
        <w:tabs>
          <w:tab w:val="clear" w:pos="1134"/>
          <w:tab w:val="num" w:pos="1303"/>
          <w:tab w:val="num" w:pos="1587"/>
          <w:tab w:val="num" w:pos="2012"/>
          <w:tab w:val="num" w:pos="2295"/>
        </w:tabs>
        <w:spacing w:line="360" w:lineRule="auto"/>
        <w:ind w:left="1303" w:right="0" w:hanging="283"/>
        <w:jc w:val="both"/>
        <w:rPr>
          <w:szCs w:val="24"/>
        </w:rPr>
      </w:pPr>
      <w:r w:rsidRPr="003B2ADA">
        <w:rPr>
          <w:szCs w:val="24"/>
          <w:rtl/>
        </w:rPr>
        <w:t xml:space="preserve">מדינת ישראל – </w:t>
      </w:r>
      <w:r>
        <w:rPr>
          <w:szCs w:val="24"/>
          <w:rtl/>
        </w:rPr>
        <w:t xml:space="preserve">משרד </w:t>
      </w:r>
      <w:r>
        <w:rPr>
          <w:rFonts w:hint="cs"/>
          <w:szCs w:val="24"/>
          <w:rtl/>
        </w:rPr>
        <w:t>האנרגיה</w:t>
      </w:r>
      <w:r w:rsidRPr="003B2ADA">
        <w:rPr>
          <w:rFonts w:hint="cs"/>
          <w:szCs w:val="24"/>
          <w:rtl/>
        </w:rPr>
        <w:t xml:space="preserve"> שומרים</w:t>
      </w:r>
      <w:r w:rsidRPr="003B2ADA">
        <w:rPr>
          <w:szCs w:val="24"/>
          <w:rtl/>
        </w:rPr>
        <w:t xml:space="preserve"> לעצמ</w:t>
      </w:r>
      <w:r w:rsidRPr="003B2ADA">
        <w:rPr>
          <w:rFonts w:hint="cs"/>
          <w:szCs w:val="24"/>
          <w:rtl/>
        </w:rPr>
        <w:t>ם</w:t>
      </w:r>
      <w:r w:rsidRPr="003B2ADA">
        <w:rPr>
          <w:szCs w:val="24"/>
          <w:rtl/>
        </w:rPr>
        <w:t xml:space="preserve"> את הזכות לקבל </w:t>
      </w:r>
      <w:r w:rsidRPr="003B2ADA">
        <w:rPr>
          <w:rFonts w:hint="cs"/>
          <w:szCs w:val="24"/>
          <w:rtl/>
        </w:rPr>
        <w:t>מ</w:t>
      </w:r>
      <w:r>
        <w:rPr>
          <w:rFonts w:hint="cs"/>
          <w:szCs w:val="24"/>
          <w:rtl/>
        </w:rPr>
        <w:t>נותן השירותים</w:t>
      </w:r>
      <w:r w:rsidRPr="003B2ADA">
        <w:rPr>
          <w:rFonts w:hint="cs"/>
          <w:szCs w:val="24"/>
          <w:rtl/>
        </w:rPr>
        <w:t xml:space="preserve"> בכל עת את </w:t>
      </w:r>
      <w:r w:rsidRPr="003B2ADA">
        <w:rPr>
          <w:szCs w:val="24"/>
          <w:rtl/>
        </w:rPr>
        <w:t xml:space="preserve">העתקי </w:t>
      </w:r>
      <w:r w:rsidRPr="003B2ADA">
        <w:rPr>
          <w:rFonts w:hint="cs"/>
          <w:szCs w:val="24"/>
          <w:rtl/>
        </w:rPr>
        <w:t>ה</w:t>
      </w:r>
      <w:r w:rsidRPr="003B2ADA">
        <w:rPr>
          <w:szCs w:val="24"/>
          <w:rtl/>
        </w:rPr>
        <w:t>פוליסות</w:t>
      </w:r>
      <w:r w:rsidRPr="003B2ADA">
        <w:rPr>
          <w:rFonts w:hint="cs"/>
          <w:szCs w:val="24"/>
          <w:rtl/>
        </w:rPr>
        <w:t xml:space="preserve"> במלואן או בחלקן</w:t>
      </w:r>
      <w:r w:rsidRPr="003B2ADA">
        <w:rPr>
          <w:szCs w:val="24"/>
          <w:rtl/>
        </w:rPr>
        <w:t xml:space="preserve">, </w:t>
      </w:r>
      <w:r w:rsidRPr="003B2ADA">
        <w:rPr>
          <w:rFonts w:hint="cs"/>
          <w:szCs w:val="24"/>
          <w:rtl/>
        </w:rPr>
        <w:t xml:space="preserve">במקרה של גילוי נסיבות העלולות להביא לתביעה בפוליסות ו/או על מנת שיוכלו לבחון את עמידת </w:t>
      </w:r>
      <w:r>
        <w:rPr>
          <w:rFonts w:hint="cs"/>
          <w:szCs w:val="24"/>
          <w:rtl/>
        </w:rPr>
        <w:t>נותן השירותים</w:t>
      </w:r>
      <w:r w:rsidRPr="003B2ADA">
        <w:rPr>
          <w:rFonts w:hint="cs"/>
          <w:szCs w:val="24"/>
          <w:rtl/>
        </w:rPr>
        <w:t xml:space="preserve"> בסעיפים אלו ו/או מכל סיבה אחרת, ו</w:t>
      </w:r>
      <w:r>
        <w:rPr>
          <w:rFonts w:hint="cs"/>
          <w:szCs w:val="24"/>
          <w:rtl/>
        </w:rPr>
        <w:t>נותן השירותים</w:t>
      </w:r>
      <w:r w:rsidRPr="003B2ADA">
        <w:rPr>
          <w:rFonts w:hint="cs"/>
          <w:szCs w:val="24"/>
          <w:rtl/>
        </w:rPr>
        <w:t xml:space="preserve"> יעביר את העתקי הפוליסות במלואן או בחלקן כאמור מיד עם קבלת הדרישה. </w:t>
      </w:r>
      <w:r>
        <w:rPr>
          <w:rFonts w:hint="cs"/>
          <w:szCs w:val="24"/>
          <w:rtl/>
        </w:rPr>
        <w:t>נותן השירותים</w:t>
      </w:r>
      <w:r w:rsidRPr="003B2ADA">
        <w:rPr>
          <w:rFonts w:hint="cs"/>
          <w:szCs w:val="24"/>
          <w:rtl/>
        </w:rPr>
        <w:t xml:space="preserve"> מתחייב</w:t>
      </w:r>
      <w:r w:rsidRPr="003B2ADA">
        <w:rPr>
          <w:szCs w:val="24"/>
          <w:rtl/>
        </w:rPr>
        <w:t xml:space="preserve"> לבצע כל שינוי או תיקון שיידרש על מנת </w:t>
      </w:r>
      <w:r w:rsidRPr="003B2ADA">
        <w:rPr>
          <w:szCs w:val="24"/>
          <w:rtl/>
        </w:rPr>
        <w:lastRenderedPageBreak/>
        <w:t>להתאי</w:t>
      </w:r>
      <w:r w:rsidRPr="003B2ADA">
        <w:rPr>
          <w:rFonts w:hint="cs"/>
          <w:szCs w:val="24"/>
          <w:rtl/>
        </w:rPr>
        <w:t>ם את הפוליסות</w:t>
      </w:r>
      <w:r w:rsidRPr="003B2ADA">
        <w:rPr>
          <w:szCs w:val="24"/>
          <w:rtl/>
        </w:rPr>
        <w:t xml:space="preserve"> להתחייבויותי</w:t>
      </w:r>
      <w:r>
        <w:rPr>
          <w:rFonts w:hint="cs"/>
          <w:szCs w:val="24"/>
          <w:rtl/>
        </w:rPr>
        <w:t>ו</w:t>
      </w:r>
      <w:r w:rsidRPr="003B2ADA">
        <w:rPr>
          <w:rFonts w:hint="cs"/>
          <w:szCs w:val="24"/>
          <w:rtl/>
        </w:rPr>
        <w:t xml:space="preserve"> על פי הוראות סעיף א' בנספח זה. </w:t>
      </w:r>
      <w:r w:rsidRPr="00A10676">
        <w:rPr>
          <w:rFonts w:hint="cs"/>
          <w:szCs w:val="24"/>
          <w:rtl/>
        </w:rPr>
        <w:t xml:space="preserve">מוסכם כי הספק יהיה רשאי למחוק מפוליסות הביטוח כאמור מידע עסקי ו/או מסחרי סודי שאינו רלוונטי להתקשרות זו. </w:t>
      </w:r>
    </w:p>
    <w:p w:rsidR="009C6316" w:rsidRPr="005371C0" w:rsidRDefault="009C6316" w:rsidP="005371C0">
      <w:pPr>
        <w:numPr>
          <w:ilvl w:val="1"/>
          <w:numId w:val="130"/>
        </w:numPr>
        <w:tabs>
          <w:tab w:val="clear" w:pos="1134"/>
          <w:tab w:val="num" w:pos="1303"/>
          <w:tab w:val="num" w:pos="1587"/>
          <w:tab w:val="num" w:pos="2012"/>
          <w:tab w:val="num" w:pos="2295"/>
        </w:tabs>
        <w:spacing w:line="360" w:lineRule="auto"/>
        <w:ind w:left="1303" w:right="0" w:hanging="283"/>
        <w:jc w:val="both"/>
        <w:rPr>
          <w:szCs w:val="24"/>
          <w:rtl/>
        </w:rPr>
      </w:pPr>
      <w:r w:rsidRPr="005371C0">
        <w:rPr>
          <w:rFonts w:hint="cs"/>
          <w:szCs w:val="24"/>
          <w:rtl/>
        </w:rPr>
        <w:t>נותן השירותים מצהיר ומתחייב</w:t>
      </w:r>
      <w:r w:rsidRPr="005371C0">
        <w:rPr>
          <w:szCs w:val="24"/>
          <w:rtl/>
        </w:rPr>
        <w:t xml:space="preserve"> כ</w:t>
      </w:r>
      <w:r w:rsidRPr="005371C0">
        <w:rPr>
          <w:rFonts w:hint="cs"/>
          <w:szCs w:val="24"/>
          <w:rtl/>
        </w:rPr>
        <w:t>י זכות</w:t>
      </w:r>
      <w:r w:rsidRPr="005371C0">
        <w:rPr>
          <w:szCs w:val="24"/>
          <w:rtl/>
        </w:rPr>
        <w:t xml:space="preserve"> מדינת ישראל – משרד </w:t>
      </w:r>
      <w:r w:rsidRPr="005371C0">
        <w:rPr>
          <w:rFonts w:hint="cs"/>
          <w:szCs w:val="24"/>
          <w:rtl/>
        </w:rPr>
        <w:t xml:space="preserve">האנרגיה </w:t>
      </w:r>
      <w:r w:rsidRPr="005371C0">
        <w:rPr>
          <w:szCs w:val="24"/>
          <w:rtl/>
        </w:rPr>
        <w:t xml:space="preserve">לעריכת הבדיקה ולדרישת השינויים כמפורט לעיל אינן מטילות על </w:t>
      </w:r>
      <w:r w:rsidRPr="005371C0">
        <w:rPr>
          <w:rFonts w:hint="cs"/>
          <w:szCs w:val="24"/>
          <w:rtl/>
        </w:rPr>
        <w:t xml:space="preserve">מדינת ישראל </w:t>
      </w:r>
      <w:r w:rsidRPr="005371C0">
        <w:rPr>
          <w:szCs w:val="24"/>
          <w:rtl/>
        </w:rPr>
        <w:t>–</w:t>
      </w:r>
      <w:r w:rsidRPr="005371C0">
        <w:rPr>
          <w:rFonts w:hint="cs"/>
          <w:szCs w:val="24"/>
          <w:rtl/>
        </w:rPr>
        <w:t xml:space="preserve"> משרד האנרגיה </w:t>
      </w:r>
      <w:r w:rsidRPr="005371C0">
        <w:rPr>
          <w:szCs w:val="24"/>
          <w:rtl/>
        </w:rPr>
        <w:t>או</w:t>
      </w:r>
      <w:r w:rsidRPr="005371C0">
        <w:rPr>
          <w:szCs w:val="24"/>
        </w:rPr>
        <w:t xml:space="preserve"> </w:t>
      </w:r>
      <w:r w:rsidRPr="005371C0">
        <w:rPr>
          <w:szCs w:val="24"/>
          <w:rtl/>
        </w:rPr>
        <w:t>על מי מטעמ</w:t>
      </w:r>
      <w:r w:rsidRPr="005371C0">
        <w:rPr>
          <w:rFonts w:hint="cs"/>
          <w:szCs w:val="24"/>
          <w:rtl/>
        </w:rPr>
        <w:t>ם</w:t>
      </w:r>
      <w:r w:rsidRPr="005371C0">
        <w:rPr>
          <w:szCs w:val="24"/>
          <w:rtl/>
        </w:rPr>
        <w:t xml:space="preserve"> כל חובה וכל אחריות שהיא לגבי פוליס</w:t>
      </w:r>
      <w:r w:rsidRPr="005371C0">
        <w:rPr>
          <w:rFonts w:hint="cs"/>
          <w:szCs w:val="24"/>
          <w:rtl/>
        </w:rPr>
        <w:t>ו</w:t>
      </w:r>
      <w:r w:rsidRPr="005371C0">
        <w:rPr>
          <w:szCs w:val="24"/>
          <w:rtl/>
        </w:rPr>
        <w:t>ת הביטוח</w:t>
      </w:r>
      <w:r w:rsidRPr="005371C0">
        <w:rPr>
          <w:rFonts w:hint="cs"/>
          <w:szCs w:val="24"/>
          <w:rtl/>
        </w:rPr>
        <w:t>/אישורי הביטוח</w:t>
      </w:r>
      <w:r w:rsidRPr="005371C0">
        <w:rPr>
          <w:szCs w:val="24"/>
          <w:rtl/>
        </w:rPr>
        <w:t xml:space="preserve"> כאמור, טיבם, היקפם ותוקפם, או לגבי העדרם, ואין בה כדי לגרוע מכל חובה שהיא המוטלת על </w:t>
      </w:r>
      <w:r w:rsidRPr="005371C0">
        <w:rPr>
          <w:rFonts w:hint="cs"/>
          <w:szCs w:val="24"/>
          <w:rtl/>
        </w:rPr>
        <w:t>נותן השירותים לפי ההסכם</w:t>
      </w:r>
      <w:r w:rsidRPr="005371C0">
        <w:rPr>
          <w:szCs w:val="24"/>
          <w:rtl/>
        </w:rPr>
        <w:t xml:space="preserve">, וזאת בין אם </w:t>
      </w:r>
      <w:r w:rsidRPr="005371C0">
        <w:rPr>
          <w:rFonts w:hint="cs"/>
          <w:szCs w:val="24"/>
          <w:rtl/>
        </w:rPr>
        <w:t>נ</w:t>
      </w:r>
      <w:r w:rsidRPr="005371C0">
        <w:rPr>
          <w:szCs w:val="24"/>
          <w:rtl/>
        </w:rPr>
        <w:t>דרש</w:t>
      </w:r>
      <w:r w:rsidRPr="005371C0">
        <w:rPr>
          <w:rFonts w:hint="cs"/>
          <w:szCs w:val="24"/>
          <w:rtl/>
        </w:rPr>
        <w:t>ו</w:t>
      </w:r>
      <w:r w:rsidRPr="005371C0">
        <w:rPr>
          <w:szCs w:val="24"/>
          <w:rtl/>
        </w:rPr>
        <w:t xml:space="preserve"> </w:t>
      </w:r>
      <w:r w:rsidRPr="005371C0">
        <w:rPr>
          <w:rFonts w:hint="cs"/>
          <w:szCs w:val="24"/>
          <w:rtl/>
        </w:rPr>
        <w:t xml:space="preserve">התאמות </w:t>
      </w:r>
      <w:r w:rsidRPr="005371C0">
        <w:rPr>
          <w:szCs w:val="24"/>
          <w:rtl/>
        </w:rPr>
        <w:t xml:space="preserve">ובין אם לאו, בין אם </w:t>
      </w:r>
      <w:r w:rsidRPr="005371C0">
        <w:rPr>
          <w:rFonts w:hint="cs"/>
          <w:szCs w:val="24"/>
          <w:rtl/>
        </w:rPr>
        <w:t>נבדקו</w:t>
      </w:r>
      <w:r w:rsidRPr="005371C0">
        <w:rPr>
          <w:szCs w:val="24"/>
          <w:rtl/>
        </w:rPr>
        <w:t xml:space="preserve"> ובין אם לאו.</w:t>
      </w:r>
    </w:p>
    <w:p w:rsidR="009C6316" w:rsidRPr="00C92FA0" w:rsidRDefault="009C6316" w:rsidP="005371C0">
      <w:pPr>
        <w:numPr>
          <w:ilvl w:val="1"/>
          <w:numId w:val="130"/>
        </w:numPr>
        <w:tabs>
          <w:tab w:val="clear" w:pos="1134"/>
          <w:tab w:val="num" w:pos="1303"/>
          <w:tab w:val="num" w:pos="1587"/>
          <w:tab w:val="num" w:pos="2012"/>
          <w:tab w:val="num" w:pos="2295"/>
        </w:tabs>
        <w:spacing w:line="360" w:lineRule="auto"/>
        <w:ind w:left="1303" w:right="0" w:hanging="283"/>
        <w:jc w:val="both"/>
        <w:rPr>
          <w:b/>
          <w:bCs/>
          <w:szCs w:val="24"/>
        </w:rPr>
      </w:pPr>
      <w:r w:rsidRPr="00C92FA0">
        <w:rPr>
          <w:rFonts w:hint="cs"/>
          <w:b/>
          <w:bCs/>
          <w:szCs w:val="24"/>
          <w:rtl/>
        </w:rPr>
        <w:t>למען הסר כל ספק מוסכם בזה כי הביטוחים הנדרשים בנספח זה, גבולות האחריות ותנאי הכיסוי הם בבחינת דרישה מינימלית המוטלת על נותן השירותים,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9C6316" w:rsidRPr="00056E62" w:rsidRDefault="009C6316" w:rsidP="005371C0">
      <w:pPr>
        <w:numPr>
          <w:ilvl w:val="1"/>
          <w:numId w:val="130"/>
        </w:numPr>
        <w:tabs>
          <w:tab w:val="clear" w:pos="1134"/>
          <w:tab w:val="num" w:pos="1303"/>
          <w:tab w:val="num" w:pos="1587"/>
          <w:tab w:val="num" w:pos="2012"/>
          <w:tab w:val="num" w:pos="2295"/>
        </w:tabs>
        <w:spacing w:line="360" w:lineRule="auto"/>
        <w:ind w:left="1303" w:right="0" w:hanging="283"/>
        <w:jc w:val="both"/>
        <w:rPr>
          <w:szCs w:val="24"/>
          <w:rtl/>
        </w:rPr>
      </w:pPr>
      <w:r w:rsidRPr="00056E62">
        <w:rPr>
          <w:szCs w:val="24"/>
          <w:rtl/>
        </w:rPr>
        <w:t xml:space="preserve">אין בכל האמור בסעיפי הביטוח כדי לפטור את </w:t>
      </w:r>
      <w:r w:rsidRPr="00056E62">
        <w:rPr>
          <w:rFonts w:hint="cs"/>
          <w:szCs w:val="24"/>
          <w:rtl/>
        </w:rPr>
        <w:t xml:space="preserve">נותן השירותים </w:t>
      </w:r>
      <w:r w:rsidRPr="00056E62">
        <w:rPr>
          <w:szCs w:val="24"/>
          <w:rtl/>
        </w:rPr>
        <w:t xml:space="preserve">מכל חובה החלה </w:t>
      </w:r>
      <w:r w:rsidRPr="00056E62">
        <w:rPr>
          <w:rFonts w:hint="cs"/>
          <w:szCs w:val="24"/>
          <w:rtl/>
        </w:rPr>
        <w:t>עליו</w:t>
      </w:r>
      <w:r w:rsidRPr="00056E62">
        <w:rPr>
          <w:szCs w:val="24"/>
          <w:rtl/>
        </w:rPr>
        <w:t xml:space="preserve"> על פי דין ועל פי</w:t>
      </w:r>
      <w:r w:rsidRPr="00056E62">
        <w:rPr>
          <w:rFonts w:hint="cs"/>
          <w:szCs w:val="24"/>
          <w:rtl/>
        </w:rPr>
        <w:t xml:space="preserve"> </w:t>
      </w:r>
      <w:r w:rsidRPr="00056E62">
        <w:rPr>
          <w:szCs w:val="24"/>
          <w:rtl/>
        </w:rPr>
        <w:t>החוזה</w:t>
      </w:r>
      <w:r w:rsidRPr="00056E62">
        <w:rPr>
          <w:rFonts w:hint="cs"/>
          <w:szCs w:val="24"/>
          <w:rtl/>
        </w:rPr>
        <w:t xml:space="preserve"> </w:t>
      </w:r>
      <w:r w:rsidRPr="00056E62">
        <w:rPr>
          <w:szCs w:val="24"/>
          <w:rtl/>
        </w:rPr>
        <w:t xml:space="preserve">ואין לפרש את האמור כוויתור של מדינת ישראל – </w:t>
      </w:r>
      <w:r w:rsidRPr="00056E62">
        <w:rPr>
          <w:rFonts w:hint="cs"/>
          <w:szCs w:val="24"/>
          <w:rtl/>
        </w:rPr>
        <w:t xml:space="preserve">משרד האנרגיה </w:t>
      </w:r>
      <w:r w:rsidRPr="00056E62">
        <w:rPr>
          <w:szCs w:val="24"/>
          <w:rtl/>
        </w:rPr>
        <w:t>על כל זכות או</w:t>
      </w:r>
      <w:r w:rsidRPr="00056E62">
        <w:rPr>
          <w:rFonts w:hint="cs"/>
          <w:szCs w:val="24"/>
          <w:rtl/>
        </w:rPr>
        <w:t xml:space="preserve"> </w:t>
      </w:r>
      <w:r w:rsidRPr="00056E62">
        <w:rPr>
          <w:szCs w:val="24"/>
          <w:rtl/>
        </w:rPr>
        <w:t>סעד המוקנים לה</w:t>
      </w:r>
      <w:r w:rsidRPr="00056E62">
        <w:rPr>
          <w:rFonts w:hint="cs"/>
          <w:szCs w:val="24"/>
          <w:rtl/>
        </w:rPr>
        <w:t>ם</w:t>
      </w:r>
      <w:r w:rsidRPr="00056E62">
        <w:rPr>
          <w:szCs w:val="24"/>
          <w:rtl/>
        </w:rPr>
        <w:t xml:space="preserve"> על פי </w:t>
      </w:r>
      <w:r w:rsidRPr="00056E62">
        <w:rPr>
          <w:rFonts w:hint="cs"/>
          <w:szCs w:val="24"/>
          <w:rtl/>
        </w:rPr>
        <w:t xml:space="preserve">כל </w:t>
      </w:r>
      <w:r w:rsidRPr="00056E62">
        <w:rPr>
          <w:szCs w:val="24"/>
          <w:rtl/>
        </w:rPr>
        <w:t>דין ועל פי חוזה זה.</w:t>
      </w:r>
    </w:p>
    <w:p w:rsidR="009C6316" w:rsidRPr="00056E62" w:rsidRDefault="009C6316" w:rsidP="005371C0">
      <w:pPr>
        <w:numPr>
          <w:ilvl w:val="1"/>
          <w:numId w:val="130"/>
        </w:numPr>
        <w:tabs>
          <w:tab w:val="clear" w:pos="1134"/>
          <w:tab w:val="num" w:pos="1303"/>
          <w:tab w:val="num" w:pos="1587"/>
          <w:tab w:val="num" w:pos="2012"/>
          <w:tab w:val="num" w:pos="2295"/>
        </w:tabs>
        <w:spacing w:line="360" w:lineRule="auto"/>
        <w:ind w:left="1303" w:right="0" w:hanging="283"/>
        <w:jc w:val="both"/>
        <w:rPr>
          <w:szCs w:val="24"/>
        </w:rPr>
      </w:pPr>
      <w:r w:rsidRPr="00056E62">
        <w:rPr>
          <w:szCs w:val="24"/>
          <w:rtl/>
        </w:rPr>
        <w:t xml:space="preserve">אי עמידה בתנאי </w:t>
      </w:r>
      <w:r w:rsidRPr="00056E62">
        <w:rPr>
          <w:rFonts w:hint="cs"/>
          <w:szCs w:val="24"/>
          <w:rtl/>
        </w:rPr>
        <w:t>נספח</w:t>
      </w:r>
      <w:r w:rsidRPr="00056E62">
        <w:rPr>
          <w:szCs w:val="24"/>
          <w:rtl/>
        </w:rPr>
        <w:t xml:space="preserve"> זה מהווה הפרה </w:t>
      </w:r>
      <w:r w:rsidRPr="00056E62">
        <w:rPr>
          <w:rFonts w:hint="cs"/>
          <w:szCs w:val="24"/>
          <w:rtl/>
        </w:rPr>
        <w:t xml:space="preserve">יסודית </w:t>
      </w:r>
      <w:r w:rsidRPr="00056E62">
        <w:rPr>
          <w:szCs w:val="24"/>
          <w:rtl/>
        </w:rPr>
        <w:t>של הסכם זה.</w:t>
      </w:r>
    </w:p>
    <w:p w:rsidR="00A67831" w:rsidRPr="00A67831" w:rsidRDefault="00A67831" w:rsidP="00A67831">
      <w:pPr>
        <w:spacing w:line="360" w:lineRule="auto"/>
        <w:rPr>
          <w:rFonts w:ascii="David" w:hAnsi="David"/>
          <w:szCs w:val="24"/>
          <w:rtl/>
        </w:rPr>
      </w:pPr>
      <w:r w:rsidRPr="00A67831">
        <w:rPr>
          <w:rFonts w:ascii="David" w:hAnsi="David"/>
          <w:szCs w:val="24"/>
          <w:rtl/>
        </w:rPr>
        <w:t xml:space="preserve"> </w:t>
      </w:r>
    </w:p>
    <w:p w:rsidR="00A67831" w:rsidRPr="00A67831" w:rsidRDefault="00A67831" w:rsidP="0049734D">
      <w:pPr>
        <w:keepNext/>
        <w:numPr>
          <w:ilvl w:val="0"/>
          <w:numId w:val="83"/>
        </w:numPr>
        <w:spacing w:line="360" w:lineRule="auto"/>
        <w:ind w:right="0"/>
        <w:jc w:val="both"/>
        <w:rPr>
          <w:b/>
          <w:bCs/>
          <w:szCs w:val="24"/>
          <w:u w:val="single"/>
        </w:rPr>
      </w:pPr>
      <w:r w:rsidRPr="00A67831">
        <w:rPr>
          <w:rFonts w:hint="eastAsia"/>
          <w:b/>
          <w:bCs/>
          <w:szCs w:val="24"/>
          <w:u w:val="single"/>
          <w:rtl/>
        </w:rPr>
        <w:t>נזיקין</w:t>
      </w:r>
    </w:p>
    <w:p w:rsidR="00A67831" w:rsidRPr="00A67831" w:rsidRDefault="00A67831" w:rsidP="00435359">
      <w:pPr>
        <w:numPr>
          <w:ilvl w:val="1"/>
          <w:numId w:val="117"/>
        </w:numPr>
        <w:tabs>
          <w:tab w:val="num" w:pos="1161"/>
          <w:tab w:val="num" w:pos="1440"/>
        </w:tabs>
        <w:spacing w:line="360" w:lineRule="auto"/>
        <w:ind w:right="0"/>
        <w:jc w:val="both"/>
        <w:rPr>
          <w:szCs w:val="24"/>
        </w:rPr>
      </w:pPr>
      <w:r w:rsidRPr="00A67831">
        <w:rPr>
          <w:szCs w:val="24"/>
          <w:rtl/>
        </w:rPr>
        <w:t xml:space="preserve">הזוכה מצהיר בזה כי ידוע לו שהוא נותן את השירותים למשרד </w:t>
      </w:r>
      <w:r w:rsidR="00323118" w:rsidRPr="00A67831">
        <w:rPr>
          <w:szCs w:val="24"/>
          <w:rtl/>
        </w:rPr>
        <w:t>כ</w:t>
      </w:r>
      <w:r w:rsidR="00323118">
        <w:rPr>
          <w:rFonts w:hint="cs"/>
          <w:szCs w:val="24"/>
          <w:rtl/>
        </w:rPr>
        <w:t>קבלן</w:t>
      </w:r>
      <w:r w:rsidR="00323118" w:rsidRPr="00A67831">
        <w:rPr>
          <w:szCs w:val="24"/>
          <w:rtl/>
        </w:rPr>
        <w:t xml:space="preserve"> </w:t>
      </w:r>
      <w:r w:rsidRPr="00A67831">
        <w:rPr>
          <w:szCs w:val="24"/>
          <w:rtl/>
        </w:rPr>
        <w:t>עצמאי, שלא במסגרת שירות המדינה, על כל המשתמע מכך ומבלי שי</w:t>
      </w:r>
      <w:r w:rsidRPr="00A67831">
        <w:rPr>
          <w:rFonts w:hint="cs"/>
          <w:szCs w:val="24"/>
          <w:rtl/>
        </w:rPr>
        <w:t>י</w:t>
      </w:r>
      <w:r w:rsidRPr="00A67831">
        <w:rPr>
          <w:szCs w:val="24"/>
          <w:rtl/>
        </w:rPr>
        <w:t xml:space="preserve">ווצרו יחסי עובד מעביד בין הזוכה או עובדיו לבין המשרד וכי המשרד לא יהיה אחראי בצורה כלשהי לנזקים שייגרמו לו בשל מתן השירותים על פי הסכם זה. </w:t>
      </w:r>
    </w:p>
    <w:p w:rsidR="00A67831" w:rsidRPr="00A67831" w:rsidRDefault="00A67831" w:rsidP="001F5FD2">
      <w:pPr>
        <w:numPr>
          <w:ilvl w:val="1"/>
          <w:numId w:val="117"/>
        </w:numPr>
        <w:tabs>
          <w:tab w:val="num" w:pos="1161"/>
          <w:tab w:val="num" w:pos="1440"/>
        </w:tabs>
        <w:spacing w:line="360" w:lineRule="auto"/>
        <w:ind w:left="1161" w:right="0" w:hanging="425"/>
        <w:jc w:val="both"/>
        <w:rPr>
          <w:szCs w:val="24"/>
        </w:rPr>
      </w:pPr>
      <w:r w:rsidRPr="00A67831">
        <w:rPr>
          <w:rFonts w:hint="cs"/>
          <w:szCs w:val="24"/>
          <w:rtl/>
        </w:rPr>
        <w:t>הזוכה</w:t>
      </w:r>
      <w:r w:rsidRPr="00A67831">
        <w:rPr>
          <w:szCs w:val="24"/>
          <w:rtl/>
        </w:rPr>
        <w:t xml:space="preserve"> </w:t>
      </w:r>
      <w:r w:rsidRPr="00A67831">
        <w:rPr>
          <w:rFonts w:hint="cs"/>
          <w:szCs w:val="24"/>
          <w:rtl/>
        </w:rPr>
        <w:t>ייש</w:t>
      </w:r>
      <w:r w:rsidRPr="00A67831">
        <w:rPr>
          <w:rFonts w:hint="eastAsia"/>
          <w:szCs w:val="24"/>
          <w:rtl/>
        </w:rPr>
        <w:t>א</w:t>
      </w:r>
      <w:r w:rsidRPr="00A67831">
        <w:rPr>
          <w:szCs w:val="24"/>
          <w:rtl/>
        </w:rPr>
        <w:t xml:space="preserve"> באחריות </w:t>
      </w:r>
      <w:r w:rsidRPr="00A67831">
        <w:rPr>
          <w:rFonts w:hint="cs"/>
          <w:szCs w:val="24"/>
          <w:rtl/>
        </w:rPr>
        <w:t xml:space="preserve">על פי דין </w:t>
      </w:r>
      <w:r w:rsidRPr="00A67831">
        <w:rPr>
          <w:szCs w:val="24"/>
          <w:rtl/>
        </w:rPr>
        <w:t>בגין כל פגיעה, הפסד, אובדן או נזק שייגרמו מכל סיבה שהיא</w:t>
      </w:r>
      <w:r w:rsidR="001F5FD2">
        <w:rPr>
          <w:rFonts w:hint="cs"/>
          <w:szCs w:val="24"/>
          <w:rtl/>
        </w:rPr>
        <w:t xml:space="preserve">. לזוכה </w:t>
      </w:r>
      <w:r w:rsidRPr="00A67831">
        <w:rPr>
          <w:szCs w:val="24"/>
          <w:rtl/>
        </w:rPr>
        <w:t xml:space="preserve">או מי מטעמו או רכוש עובדיו או של העובדים מטעמו, או </w:t>
      </w:r>
      <w:r w:rsidR="001F5FD2">
        <w:rPr>
          <w:rFonts w:hint="cs"/>
          <w:szCs w:val="24"/>
          <w:rtl/>
        </w:rPr>
        <w:t>ל</w:t>
      </w:r>
      <w:r w:rsidRPr="00A67831">
        <w:rPr>
          <w:szCs w:val="24"/>
          <w:rtl/>
        </w:rPr>
        <w:t>משרד או כל אדם אחר כתוצאה ישירה או עקיפה מהפעלתו של הסכם זה.</w:t>
      </w:r>
    </w:p>
    <w:p w:rsidR="00A67831" w:rsidRPr="00A67831" w:rsidRDefault="00A67831" w:rsidP="00435359">
      <w:pPr>
        <w:numPr>
          <w:ilvl w:val="1"/>
          <w:numId w:val="117"/>
        </w:numPr>
        <w:tabs>
          <w:tab w:val="num" w:pos="1161"/>
          <w:tab w:val="num" w:pos="1440"/>
        </w:tabs>
        <w:spacing w:line="360" w:lineRule="auto"/>
        <w:ind w:left="1161" w:right="0" w:hanging="425"/>
        <w:jc w:val="both"/>
        <w:rPr>
          <w:szCs w:val="24"/>
        </w:rPr>
      </w:pPr>
      <w:r w:rsidRPr="00A67831">
        <w:rPr>
          <w:szCs w:val="24"/>
          <w:rtl/>
        </w:rPr>
        <w:t xml:space="preserve">מוסכם בין הצדדים כי המשרד לא </w:t>
      </w:r>
      <w:r w:rsidRPr="00A67831">
        <w:rPr>
          <w:rFonts w:hint="cs"/>
          <w:szCs w:val="24"/>
          <w:rtl/>
        </w:rPr>
        <w:t>ייש</w:t>
      </w:r>
      <w:r w:rsidRPr="00A67831">
        <w:rPr>
          <w:rFonts w:hint="eastAsia"/>
          <w:szCs w:val="24"/>
          <w:rtl/>
        </w:rPr>
        <w:t>א</w:t>
      </w:r>
      <w:r w:rsidRPr="00A67831">
        <w:rPr>
          <w:szCs w:val="24"/>
          <w:rtl/>
        </w:rPr>
        <w:t xml:space="preserve"> בכל תשלום, הוצאה או נזק מכל סיבה שהיא שייגרמו </w:t>
      </w:r>
      <w:r w:rsidR="001F5FD2">
        <w:rPr>
          <w:rFonts w:hint="cs"/>
          <w:szCs w:val="24"/>
          <w:rtl/>
        </w:rPr>
        <w:t xml:space="preserve">לזוכה </w:t>
      </w:r>
      <w:r w:rsidRPr="00A67831">
        <w:rPr>
          <w:szCs w:val="24"/>
          <w:rtl/>
        </w:rPr>
        <w:t xml:space="preserve">או מי מטעמו או עובדיו או </w:t>
      </w:r>
      <w:r w:rsidR="00323118">
        <w:rPr>
          <w:rFonts w:hint="cs"/>
          <w:szCs w:val="24"/>
          <w:rtl/>
        </w:rPr>
        <w:t>מי</w:t>
      </w:r>
      <w:r w:rsidRPr="00A67831">
        <w:rPr>
          <w:szCs w:val="24"/>
          <w:rtl/>
        </w:rPr>
        <w:t xml:space="preserve"> מטעמו או </w:t>
      </w:r>
      <w:r w:rsidR="001F5FD2">
        <w:rPr>
          <w:rFonts w:hint="cs"/>
          <w:szCs w:val="24"/>
          <w:rtl/>
        </w:rPr>
        <w:t>ל</w:t>
      </w:r>
      <w:r w:rsidRPr="00A67831">
        <w:rPr>
          <w:szCs w:val="24"/>
          <w:rtl/>
        </w:rPr>
        <w:t xml:space="preserve">משרד או כל אדם אחר כתוצאה ישירה או עקיפה מהפעלתו של הסכם זה וכי אחריות זו תחול על </w:t>
      </w:r>
      <w:r w:rsidRPr="00A67831">
        <w:rPr>
          <w:rFonts w:hint="cs"/>
          <w:szCs w:val="24"/>
          <w:rtl/>
        </w:rPr>
        <w:t>הזוכה</w:t>
      </w:r>
      <w:r w:rsidRPr="00A67831">
        <w:rPr>
          <w:szCs w:val="24"/>
          <w:rtl/>
        </w:rPr>
        <w:t xml:space="preserve"> בלבד.</w:t>
      </w:r>
    </w:p>
    <w:p w:rsidR="00A67831" w:rsidRPr="00A67831" w:rsidRDefault="00A67831" w:rsidP="0049734D">
      <w:pPr>
        <w:numPr>
          <w:ilvl w:val="1"/>
          <w:numId w:val="117"/>
        </w:numPr>
        <w:tabs>
          <w:tab w:val="num" w:pos="1161"/>
          <w:tab w:val="num" w:pos="1440"/>
        </w:tabs>
        <w:spacing w:line="360" w:lineRule="auto"/>
        <w:ind w:left="1161" w:right="0" w:hanging="425"/>
        <w:jc w:val="both"/>
        <w:rPr>
          <w:szCs w:val="24"/>
        </w:rPr>
      </w:pPr>
      <w:r w:rsidRPr="00A67831">
        <w:rPr>
          <w:rFonts w:hint="cs"/>
          <w:szCs w:val="24"/>
          <w:rtl/>
        </w:rPr>
        <w:t>הזוכה</w:t>
      </w:r>
      <w:r w:rsidRPr="00A67831">
        <w:rPr>
          <w:szCs w:val="24"/>
          <w:rtl/>
        </w:rPr>
        <w:t xml:space="preserve"> מתחייב לשפות את המשרד על כל נזק, תשלום או הוצאה שייגרמו ל</w:t>
      </w:r>
      <w:r w:rsidRPr="00A67831">
        <w:rPr>
          <w:rFonts w:hint="cs"/>
          <w:szCs w:val="24"/>
          <w:rtl/>
        </w:rPr>
        <w:t>משרד</w:t>
      </w:r>
      <w:r w:rsidRPr="00A67831">
        <w:rPr>
          <w:szCs w:val="24"/>
          <w:rtl/>
        </w:rPr>
        <w:t xml:space="preserve"> מכל סיבה שהיא הנובעים ממעשיו או מחדליו של </w:t>
      </w:r>
      <w:r w:rsidRPr="00A67831">
        <w:rPr>
          <w:rFonts w:hint="cs"/>
          <w:szCs w:val="24"/>
          <w:rtl/>
        </w:rPr>
        <w:t>הזוכה</w:t>
      </w:r>
      <w:r w:rsidRPr="00A67831">
        <w:rPr>
          <w:szCs w:val="24"/>
          <w:rtl/>
        </w:rPr>
        <w:t xml:space="preserve"> כתוצאה ישירה או עקיפה מהפעלתו של הסכם זה, מיד עם קבלת הודעה על כך מאת המשרד.</w:t>
      </w:r>
    </w:p>
    <w:p w:rsidR="00A67831" w:rsidRPr="00A67831" w:rsidRDefault="00A67831" w:rsidP="0049734D">
      <w:pPr>
        <w:numPr>
          <w:ilvl w:val="1"/>
          <w:numId w:val="117"/>
        </w:numPr>
        <w:tabs>
          <w:tab w:val="num" w:pos="1161"/>
          <w:tab w:val="num" w:pos="1440"/>
        </w:tabs>
        <w:spacing w:line="360" w:lineRule="auto"/>
        <w:ind w:left="1161" w:right="0" w:hanging="425"/>
        <w:jc w:val="both"/>
        <w:rPr>
          <w:szCs w:val="24"/>
        </w:rPr>
      </w:pPr>
      <w:r w:rsidRPr="00A67831">
        <w:rPr>
          <w:szCs w:val="24"/>
          <w:rtl/>
        </w:rPr>
        <w:t>למען הסר ספק,</w:t>
      </w:r>
      <w:r w:rsidRPr="00A67831">
        <w:rPr>
          <w:rFonts w:hint="cs"/>
          <w:szCs w:val="24"/>
          <w:rtl/>
        </w:rPr>
        <w:t xml:space="preserve"> לאור היות </w:t>
      </w:r>
      <w:r w:rsidRPr="00A67831">
        <w:rPr>
          <w:szCs w:val="24"/>
          <w:rtl/>
        </w:rPr>
        <w:t xml:space="preserve">המשרד </w:t>
      </w:r>
      <w:r w:rsidRPr="00A67831">
        <w:rPr>
          <w:rFonts w:hint="cs"/>
          <w:szCs w:val="24"/>
          <w:rtl/>
        </w:rPr>
        <w:t xml:space="preserve">רוכש שירותים בלבד, המשרד לא </w:t>
      </w:r>
      <w:r w:rsidRPr="00A67831">
        <w:rPr>
          <w:szCs w:val="24"/>
          <w:rtl/>
        </w:rPr>
        <w:t xml:space="preserve">יהיה אחראי לנזקי גוף </w:t>
      </w:r>
      <w:r w:rsidRPr="00A67831">
        <w:rPr>
          <w:rFonts w:hint="cs"/>
          <w:szCs w:val="24"/>
          <w:rtl/>
        </w:rPr>
        <w:t xml:space="preserve">ו/או </w:t>
      </w:r>
      <w:r w:rsidRPr="00A67831">
        <w:rPr>
          <w:szCs w:val="24"/>
          <w:rtl/>
        </w:rPr>
        <w:t>נזק</w:t>
      </w:r>
      <w:r w:rsidRPr="00A67831">
        <w:rPr>
          <w:rFonts w:hint="cs"/>
          <w:szCs w:val="24"/>
          <w:rtl/>
        </w:rPr>
        <w:t>י רכוש מכל סוג שהם.</w:t>
      </w:r>
    </w:p>
    <w:p w:rsidR="00A67831" w:rsidRPr="00A67831" w:rsidRDefault="00A67831" w:rsidP="00A67831">
      <w:pPr>
        <w:tabs>
          <w:tab w:val="num" w:pos="1445"/>
        </w:tabs>
        <w:spacing w:line="360" w:lineRule="auto"/>
        <w:ind w:left="1161"/>
        <w:jc w:val="both"/>
        <w:rPr>
          <w:szCs w:val="24"/>
          <w:rtl/>
        </w:rPr>
      </w:pPr>
    </w:p>
    <w:p w:rsidR="00A67831" w:rsidRPr="00BF28B1" w:rsidRDefault="00A67831" w:rsidP="0049734D">
      <w:pPr>
        <w:keepNext/>
        <w:numPr>
          <w:ilvl w:val="0"/>
          <w:numId w:val="83"/>
        </w:numPr>
        <w:spacing w:line="360" w:lineRule="auto"/>
        <w:ind w:right="0"/>
        <w:jc w:val="both"/>
        <w:rPr>
          <w:b/>
          <w:bCs/>
          <w:szCs w:val="24"/>
          <w:u w:val="single"/>
        </w:rPr>
      </w:pPr>
      <w:r w:rsidRPr="00BF28B1">
        <w:rPr>
          <w:rFonts w:hint="eastAsia"/>
          <w:b/>
          <w:bCs/>
          <w:szCs w:val="24"/>
          <w:u w:val="single"/>
          <w:rtl/>
        </w:rPr>
        <w:lastRenderedPageBreak/>
        <w:t>כוח</w:t>
      </w:r>
      <w:r w:rsidRPr="00BF28B1">
        <w:rPr>
          <w:b/>
          <w:bCs/>
          <w:szCs w:val="24"/>
          <w:u w:val="single"/>
          <w:rtl/>
        </w:rPr>
        <w:t xml:space="preserve"> </w:t>
      </w:r>
      <w:r w:rsidRPr="00BF28B1">
        <w:rPr>
          <w:rFonts w:hint="eastAsia"/>
          <w:b/>
          <w:bCs/>
          <w:szCs w:val="24"/>
          <w:u w:val="single"/>
          <w:rtl/>
        </w:rPr>
        <w:t>עליון</w:t>
      </w:r>
    </w:p>
    <w:p w:rsidR="00CB5D88" w:rsidRPr="00BF28B1" w:rsidRDefault="00CB5D88" w:rsidP="00284D5A">
      <w:pPr>
        <w:keepNext/>
        <w:spacing w:line="360" w:lineRule="auto"/>
        <w:ind w:left="567" w:right="567"/>
        <w:jc w:val="both"/>
        <w:rPr>
          <w:b/>
          <w:bCs/>
          <w:szCs w:val="24"/>
          <w:u w:val="single"/>
        </w:rPr>
      </w:pPr>
    </w:p>
    <w:p w:rsidR="00CB5D88" w:rsidRDefault="00874E2C" w:rsidP="00284D5A">
      <w:pPr>
        <w:tabs>
          <w:tab w:val="num" w:pos="1445"/>
        </w:tabs>
        <w:spacing w:line="360" w:lineRule="auto"/>
        <w:jc w:val="both"/>
        <w:rPr>
          <w:szCs w:val="24"/>
          <w:rtl/>
          <w:lang w:eastAsia="he-IL"/>
        </w:rPr>
      </w:pPr>
      <w:r>
        <w:rPr>
          <w:rFonts w:hint="cs"/>
          <w:szCs w:val="24"/>
          <w:rtl/>
          <w:lang w:eastAsia="he-IL"/>
        </w:rPr>
        <w:t>כח עליון</w:t>
      </w:r>
      <w:r w:rsidR="00CB5D88">
        <w:rPr>
          <w:rFonts w:hint="cs"/>
          <w:szCs w:val="24"/>
          <w:rtl/>
          <w:lang w:eastAsia="he-IL"/>
        </w:rPr>
        <w:t xml:space="preserve"> מוגדר בסעיף </w:t>
      </w:r>
      <w:r w:rsidR="00BB2D45">
        <w:rPr>
          <w:rFonts w:hint="cs"/>
          <w:szCs w:val="24"/>
          <w:rtl/>
          <w:lang w:eastAsia="he-IL"/>
        </w:rPr>
        <w:t>21</w:t>
      </w:r>
      <w:r w:rsidR="00CB5D88">
        <w:rPr>
          <w:rFonts w:hint="cs"/>
          <w:szCs w:val="24"/>
          <w:rtl/>
          <w:lang w:eastAsia="he-IL"/>
        </w:rPr>
        <w:t xml:space="preserve"> למפרט השירותים, והשפעתו על קיום הסכם זה תהיה בהתאם לקבוע במפרט השירותים.</w:t>
      </w:r>
    </w:p>
    <w:p w:rsidR="00A67831" w:rsidRPr="00A67831" w:rsidRDefault="00874E2C" w:rsidP="00284D5A">
      <w:pPr>
        <w:tabs>
          <w:tab w:val="num" w:pos="1445"/>
        </w:tabs>
        <w:spacing w:line="360" w:lineRule="auto"/>
        <w:jc w:val="both"/>
        <w:rPr>
          <w:szCs w:val="24"/>
          <w:rtl/>
        </w:rPr>
      </w:pPr>
      <w:r>
        <w:rPr>
          <w:rFonts w:hint="cs"/>
          <w:szCs w:val="24"/>
          <w:rtl/>
          <w:lang w:eastAsia="he-IL"/>
        </w:rPr>
        <w:t xml:space="preserve"> </w:t>
      </w:r>
    </w:p>
    <w:p w:rsidR="00A67831" w:rsidRPr="00A67831" w:rsidRDefault="00A90E5B" w:rsidP="0049734D">
      <w:pPr>
        <w:keepNext/>
        <w:numPr>
          <w:ilvl w:val="0"/>
          <w:numId w:val="83"/>
        </w:numPr>
        <w:spacing w:line="360" w:lineRule="auto"/>
        <w:ind w:right="0"/>
        <w:jc w:val="both"/>
        <w:rPr>
          <w:b/>
          <w:bCs/>
          <w:szCs w:val="24"/>
          <w:u w:val="single"/>
        </w:rPr>
      </w:pPr>
      <w:r>
        <w:rPr>
          <w:rFonts w:asciiTheme="majorBidi" w:hAnsiTheme="majorBidi" w:hint="cs"/>
          <w:b/>
          <w:bCs/>
          <w:szCs w:val="24"/>
          <w:u w:val="single"/>
          <w:rtl/>
        </w:rPr>
        <w:t>דרישות אבטחה, ביטחון וסייבר</w:t>
      </w:r>
      <w:r w:rsidR="00A67831" w:rsidRPr="00A67831">
        <w:rPr>
          <w:rFonts w:asciiTheme="majorBidi" w:hAnsiTheme="majorBidi" w:hint="cs"/>
          <w:b/>
          <w:bCs/>
          <w:szCs w:val="24"/>
          <w:u w:val="single"/>
          <w:rtl/>
        </w:rPr>
        <w:t xml:space="preserve"> </w:t>
      </w:r>
    </w:p>
    <w:p w:rsidR="00A67831" w:rsidRPr="00A90E5B" w:rsidRDefault="00A67831" w:rsidP="00941CC6">
      <w:pPr>
        <w:numPr>
          <w:ilvl w:val="1"/>
          <w:numId w:val="118"/>
        </w:numPr>
        <w:tabs>
          <w:tab w:val="clear" w:pos="1134"/>
          <w:tab w:val="num" w:pos="878"/>
          <w:tab w:val="num" w:pos="1440"/>
        </w:tabs>
        <w:spacing w:line="360" w:lineRule="auto"/>
        <w:ind w:left="878" w:right="0" w:hanging="425"/>
        <w:contextualSpacing/>
        <w:jc w:val="both"/>
        <w:rPr>
          <w:szCs w:val="24"/>
          <w:lang w:eastAsia="he-IL"/>
        </w:rPr>
      </w:pPr>
      <w:r w:rsidRPr="00A90E5B">
        <w:rPr>
          <w:szCs w:val="24"/>
          <w:rtl/>
        </w:rPr>
        <w:t>ממונה הביטחון במשרד האנרגיה (להלן: "</w:t>
      </w:r>
      <w:r w:rsidRPr="00A90E5B">
        <w:rPr>
          <w:b/>
          <w:bCs/>
          <w:szCs w:val="24"/>
          <w:rtl/>
        </w:rPr>
        <w:t>המנב"ט</w:t>
      </w:r>
      <w:r w:rsidRPr="00A90E5B">
        <w:rPr>
          <w:szCs w:val="24"/>
          <w:rtl/>
        </w:rPr>
        <w:t xml:space="preserve">") </w:t>
      </w:r>
      <w:r w:rsidRPr="00A90E5B">
        <w:rPr>
          <w:rFonts w:hint="eastAsia"/>
          <w:szCs w:val="24"/>
          <w:rtl/>
          <w:lang w:eastAsia="he-IL"/>
        </w:rPr>
        <w:t>יגדיר</w:t>
      </w:r>
      <w:r w:rsidRPr="00A90E5B">
        <w:rPr>
          <w:szCs w:val="24"/>
          <w:rtl/>
          <w:lang w:eastAsia="he-IL"/>
        </w:rPr>
        <w:t xml:space="preserve"> </w:t>
      </w:r>
      <w:r w:rsidRPr="00A90E5B">
        <w:rPr>
          <w:rFonts w:hint="eastAsia"/>
          <w:szCs w:val="24"/>
          <w:rtl/>
          <w:lang w:eastAsia="he-IL"/>
        </w:rPr>
        <w:t>אילו</w:t>
      </w:r>
      <w:r w:rsidRPr="00A90E5B">
        <w:rPr>
          <w:szCs w:val="24"/>
          <w:rtl/>
          <w:lang w:eastAsia="he-IL"/>
        </w:rPr>
        <w:t xml:space="preserve"> </w:t>
      </w:r>
      <w:r w:rsidRPr="00A90E5B">
        <w:rPr>
          <w:rFonts w:hint="eastAsia"/>
          <w:szCs w:val="24"/>
          <w:rtl/>
          <w:lang w:eastAsia="he-IL"/>
        </w:rPr>
        <w:t>מ</w:t>
      </w:r>
      <w:r w:rsidRPr="00A90E5B">
        <w:rPr>
          <w:szCs w:val="24"/>
          <w:rtl/>
          <w:lang w:eastAsia="he-IL"/>
        </w:rPr>
        <w:t>אנשי הצוות מטעם הזוכה יידרשו לעבור בדיקה ב</w:t>
      </w:r>
      <w:r w:rsidR="009D0127">
        <w:rPr>
          <w:rFonts w:hint="cs"/>
          <w:szCs w:val="24"/>
          <w:rtl/>
          <w:lang w:eastAsia="he-IL"/>
        </w:rPr>
        <w:t>י</w:t>
      </w:r>
      <w:r w:rsidRPr="00A90E5B">
        <w:rPr>
          <w:szCs w:val="24"/>
          <w:rtl/>
          <w:lang w:eastAsia="he-IL"/>
        </w:rPr>
        <w:t>טחונית ע</w:t>
      </w:r>
      <w:r w:rsidRPr="00A90E5B">
        <w:rPr>
          <w:rFonts w:hint="eastAsia"/>
          <w:szCs w:val="24"/>
          <w:rtl/>
          <w:lang w:eastAsia="he-IL"/>
        </w:rPr>
        <w:t>ל</w:t>
      </w:r>
      <w:r w:rsidRPr="00A90E5B">
        <w:rPr>
          <w:szCs w:val="24"/>
          <w:rtl/>
          <w:lang w:eastAsia="he-IL"/>
        </w:rPr>
        <w:t xml:space="preserve"> ידו</w:t>
      </w:r>
      <w:r w:rsidR="009D0127">
        <w:rPr>
          <w:rFonts w:hint="cs"/>
          <w:szCs w:val="24"/>
          <w:rtl/>
          <w:lang w:eastAsia="he-IL"/>
        </w:rPr>
        <w:t>.</w:t>
      </w:r>
      <w:r w:rsidRPr="00A90E5B">
        <w:rPr>
          <w:szCs w:val="24"/>
          <w:rtl/>
          <w:lang w:eastAsia="he-IL"/>
        </w:rPr>
        <w:t xml:space="preserve"> אנשי הצוות מטעם הזוכה </w:t>
      </w:r>
      <w:r w:rsidRPr="00A90E5B">
        <w:rPr>
          <w:rFonts w:hint="eastAsia"/>
          <w:szCs w:val="24"/>
          <w:rtl/>
          <w:lang w:eastAsia="he-IL"/>
        </w:rPr>
        <w:t>יחוייבו</w:t>
      </w:r>
      <w:r w:rsidRPr="00A90E5B">
        <w:rPr>
          <w:szCs w:val="24"/>
          <w:rtl/>
          <w:lang w:eastAsia="he-IL"/>
        </w:rPr>
        <w:t xml:space="preserve"> לעבור הליך קבלת הכשר ביטחוני התואם לסיווג המידע אליו ייחש</w:t>
      </w:r>
      <w:r w:rsidRPr="00A90E5B">
        <w:rPr>
          <w:rFonts w:hint="eastAsia"/>
          <w:szCs w:val="24"/>
          <w:rtl/>
          <w:lang w:eastAsia="he-IL"/>
        </w:rPr>
        <w:t>פו</w:t>
      </w:r>
      <w:r w:rsidRPr="00A90E5B">
        <w:rPr>
          <w:szCs w:val="24"/>
          <w:rtl/>
          <w:lang w:eastAsia="he-IL"/>
        </w:rPr>
        <w:t xml:space="preserve"> במסגרת מתן השירותים. מובהר כי מתן השירותים מותנה בקבלת אישור בטחוני כאמור. </w:t>
      </w:r>
    </w:p>
    <w:p w:rsidR="00A67831" w:rsidRPr="00A67831" w:rsidRDefault="00A67831" w:rsidP="00941CC6">
      <w:pPr>
        <w:numPr>
          <w:ilvl w:val="1"/>
          <w:numId w:val="118"/>
        </w:numPr>
        <w:tabs>
          <w:tab w:val="clear" w:pos="1134"/>
          <w:tab w:val="num" w:pos="878"/>
          <w:tab w:val="num" w:pos="1440"/>
        </w:tabs>
        <w:spacing w:line="360" w:lineRule="auto"/>
        <w:ind w:left="878" w:right="0" w:hanging="425"/>
        <w:jc w:val="both"/>
        <w:rPr>
          <w:szCs w:val="24"/>
          <w:rtl/>
        </w:rPr>
      </w:pPr>
      <w:r w:rsidRPr="00A67831">
        <w:rPr>
          <w:szCs w:val="24"/>
          <w:rtl/>
        </w:rPr>
        <w:t xml:space="preserve">המנב"ט יהא רשאי לדרוש מהזוכה שלא להעסיק </w:t>
      </w:r>
      <w:r w:rsidRPr="00A67831">
        <w:rPr>
          <w:rFonts w:hint="cs"/>
          <w:szCs w:val="24"/>
          <w:rtl/>
        </w:rPr>
        <w:t>איש צוות</w:t>
      </w:r>
      <w:r w:rsidRPr="00A67831">
        <w:rPr>
          <w:szCs w:val="24"/>
          <w:rtl/>
        </w:rPr>
        <w:t xml:space="preserve"> מסוים עבור המשרד, וזאת גם לאחר שאותו אדם אושר לעבודה </w:t>
      </w:r>
      <w:r w:rsidRPr="00A67831">
        <w:rPr>
          <w:rFonts w:hint="cs"/>
          <w:szCs w:val="24"/>
          <w:rtl/>
        </w:rPr>
        <w:t xml:space="preserve">לצורך מתן השירותים </w:t>
      </w:r>
      <w:r w:rsidRPr="00A67831">
        <w:rPr>
          <w:szCs w:val="24"/>
          <w:rtl/>
        </w:rPr>
        <w:t>עבור המשרד והזוכה מתחייב לבצע את הדבר מיד לאחר שיידרש לעשות זאת.</w:t>
      </w:r>
    </w:p>
    <w:p w:rsidR="00A67831" w:rsidRPr="00A67831" w:rsidRDefault="00A67831" w:rsidP="00941CC6">
      <w:pPr>
        <w:numPr>
          <w:ilvl w:val="1"/>
          <w:numId w:val="118"/>
        </w:numPr>
        <w:tabs>
          <w:tab w:val="clear" w:pos="1134"/>
          <w:tab w:val="num" w:pos="878"/>
          <w:tab w:val="num" w:pos="1440"/>
        </w:tabs>
        <w:spacing w:line="360" w:lineRule="auto"/>
        <w:ind w:left="878" w:right="0" w:hanging="425"/>
        <w:jc w:val="both"/>
        <w:rPr>
          <w:szCs w:val="24"/>
        </w:rPr>
      </w:pPr>
      <w:r w:rsidRPr="00A67831">
        <w:rPr>
          <w:szCs w:val="24"/>
          <w:rtl/>
        </w:rPr>
        <w:t xml:space="preserve">המשרד לא יהא חייב לפצות את הזוכה בדרך כלשהי בגין הפסדים או נזקים שנגרמו או שעשויים להיגרם לו בשל כך שהמנב"ט סירב לאשר </w:t>
      </w:r>
      <w:r w:rsidRPr="00A67831">
        <w:rPr>
          <w:rFonts w:hint="cs"/>
          <w:szCs w:val="24"/>
          <w:rtl/>
        </w:rPr>
        <w:t>איש צוות לצורך מתן</w:t>
      </w:r>
      <w:r w:rsidRPr="00A67831">
        <w:rPr>
          <w:szCs w:val="24"/>
          <w:rtl/>
        </w:rPr>
        <w:t xml:space="preserve"> </w:t>
      </w:r>
      <w:r w:rsidRPr="00A67831">
        <w:rPr>
          <w:rFonts w:hint="cs"/>
          <w:szCs w:val="24"/>
          <w:rtl/>
        </w:rPr>
        <w:t>ה</w:t>
      </w:r>
      <w:r w:rsidRPr="00A67831">
        <w:rPr>
          <w:szCs w:val="24"/>
          <w:rtl/>
        </w:rPr>
        <w:t>שירותים עבור המשרד.</w:t>
      </w:r>
    </w:p>
    <w:p w:rsidR="00A67831" w:rsidRDefault="00A67831" w:rsidP="00941CC6">
      <w:pPr>
        <w:numPr>
          <w:ilvl w:val="1"/>
          <w:numId w:val="118"/>
        </w:numPr>
        <w:tabs>
          <w:tab w:val="clear" w:pos="1134"/>
          <w:tab w:val="num" w:pos="878"/>
          <w:tab w:val="num" w:pos="1440"/>
        </w:tabs>
        <w:spacing w:line="360" w:lineRule="auto"/>
        <w:ind w:left="878" w:right="0" w:hanging="425"/>
        <w:jc w:val="both"/>
        <w:rPr>
          <w:szCs w:val="24"/>
        </w:rPr>
      </w:pPr>
      <w:r w:rsidRPr="00A67831">
        <w:rPr>
          <w:szCs w:val="24"/>
          <w:rtl/>
        </w:rPr>
        <w:t xml:space="preserve">הזוכה יציית להוראות המנב"ט </w:t>
      </w:r>
      <w:r w:rsidRPr="00A67831">
        <w:rPr>
          <w:rFonts w:hint="cs"/>
          <w:szCs w:val="24"/>
          <w:rtl/>
        </w:rPr>
        <w:t xml:space="preserve">ויעמיד את כלל הכלים והתשתיות הנדרשות לקיום הוראות אלו </w:t>
      </w:r>
      <w:r w:rsidRPr="00A67831">
        <w:rPr>
          <w:szCs w:val="24"/>
          <w:rtl/>
        </w:rPr>
        <w:t>כפי שיינתנו מפעם לפעם בכל עניין הקשור לביצוע ההסכם שייחתם בעקבות הזכייה במכרז</w:t>
      </w:r>
      <w:r w:rsidRPr="00A67831">
        <w:rPr>
          <w:rFonts w:hint="cs"/>
          <w:szCs w:val="24"/>
          <w:rtl/>
        </w:rPr>
        <w:t>.</w:t>
      </w:r>
    </w:p>
    <w:p w:rsidR="00A90E5B" w:rsidRDefault="00520C58" w:rsidP="00556CF4">
      <w:pPr>
        <w:numPr>
          <w:ilvl w:val="1"/>
          <w:numId w:val="118"/>
        </w:numPr>
        <w:tabs>
          <w:tab w:val="clear" w:pos="1134"/>
          <w:tab w:val="num" w:pos="878"/>
        </w:tabs>
        <w:spacing w:line="360" w:lineRule="auto"/>
        <w:ind w:left="878" w:right="0" w:hanging="425"/>
        <w:contextualSpacing/>
        <w:jc w:val="both"/>
        <w:outlineLvl w:val="0"/>
        <w:rPr>
          <w:rFonts w:asciiTheme="majorBidi" w:hAnsiTheme="majorBidi"/>
          <w:szCs w:val="24"/>
          <w:lang w:eastAsia="he-IL"/>
        </w:rPr>
      </w:pPr>
      <w:r>
        <w:rPr>
          <w:rFonts w:asciiTheme="majorBidi" w:hAnsiTheme="majorBidi" w:hint="cs"/>
          <w:szCs w:val="24"/>
          <w:rtl/>
          <w:lang w:eastAsia="he-IL"/>
        </w:rPr>
        <w:t xml:space="preserve">מיתקן האחסון שיוקם </w:t>
      </w:r>
      <w:r w:rsidR="00A90E5B">
        <w:rPr>
          <w:rFonts w:asciiTheme="majorBidi" w:hAnsiTheme="majorBidi" w:hint="cs"/>
          <w:szCs w:val="24"/>
          <w:rtl/>
          <w:lang w:eastAsia="he-IL"/>
        </w:rPr>
        <w:t>ה</w:t>
      </w:r>
      <w:r w:rsidR="007B4C9A">
        <w:rPr>
          <w:rFonts w:asciiTheme="majorBidi" w:hAnsiTheme="majorBidi" w:hint="cs"/>
          <w:szCs w:val="24"/>
          <w:rtl/>
          <w:lang w:eastAsia="he-IL"/>
        </w:rPr>
        <w:t>מיתקן</w:t>
      </w:r>
      <w:r w:rsidR="00A90E5B">
        <w:rPr>
          <w:rFonts w:asciiTheme="majorBidi" w:hAnsiTheme="majorBidi" w:hint="cs"/>
          <w:szCs w:val="24"/>
          <w:rtl/>
          <w:lang w:eastAsia="he-IL"/>
        </w:rPr>
        <w:t xml:space="preserve"> </w:t>
      </w:r>
      <w:r w:rsidR="00A90E5B" w:rsidRPr="00A90E5B">
        <w:rPr>
          <w:rFonts w:asciiTheme="majorBidi" w:hAnsiTheme="majorBidi" w:hint="eastAsia"/>
          <w:szCs w:val="24"/>
          <w:rtl/>
          <w:lang w:eastAsia="he-IL"/>
        </w:rPr>
        <w:t>שיוקם</w:t>
      </w:r>
      <w:r w:rsidR="00A90E5B" w:rsidRPr="00A90E5B">
        <w:rPr>
          <w:rFonts w:asciiTheme="majorBidi" w:hAnsiTheme="majorBidi"/>
          <w:szCs w:val="24"/>
          <w:rtl/>
          <w:lang w:eastAsia="he-IL"/>
        </w:rPr>
        <w:t xml:space="preserve"> יידרש לעמוד בכלל ההנחיות, האישורים והדרישות ל</w:t>
      </w:r>
      <w:r w:rsidR="007B4C9A">
        <w:rPr>
          <w:rFonts w:asciiTheme="majorBidi" w:hAnsiTheme="majorBidi"/>
          <w:szCs w:val="24"/>
          <w:rtl/>
          <w:lang w:eastAsia="he-IL"/>
        </w:rPr>
        <w:t>מיתקן</w:t>
      </w:r>
      <w:r w:rsidR="00A90E5B" w:rsidRPr="00A90E5B">
        <w:rPr>
          <w:rFonts w:asciiTheme="majorBidi" w:hAnsiTheme="majorBidi"/>
          <w:szCs w:val="24"/>
          <w:rtl/>
          <w:lang w:eastAsia="he-IL"/>
        </w:rPr>
        <w:t xml:space="preserve"> רמה א' בהתאם </w:t>
      </w:r>
      <w:r w:rsidR="00A90E5B" w:rsidRPr="00BB7564">
        <w:rPr>
          <w:rFonts w:asciiTheme="majorBidi" w:hAnsiTheme="majorBidi" w:hint="eastAsia"/>
          <w:szCs w:val="24"/>
          <w:rtl/>
          <w:lang w:eastAsia="he-IL"/>
        </w:rPr>
        <w:t>לכל</w:t>
      </w:r>
      <w:r w:rsidR="00A90E5B" w:rsidRPr="00BB7564">
        <w:rPr>
          <w:rFonts w:asciiTheme="majorBidi" w:hAnsiTheme="majorBidi"/>
          <w:szCs w:val="24"/>
          <w:rtl/>
          <w:lang w:eastAsia="he-IL"/>
        </w:rPr>
        <w:t xml:space="preserve"> דין</w:t>
      </w:r>
      <w:r>
        <w:rPr>
          <w:rFonts w:asciiTheme="majorBidi" w:hAnsiTheme="majorBidi" w:hint="cs"/>
          <w:szCs w:val="24"/>
          <w:rtl/>
          <w:lang w:eastAsia="he-IL"/>
        </w:rPr>
        <w:t>,</w:t>
      </w:r>
      <w:r w:rsidR="00A90E5B" w:rsidRPr="00BB7564">
        <w:rPr>
          <w:rFonts w:asciiTheme="majorBidi" w:hAnsiTheme="majorBidi"/>
          <w:szCs w:val="24"/>
          <w:rtl/>
          <w:lang w:eastAsia="he-IL"/>
        </w:rPr>
        <w:t xml:space="preserve"> לרבות הנחיות הגופים המנחים בחוק הסדרת הביטחון בגופים ציבוריים, תשנ"ח – 1998</w:t>
      </w:r>
      <w:r w:rsidR="00A90E5B" w:rsidRPr="00A90E5B">
        <w:rPr>
          <w:rFonts w:asciiTheme="majorBidi" w:hAnsiTheme="majorBidi"/>
          <w:szCs w:val="24"/>
          <w:rtl/>
          <w:lang w:eastAsia="he-IL"/>
        </w:rPr>
        <w:t xml:space="preserve">, </w:t>
      </w:r>
      <w:r w:rsidR="00A90E5B" w:rsidRPr="00A90E5B">
        <w:rPr>
          <w:rFonts w:asciiTheme="majorBidi" w:hAnsiTheme="majorBidi" w:hint="eastAsia"/>
          <w:szCs w:val="24"/>
          <w:rtl/>
          <w:lang w:eastAsia="he-IL"/>
        </w:rPr>
        <w:t>מערך</w:t>
      </w:r>
      <w:r w:rsidR="00A90E5B">
        <w:rPr>
          <w:rFonts w:asciiTheme="majorBidi" w:hAnsiTheme="majorBidi" w:hint="cs"/>
          <w:szCs w:val="24"/>
          <w:rtl/>
          <w:lang w:eastAsia="he-IL"/>
        </w:rPr>
        <w:t xml:space="preserve"> הסייבר הלאומי ופיקוד העורף.</w:t>
      </w:r>
    </w:p>
    <w:p w:rsidR="00520C58" w:rsidRPr="00284D5A" w:rsidRDefault="00520C58" w:rsidP="00941CC6">
      <w:pPr>
        <w:numPr>
          <w:ilvl w:val="1"/>
          <w:numId w:val="118"/>
        </w:numPr>
        <w:tabs>
          <w:tab w:val="clear" w:pos="1134"/>
          <w:tab w:val="num" w:pos="878"/>
        </w:tabs>
        <w:spacing w:line="360" w:lineRule="auto"/>
        <w:ind w:left="878" w:right="0" w:hanging="425"/>
        <w:contextualSpacing/>
        <w:jc w:val="both"/>
        <w:outlineLvl w:val="0"/>
        <w:rPr>
          <w:rFonts w:asciiTheme="majorBidi" w:hAnsiTheme="majorBidi"/>
          <w:szCs w:val="24"/>
          <w:lang w:eastAsia="he-IL"/>
        </w:rPr>
      </w:pPr>
      <w:r>
        <w:rPr>
          <w:rFonts w:ascii="Arial" w:hAnsi="Arial" w:hint="cs"/>
          <w:szCs w:val="24"/>
          <w:rtl/>
          <w:lang w:eastAsia="he-IL"/>
        </w:rPr>
        <w:t xml:space="preserve">היה והזוכה במכרז אינו </w:t>
      </w:r>
      <w:r w:rsidRPr="00567D50">
        <w:rPr>
          <w:rFonts w:ascii="Arial" w:hAnsi="Arial" w:hint="cs"/>
          <w:szCs w:val="24"/>
          <w:rtl/>
          <w:lang w:eastAsia="he-IL"/>
        </w:rPr>
        <w:t xml:space="preserve">גוף המחויב לעמוד בדרישות </w:t>
      </w:r>
      <w:r>
        <w:rPr>
          <w:rFonts w:ascii="Arial" w:hAnsi="Arial" w:hint="cs"/>
          <w:szCs w:val="24"/>
          <w:rtl/>
          <w:lang w:eastAsia="he-IL"/>
        </w:rPr>
        <w:t>ה</w:t>
      </w:r>
      <w:r w:rsidRPr="00567D50">
        <w:rPr>
          <w:rFonts w:ascii="Arial" w:hAnsi="Arial" w:hint="cs"/>
          <w:szCs w:val="24"/>
          <w:rtl/>
          <w:lang w:eastAsia="he-IL"/>
        </w:rPr>
        <w:t>חוק להסדרת הב</w:t>
      </w:r>
      <w:r>
        <w:rPr>
          <w:rFonts w:ascii="Arial" w:hAnsi="Arial" w:hint="cs"/>
          <w:szCs w:val="24"/>
          <w:rtl/>
          <w:lang w:eastAsia="he-IL"/>
        </w:rPr>
        <w:t>י</w:t>
      </w:r>
      <w:r w:rsidRPr="00567D50">
        <w:rPr>
          <w:rFonts w:ascii="Arial" w:hAnsi="Arial" w:hint="cs"/>
          <w:szCs w:val="24"/>
          <w:rtl/>
          <w:lang w:eastAsia="he-IL"/>
        </w:rPr>
        <w:t>טחון בגופים ציבוריים, תשנ"ח-1998</w:t>
      </w:r>
      <w:r>
        <w:rPr>
          <w:rFonts w:ascii="Arial" w:hAnsi="Arial" w:hint="cs"/>
          <w:szCs w:val="24"/>
          <w:rtl/>
          <w:lang w:eastAsia="he-IL"/>
        </w:rPr>
        <w:t xml:space="preserve">, </w:t>
      </w:r>
      <w:r w:rsidRPr="00567D50">
        <w:rPr>
          <w:rFonts w:ascii="Arial" w:hAnsi="Arial" w:hint="cs"/>
          <w:szCs w:val="24"/>
          <w:rtl/>
          <w:lang w:eastAsia="he-IL"/>
        </w:rPr>
        <w:t>המחייבות גופים ציבוריים בהתאם</w:t>
      </w:r>
      <w:r>
        <w:rPr>
          <w:rFonts w:ascii="Arial" w:hAnsi="Arial" w:hint="cs"/>
          <w:szCs w:val="24"/>
          <w:rtl/>
          <w:lang w:eastAsia="he-IL"/>
        </w:rPr>
        <w:t xml:space="preserve"> למופיע בחוק ובתוספות בו</w:t>
      </w:r>
      <w:r>
        <w:rPr>
          <w:rFonts w:hint="cs"/>
          <w:szCs w:val="24"/>
          <w:rtl/>
          <w:lang w:eastAsia="he-IL"/>
        </w:rPr>
        <w:t>,</w:t>
      </w:r>
      <w:r>
        <w:rPr>
          <w:rFonts w:asciiTheme="majorBidi" w:hAnsiTheme="majorBidi" w:hint="cs"/>
          <w:szCs w:val="24"/>
          <w:rtl/>
          <w:lang w:eastAsia="he-IL"/>
        </w:rPr>
        <w:t xml:space="preserve"> המשרד יפעל לצרפו לרשימת הגופים הרלוונטית, בהתאם להוראות חוק זה.</w:t>
      </w:r>
    </w:p>
    <w:p w:rsidR="00A90E5B" w:rsidRDefault="00A90E5B" w:rsidP="00941CC6">
      <w:pPr>
        <w:numPr>
          <w:ilvl w:val="1"/>
          <w:numId w:val="118"/>
        </w:numPr>
        <w:tabs>
          <w:tab w:val="clear" w:pos="1134"/>
          <w:tab w:val="num" w:pos="878"/>
        </w:tabs>
        <w:spacing w:line="360" w:lineRule="auto"/>
        <w:ind w:left="878" w:right="0" w:hanging="425"/>
        <w:contextualSpacing/>
        <w:jc w:val="both"/>
        <w:outlineLvl w:val="0"/>
        <w:rPr>
          <w:rFonts w:asciiTheme="majorBidi" w:hAnsiTheme="majorBidi"/>
          <w:szCs w:val="24"/>
          <w:lang w:eastAsia="he-IL"/>
        </w:rPr>
      </w:pPr>
      <w:r>
        <w:rPr>
          <w:rFonts w:ascii="Arial" w:hAnsi="Arial" w:hint="cs"/>
          <w:szCs w:val="24"/>
          <w:rtl/>
          <w:lang w:eastAsia="he-IL"/>
        </w:rPr>
        <w:t xml:space="preserve">כאמור, על הזוכה לקחת בחשבון כי ייתכן פער בין דרישות המשרד לדרישות חוק </w:t>
      </w:r>
      <w:r w:rsidRPr="004675E3">
        <w:rPr>
          <w:rFonts w:asciiTheme="majorBidi" w:hAnsiTheme="majorBidi" w:hint="cs"/>
          <w:szCs w:val="24"/>
          <w:rtl/>
          <w:lang w:eastAsia="he-IL"/>
        </w:rPr>
        <w:t xml:space="preserve">הסדרת הביטחון בגופים ציבוריים, תשנ"ח </w:t>
      </w:r>
      <w:r w:rsidRPr="004675E3">
        <w:rPr>
          <w:rFonts w:asciiTheme="majorBidi" w:hAnsiTheme="majorBidi"/>
          <w:szCs w:val="24"/>
          <w:rtl/>
          <w:lang w:eastAsia="he-IL"/>
        </w:rPr>
        <w:t>–</w:t>
      </w:r>
      <w:r w:rsidRPr="004675E3">
        <w:rPr>
          <w:rFonts w:asciiTheme="majorBidi" w:hAnsiTheme="majorBidi" w:hint="cs"/>
          <w:szCs w:val="24"/>
          <w:rtl/>
          <w:lang w:eastAsia="he-IL"/>
        </w:rPr>
        <w:t xml:space="preserve"> 1998</w:t>
      </w:r>
      <w:r>
        <w:rPr>
          <w:rFonts w:ascii="Arial" w:hAnsi="Arial" w:hint="cs"/>
          <w:szCs w:val="24"/>
          <w:rtl/>
          <w:lang w:eastAsia="he-IL"/>
        </w:rPr>
        <w:t xml:space="preserve"> ויהיה עליו לבצע את ההתאמות הנדרשות כדי לעמוד בדרישות החוק האמור. למען הסר ספק, עלויות אלו יושתו על הזוכה בלבד.</w:t>
      </w:r>
    </w:p>
    <w:p w:rsidR="00A90E5B" w:rsidRPr="00567D50" w:rsidRDefault="00EE1714" w:rsidP="00556CF4">
      <w:pPr>
        <w:numPr>
          <w:ilvl w:val="1"/>
          <w:numId w:val="118"/>
        </w:numPr>
        <w:tabs>
          <w:tab w:val="clear" w:pos="1134"/>
          <w:tab w:val="num" w:pos="878"/>
        </w:tabs>
        <w:spacing w:line="360" w:lineRule="auto"/>
        <w:ind w:left="878" w:right="0" w:hanging="425"/>
        <w:contextualSpacing/>
        <w:jc w:val="both"/>
        <w:outlineLvl w:val="0"/>
        <w:rPr>
          <w:rFonts w:asciiTheme="majorBidi" w:hAnsiTheme="majorBidi"/>
          <w:szCs w:val="24"/>
          <w:lang w:eastAsia="he-IL"/>
        </w:rPr>
      </w:pPr>
      <w:r>
        <w:rPr>
          <w:rFonts w:asciiTheme="majorBidi" w:hAnsiTheme="majorBidi" w:hint="cs"/>
          <w:szCs w:val="24"/>
          <w:rtl/>
          <w:lang w:eastAsia="he-IL"/>
        </w:rPr>
        <w:t xml:space="preserve">היה והזוכה לא ייכנס </w:t>
      </w:r>
      <w:r w:rsidRPr="00D12BAF">
        <w:rPr>
          <w:rFonts w:asciiTheme="majorBidi" w:hAnsiTheme="majorBidi" w:hint="eastAsia"/>
          <w:szCs w:val="24"/>
          <w:rtl/>
          <w:lang w:eastAsia="he-IL"/>
        </w:rPr>
        <w:t>לתוספת</w:t>
      </w:r>
      <w:r w:rsidRPr="00D12BAF">
        <w:rPr>
          <w:rFonts w:asciiTheme="majorBidi" w:hAnsiTheme="majorBidi"/>
          <w:szCs w:val="24"/>
          <w:rtl/>
          <w:lang w:eastAsia="he-IL"/>
        </w:rPr>
        <w:t xml:space="preserve"> </w:t>
      </w:r>
      <w:r w:rsidRPr="00D12BAF">
        <w:rPr>
          <w:rFonts w:asciiTheme="majorBidi" w:hAnsiTheme="majorBidi" w:hint="eastAsia"/>
          <w:szCs w:val="24"/>
          <w:rtl/>
          <w:lang w:eastAsia="he-IL"/>
        </w:rPr>
        <w:t>השניה</w:t>
      </w:r>
      <w:r w:rsidRPr="00D12BAF">
        <w:rPr>
          <w:rFonts w:asciiTheme="majorBidi" w:hAnsiTheme="majorBidi"/>
          <w:szCs w:val="24"/>
          <w:rtl/>
          <w:lang w:eastAsia="he-IL"/>
        </w:rPr>
        <w:t xml:space="preserve"> ולתוספת החמישית </w:t>
      </w:r>
      <w:r w:rsidRPr="007537FC">
        <w:rPr>
          <w:rFonts w:asciiTheme="majorBidi" w:hAnsiTheme="majorBidi" w:hint="cs"/>
          <w:szCs w:val="24"/>
          <w:rtl/>
          <w:lang w:eastAsia="he-IL"/>
        </w:rPr>
        <w:t>לחוק</w:t>
      </w:r>
      <w:r>
        <w:rPr>
          <w:rFonts w:asciiTheme="majorBidi" w:hAnsiTheme="majorBidi" w:hint="cs"/>
          <w:szCs w:val="24"/>
          <w:rtl/>
          <w:lang w:eastAsia="he-IL"/>
        </w:rPr>
        <w:t xml:space="preserve"> הסדרת הביטחון בגופים ציבוריים, תשנ"ח -1998, יונחה הזוכה בכל הקשור להגנת ואבטחת מיתקן החירום על ידי מערך חירום ביטחון מידע וסייבר במשרד.</w:t>
      </w:r>
    </w:p>
    <w:p w:rsidR="00A67831" w:rsidRPr="00A67831" w:rsidRDefault="00A67831" w:rsidP="00A67831">
      <w:pPr>
        <w:spacing w:line="360" w:lineRule="auto"/>
        <w:ind w:right="567"/>
        <w:jc w:val="both"/>
        <w:rPr>
          <w:b/>
          <w:bCs/>
          <w:szCs w:val="24"/>
          <w:u w:val="single"/>
        </w:rPr>
      </w:pPr>
    </w:p>
    <w:p w:rsidR="00A51FA4" w:rsidRPr="00A51FA4" w:rsidRDefault="00A51FA4" w:rsidP="0049734D">
      <w:pPr>
        <w:keepNext/>
        <w:numPr>
          <w:ilvl w:val="0"/>
          <w:numId w:val="83"/>
        </w:numPr>
        <w:spacing w:line="360" w:lineRule="auto"/>
        <w:ind w:right="0"/>
        <w:jc w:val="both"/>
        <w:rPr>
          <w:b/>
          <w:bCs/>
          <w:szCs w:val="24"/>
          <w:u w:val="single"/>
          <w:rtl/>
        </w:rPr>
      </w:pPr>
      <w:r w:rsidRPr="00A51FA4">
        <w:rPr>
          <w:b/>
          <w:bCs/>
          <w:szCs w:val="24"/>
          <w:u w:val="single"/>
          <w:rtl/>
        </w:rPr>
        <w:t xml:space="preserve">עמידה בדרישות חוקים ודינים </w:t>
      </w:r>
    </w:p>
    <w:p w:rsidR="00A51FA4" w:rsidRPr="00A51FA4" w:rsidRDefault="00A51FA4" w:rsidP="00A51FA4">
      <w:pPr>
        <w:spacing w:line="360" w:lineRule="auto"/>
        <w:ind w:left="567"/>
        <w:jc w:val="both"/>
        <w:rPr>
          <w:szCs w:val="24"/>
          <w:rtl/>
        </w:rPr>
      </w:pPr>
      <w:r w:rsidRPr="00A51FA4">
        <w:rPr>
          <w:szCs w:val="24"/>
          <w:rtl/>
        </w:rPr>
        <w:t xml:space="preserve">מבלי לגרוע בדרישות הוראות המכרז לעמוד בחוק הסדרת הביטחון בגופים ציבוריים, תשנ"ח -1998, על הזוכה לעמוד בהוראות כל דין לרבות החוקים המפורטים להלן: </w:t>
      </w:r>
    </w:p>
    <w:p w:rsidR="00A51FA4" w:rsidRPr="00A51FA4" w:rsidRDefault="00A51FA4" w:rsidP="00A95E4D">
      <w:pPr>
        <w:numPr>
          <w:ilvl w:val="1"/>
          <w:numId w:val="119"/>
        </w:numPr>
        <w:spacing w:line="360" w:lineRule="auto"/>
        <w:ind w:left="878" w:right="0" w:hanging="425"/>
        <w:jc w:val="both"/>
        <w:rPr>
          <w:szCs w:val="24"/>
          <w:rtl/>
        </w:rPr>
      </w:pPr>
      <w:r w:rsidRPr="00A51FA4">
        <w:rPr>
          <w:szCs w:val="24"/>
          <w:rtl/>
        </w:rPr>
        <w:t>על הזוכה לעמוד בכל הדרישות לפי חוק התכנון והבניה, תשכ"ה-1965, ובכלל זה הוראות תמ"א 1/32 הרלוונטית לאתר נשוא פרויקט זה, וקבלת היתרי בניה ורישיון עסק כדין.</w:t>
      </w:r>
    </w:p>
    <w:p w:rsidR="00A51FA4" w:rsidRPr="00A51FA4" w:rsidRDefault="00A51FA4" w:rsidP="00435359">
      <w:pPr>
        <w:numPr>
          <w:ilvl w:val="1"/>
          <w:numId w:val="119"/>
        </w:numPr>
        <w:spacing w:line="360" w:lineRule="auto"/>
        <w:ind w:left="878" w:right="0" w:hanging="425"/>
        <w:jc w:val="both"/>
        <w:rPr>
          <w:szCs w:val="24"/>
          <w:rtl/>
        </w:rPr>
      </w:pPr>
      <w:r w:rsidRPr="00A51FA4">
        <w:rPr>
          <w:szCs w:val="24"/>
          <w:rtl/>
        </w:rPr>
        <w:lastRenderedPageBreak/>
        <w:t>על הזוכה לעמוד בהוראות חוק הגז הפחמימני המעובה, תשפ''א-2020חוק הגז (בטיחות ורישוי), התשמ"ט- 1989  (להלן: "</w:t>
      </w:r>
      <w:r w:rsidRPr="00284D5A">
        <w:rPr>
          <w:b/>
          <w:bCs/>
          <w:szCs w:val="24"/>
          <w:rtl/>
        </w:rPr>
        <w:t>החוק</w:t>
      </w:r>
      <w:r w:rsidRPr="00A51FA4">
        <w:rPr>
          <w:szCs w:val="24"/>
          <w:rtl/>
        </w:rPr>
        <w:t xml:space="preserve">") ובכל התקנות, הצווים והוראות מנהל ענייני הבטיחות בגז לפי החוק, וכן בהוראות התקנים הרלוונטיים. </w:t>
      </w:r>
    </w:p>
    <w:p w:rsidR="00A51FA4" w:rsidRPr="00A51FA4" w:rsidRDefault="00A51FA4" w:rsidP="00435359">
      <w:pPr>
        <w:numPr>
          <w:ilvl w:val="1"/>
          <w:numId w:val="119"/>
        </w:numPr>
        <w:spacing w:line="360" w:lineRule="auto"/>
        <w:ind w:left="878" w:right="0" w:hanging="425"/>
        <w:jc w:val="both"/>
        <w:rPr>
          <w:szCs w:val="24"/>
        </w:rPr>
      </w:pPr>
      <w:r w:rsidRPr="00A51FA4">
        <w:rPr>
          <w:szCs w:val="24"/>
          <w:rtl/>
        </w:rPr>
        <w:t xml:space="preserve">כמו כן, על הזוכה לעמוד בהוראות נוספות לקבלת היתר הקמה והפעלה של מתקני גפ"מ </w:t>
      </w:r>
      <w:r w:rsidRPr="00556CF4">
        <w:rPr>
          <w:szCs w:val="24"/>
          <w:rtl/>
        </w:rPr>
        <w:t xml:space="preserve">כמובא </w:t>
      </w:r>
      <w:r w:rsidR="00A7759D" w:rsidRPr="00556CF4">
        <w:rPr>
          <w:rFonts w:hint="eastAsia"/>
          <w:szCs w:val="24"/>
          <w:rtl/>
        </w:rPr>
        <w:t>ב</w:t>
      </w:r>
      <w:r w:rsidRPr="00284D5A">
        <w:rPr>
          <w:szCs w:val="24"/>
          <w:rtl/>
        </w:rPr>
        <w:t xml:space="preserve">נספח </w:t>
      </w:r>
      <w:r w:rsidR="001E0864" w:rsidRPr="00284D5A">
        <w:rPr>
          <w:rFonts w:hint="cs"/>
          <w:szCs w:val="24"/>
          <w:rtl/>
        </w:rPr>
        <w:t>א'1 למפרט המקצועי</w:t>
      </w:r>
      <w:r w:rsidRPr="00556CF4">
        <w:rPr>
          <w:szCs w:val="24"/>
          <w:rtl/>
        </w:rPr>
        <w:t xml:space="preserve"> </w:t>
      </w:r>
      <w:r w:rsidRPr="00A51FA4">
        <w:rPr>
          <w:szCs w:val="24"/>
          <w:rtl/>
        </w:rPr>
        <w:t xml:space="preserve">כפי שמופיעים במערכת 'מגדל' של מינהל הדלק. יוער כי, בימים אלו נמצא מינהל הדלק בהליך התקנת תקנות לצורך הסדרת מתן ההיתרים כאמור. מובהר כי, ככל שיסתיים הליך התקנת התקנות טרם מתן אחד ההיתרים, תגברנה הוראות התקנות על ההוראות הנהוגות ערב כניסתן לתוקף בכל הנוגע להיתר שטרם ניתן.  </w:t>
      </w:r>
    </w:p>
    <w:p w:rsidR="00A51FA4" w:rsidRPr="00A51FA4" w:rsidRDefault="00A51FA4" w:rsidP="00A51FA4">
      <w:pPr>
        <w:spacing w:line="360" w:lineRule="auto"/>
        <w:jc w:val="both"/>
        <w:rPr>
          <w:b/>
          <w:bCs/>
          <w:szCs w:val="24"/>
          <w:u w:val="single"/>
          <w:rtl/>
        </w:rPr>
      </w:pPr>
    </w:p>
    <w:p w:rsidR="00E466DA" w:rsidRPr="00A67831" w:rsidRDefault="00E466DA" w:rsidP="00E466DA">
      <w:pPr>
        <w:keepNext/>
        <w:numPr>
          <w:ilvl w:val="0"/>
          <w:numId w:val="83"/>
        </w:numPr>
        <w:spacing w:line="360" w:lineRule="auto"/>
        <w:ind w:right="0"/>
        <w:jc w:val="both"/>
        <w:rPr>
          <w:b/>
          <w:bCs/>
          <w:sz w:val="28"/>
          <w:szCs w:val="28"/>
          <w:u w:val="single"/>
          <w:lang w:eastAsia="he-IL"/>
        </w:rPr>
      </w:pPr>
      <w:r w:rsidRPr="00EF571C">
        <w:rPr>
          <w:rFonts w:hint="cs"/>
          <w:b/>
          <w:bCs/>
          <w:sz w:val="26"/>
          <w:szCs w:val="28"/>
          <w:u w:val="single"/>
          <w:rtl/>
          <w:lang w:eastAsia="he-IL"/>
        </w:rPr>
        <w:t>שיפוי</w:t>
      </w:r>
      <w:r>
        <w:rPr>
          <w:rFonts w:hint="cs"/>
          <w:b/>
          <w:bCs/>
          <w:sz w:val="28"/>
          <w:szCs w:val="28"/>
          <w:u w:val="single"/>
          <w:rtl/>
          <w:lang w:eastAsia="he-IL"/>
        </w:rPr>
        <w:t xml:space="preserve"> המשרד </w:t>
      </w:r>
    </w:p>
    <w:p w:rsidR="00E466DA" w:rsidRPr="00284D5A" w:rsidRDefault="00E466DA" w:rsidP="00284D5A">
      <w:pPr>
        <w:spacing w:line="360" w:lineRule="auto"/>
        <w:ind w:left="567"/>
        <w:jc w:val="both"/>
        <w:rPr>
          <w:szCs w:val="24"/>
        </w:rPr>
      </w:pPr>
      <w:r w:rsidRPr="00A67831">
        <w:rPr>
          <w:rFonts w:hint="cs"/>
          <w:szCs w:val="24"/>
          <w:rtl/>
        </w:rPr>
        <w:t xml:space="preserve">הזוכה ישלם למשרד כל </w:t>
      </w:r>
      <w:r>
        <w:rPr>
          <w:rFonts w:hint="cs"/>
          <w:szCs w:val="24"/>
          <w:rtl/>
        </w:rPr>
        <w:t>סכום וכל</w:t>
      </w:r>
      <w:r w:rsidRPr="007B638C">
        <w:rPr>
          <w:rFonts w:hint="cs"/>
          <w:szCs w:val="24"/>
          <w:rtl/>
        </w:rPr>
        <w:t xml:space="preserve"> </w:t>
      </w:r>
      <w:r w:rsidRPr="00A67831">
        <w:rPr>
          <w:rFonts w:hint="cs"/>
          <w:szCs w:val="24"/>
          <w:rtl/>
        </w:rPr>
        <w:t>הוצאה שהמשרד יחויב לשלם לוועדות מקומיות בגין תביעות לפי סעיף 197 לחוק התכנון והבניה, התשכ"ה-1965</w:t>
      </w:r>
      <w:r>
        <w:rPr>
          <w:rFonts w:hint="cs"/>
          <w:szCs w:val="24"/>
          <w:rtl/>
        </w:rPr>
        <w:t xml:space="preserve">, </w:t>
      </w:r>
      <w:r w:rsidRPr="007B638C">
        <w:rPr>
          <w:rFonts w:hint="cs"/>
          <w:szCs w:val="24"/>
          <w:rtl/>
        </w:rPr>
        <w:t xml:space="preserve">לפי </w:t>
      </w:r>
      <w:r w:rsidRPr="00A67831">
        <w:rPr>
          <w:rFonts w:hint="cs"/>
          <w:szCs w:val="24"/>
          <w:rtl/>
        </w:rPr>
        <w:t xml:space="preserve">כתב </w:t>
      </w:r>
      <w:r>
        <w:rPr>
          <w:rFonts w:hint="cs"/>
          <w:szCs w:val="24"/>
          <w:rtl/>
        </w:rPr>
        <w:t>ה</w:t>
      </w:r>
      <w:r w:rsidRPr="00A67831">
        <w:rPr>
          <w:rFonts w:hint="cs"/>
          <w:szCs w:val="24"/>
          <w:rtl/>
        </w:rPr>
        <w:t xml:space="preserve">שיפוי </w:t>
      </w:r>
      <w:r>
        <w:rPr>
          <w:rFonts w:hint="cs"/>
          <w:szCs w:val="24"/>
          <w:rtl/>
        </w:rPr>
        <w:t xml:space="preserve">המצורף </w:t>
      </w:r>
      <w:r w:rsidRPr="00284D5A">
        <w:rPr>
          <w:rFonts w:hint="eastAsia"/>
          <w:b/>
          <w:bCs/>
          <w:szCs w:val="24"/>
          <w:rtl/>
        </w:rPr>
        <w:t>כנספח</w:t>
      </w:r>
      <w:r w:rsidRPr="00284D5A">
        <w:rPr>
          <w:b/>
          <w:bCs/>
          <w:szCs w:val="24"/>
          <w:rtl/>
        </w:rPr>
        <w:t xml:space="preserve"> ט</w:t>
      </w:r>
      <w:r w:rsidR="001E0864">
        <w:rPr>
          <w:rFonts w:hint="cs"/>
          <w:b/>
          <w:bCs/>
          <w:szCs w:val="24"/>
          <w:rtl/>
        </w:rPr>
        <w:t>ו</w:t>
      </w:r>
      <w:r w:rsidRPr="00284D5A">
        <w:rPr>
          <w:b/>
          <w:bCs/>
          <w:szCs w:val="24"/>
          <w:rtl/>
        </w:rPr>
        <w:t>'</w:t>
      </w:r>
      <w:r w:rsidRPr="00284D5A">
        <w:rPr>
          <w:szCs w:val="24"/>
          <w:rtl/>
        </w:rPr>
        <w:t xml:space="preserve">. </w:t>
      </w:r>
    </w:p>
    <w:p w:rsidR="00E466DA" w:rsidRDefault="00E466DA" w:rsidP="00284D5A">
      <w:pPr>
        <w:keepNext/>
        <w:spacing w:line="360" w:lineRule="auto"/>
        <w:ind w:left="567" w:right="567"/>
        <w:jc w:val="both"/>
        <w:rPr>
          <w:b/>
          <w:bCs/>
          <w:szCs w:val="24"/>
          <w:u w:val="single"/>
        </w:rPr>
      </w:pPr>
    </w:p>
    <w:p w:rsidR="00A67831" w:rsidRPr="00A67831" w:rsidRDefault="00A67831" w:rsidP="0049734D">
      <w:pPr>
        <w:keepNext/>
        <w:numPr>
          <w:ilvl w:val="0"/>
          <w:numId w:val="83"/>
        </w:numPr>
        <w:spacing w:line="360" w:lineRule="auto"/>
        <w:ind w:right="0"/>
        <w:jc w:val="both"/>
        <w:rPr>
          <w:b/>
          <w:bCs/>
          <w:szCs w:val="24"/>
          <w:u w:val="single"/>
        </w:rPr>
      </w:pPr>
      <w:r w:rsidRPr="00284D5A">
        <w:rPr>
          <w:rFonts w:hint="eastAsia"/>
          <w:b/>
          <w:bCs/>
          <w:sz w:val="26"/>
          <w:szCs w:val="28"/>
          <w:u w:val="single"/>
          <w:rtl/>
          <w:lang w:eastAsia="he-IL"/>
        </w:rPr>
        <w:t>עובדי</w:t>
      </w:r>
      <w:r w:rsidRPr="00284D5A">
        <w:rPr>
          <w:b/>
          <w:bCs/>
          <w:sz w:val="26"/>
          <w:szCs w:val="28"/>
          <w:u w:val="single"/>
          <w:rtl/>
          <w:lang w:eastAsia="he-IL"/>
        </w:rPr>
        <w:t xml:space="preserve"> </w:t>
      </w:r>
      <w:r w:rsidRPr="00284D5A">
        <w:rPr>
          <w:rFonts w:hint="eastAsia"/>
          <w:b/>
          <w:bCs/>
          <w:sz w:val="26"/>
          <w:szCs w:val="28"/>
          <w:u w:val="single"/>
          <w:rtl/>
          <w:lang w:eastAsia="he-IL"/>
        </w:rPr>
        <w:t>הזוכה</w:t>
      </w:r>
    </w:p>
    <w:p w:rsidR="00A67831" w:rsidRPr="00A67831" w:rsidRDefault="00A67831" w:rsidP="00A95E4D">
      <w:pPr>
        <w:numPr>
          <w:ilvl w:val="1"/>
          <w:numId w:val="120"/>
        </w:numPr>
        <w:tabs>
          <w:tab w:val="clear" w:pos="1134"/>
        </w:tabs>
        <w:spacing w:line="360" w:lineRule="auto"/>
        <w:ind w:left="878" w:right="0" w:hanging="425"/>
        <w:jc w:val="both"/>
        <w:rPr>
          <w:szCs w:val="24"/>
          <w:rtl/>
        </w:rPr>
      </w:pPr>
      <w:r w:rsidRPr="00A67831">
        <w:rPr>
          <w:rFonts w:hint="cs"/>
          <w:szCs w:val="24"/>
          <w:rtl/>
        </w:rPr>
        <w:t>כל האנשים שיועסקו על ידי הזוכה בתפקיד כלשהו, יועסקו על חשבונו</w:t>
      </w:r>
      <w:r w:rsidR="00B925DE">
        <w:rPr>
          <w:rFonts w:hint="cs"/>
          <w:szCs w:val="24"/>
          <w:rtl/>
        </w:rPr>
        <w:t>,</w:t>
      </w:r>
      <w:r w:rsidRPr="00A67831">
        <w:rPr>
          <w:rFonts w:hint="cs"/>
          <w:szCs w:val="24"/>
          <w:rtl/>
        </w:rPr>
        <w:t xml:space="preserve"> ועליו בלבד תחול האחריות לגבי תביעותיהם הנובעות מיחסיו א</w:t>
      </w:r>
      <w:r w:rsidR="00B925DE">
        <w:rPr>
          <w:rFonts w:hint="cs"/>
          <w:szCs w:val="24"/>
          <w:rtl/>
        </w:rPr>
        <w:t>י</w:t>
      </w:r>
      <w:r w:rsidRPr="00A67831">
        <w:rPr>
          <w:rFonts w:hint="cs"/>
          <w:szCs w:val="24"/>
          <w:rtl/>
        </w:rPr>
        <w:t>תם.</w:t>
      </w:r>
    </w:p>
    <w:p w:rsidR="00A67831" w:rsidRPr="00A67831" w:rsidRDefault="00A67831" w:rsidP="00A95E4D">
      <w:pPr>
        <w:numPr>
          <w:ilvl w:val="1"/>
          <w:numId w:val="120"/>
        </w:numPr>
        <w:tabs>
          <w:tab w:val="clear" w:pos="1134"/>
        </w:tabs>
        <w:spacing w:line="360" w:lineRule="auto"/>
        <w:ind w:left="878" w:right="0" w:hanging="425"/>
        <w:jc w:val="both"/>
        <w:rPr>
          <w:szCs w:val="24"/>
          <w:rtl/>
        </w:rPr>
      </w:pPr>
      <w:r w:rsidRPr="00A67831">
        <w:rPr>
          <w:rFonts w:hint="cs"/>
          <w:szCs w:val="24"/>
          <w:rtl/>
        </w:rPr>
        <w:t>האנשים המועסקים על ידי הזוכה</w:t>
      </w:r>
      <w:r w:rsidR="00B925DE">
        <w:rPr>
          <w:rFonts w:hint="cs"/>
          <w:szCs w:val="24"/>
          <w:rtl/>
        </w:rPr>
        <w:t>,</w:t>
      </w:r>
      <w:r w:rsidRPr="00A67831">
        <w:rPr>
          <w:rFonts w:hint="cs"/>
          <w:szCs w:val="24"/>
          <w:rtl/>
        </w:rPr>
        <w:t xml:space="preserve"> ייחשבו לכל צורך כעובדיו או כשליחים של הזוכה בלבד. כן תחול על הזוכה חובת התשלומים שהוא חייב בהם במשכורת </w:t>
      </w:r>
      <w:r w:rsidRPr="00A67831">
        <w:rPr>
          <w:szCs w:val="24"/>
          <w:rtl/>
        </w:rPr>
        <w:t>–</w:t>
      </w:r>
      <w:r w:rsidRPr="00A67831">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הזוכה.</w:t>
      </w:r>
    </w:p>
    <w:p w:rsidR="00A67831" w:rsidRPr="00A67831" w:rsidRDefault="00A67831" w:rsidP="00A95E4D">
      <w:pPr>
        <w:numPr>
          <w:ilvl w:val="1"/>
          <w:numId w:val="120"/>
        </w:numPr>
        <w:tabs>
          <w:tab w:val="clear" w:pos="1134"/>
        </w:tabs>
        <w:spacing w:line="360" w:lineRule="auto"/>
        <w:ind w:left="878" w:right="0" w:hanging="425"/>
        <w:jc w:val="both"/>
        <w:rPr>
          <w:szCs w:val="24"/>
          <w:rtl/>
        </w:rPr>
      </w:pPr>
      <w:r w:rsidRPr="00A67831">
        <w:rPr>
          <w:rFonts w:hint="cs"/>
          <w:szCs w:val="24"/>
          <w:rtl/>
        </w:rPr>
        <w:t xml:space="preserve">הזוכה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A67831">
        <w:rPr>
          <w:szCs w:val="24"/>
          <w:rtl/>
        </w:rPr>
        <w:t>–</w:t>
      </w:r>
      <w:r w:rsidRPr="00A67831">
        <w:rPr>
          <w:rFonts w:hint="cs"/>
          <w:szCs w:val="24"/>
          <w:rtl/>
        </w:rPr>
        <w:t xml:space="preserve"> 1954.</w:t>
      </w:r>
    </w:p>
    <w:p w:rsidR="00A67831" w:rsidRPr="0049734D" w:rsidRDefault="00A67831" w:rsidP="00435359">
      <w:pPr>
        <w:numPr>
          <w:ilvl w:val="1"/>
          <w:numId w:val="120"/>
        </w:numPr>
        <w:tabs>
          <w:tab w:val="clear" w:pos="1134"/>
        </w:tabs>
        <w:spacing w:line="360" w:lineRule="auto"/>
        <w:ind w:left="878" w:right="0" w:hanging="425"/>
        <w:jc w:val="both"/>
        <w:rPr>
          <w:szCs w:val="24"/>
        </w:rPr>
      </w:pPr>
      <w:r w:rsidRPr="00A67831">
        <w:rPr>
          <w:szCs w:val="24"/>
          <w:rtl/>
        </w:rPr>
        <w:t>הזוכה מצהיר בזה כי ידוע לו שהוא נותן את השירותים למשרד כ</w:t>
      </w:r>
      <w:r w:rsidR="006431CE">
        <w:rPr>
          <w:rFonts w:hint="cs"/>
          <w:szCs w:val="24"/>
          <w:rtl/>
        </w:rPr>
        <w:t xml:space="preserve">קבלן </w:t>
      </w:r>
      <w:r w:rsidRPr="00A67831">
        <w:rPr>
          <w:szCs w:val="24"/>
          <w:rtl/>
        </w:rPr>
        <w:t>עצמאי, שלא במסגרת שירות המדינה, על כל המשתמע מכך ומבלי שי</w:t>
      </w:r>
      <w:r w:rsidRPr="00A67831">
        <w:rPr>
          <w:rFonts w:hint="eastAsia"/>
          <w:szCs w:val="24"/>
          <w:rtl/>
        </w:rPr>
        <w:t>י</w:t>
      </w:r>
      <w:r w:rsidRPr="00A67831">
        <w:rPr>
          <w:szCs w:val="24"/>
          <w:rtl/>
        </w:rPr>
        <w:t>ווצרו יחסי עובד מעביד בין הזוכה או עובדיו לבין המשרד וכי המשרד לא יהיה אחראי בצורה כלשהי לנזקים שייגרמו לו בשל מתן השירותים על פי הסכם זה. כדי להבטיח עצמו בפני נזקים כאמור, מתחייב הזוכה לבטח את עצמו במוסד לביטוח לאומי או בחברת ביטוח אחרת, וכל ההוצאות הקשורות או כרוכות בביצוע ביטוח כאמור יחולו אך ורק על הזוכה ויש</w:t>
      </w:r>
      <w:r w:rsidR="006431CE">
        <w:rPr>
          <w:rFonts w:hint="cs"/>
          <w:szCs w:val="24"/>
          <w:rtl/>
        </w:rPr>
        <w:t>ו</w:t>
      </w:r>
      <w:r w:rsidRPr="00A67831">
        <w:rPr>
          <w:szCs w:val="24"/>
          <w:rtl/>
        </w:rPr>
        <w:t>למו על ידו.</w:t>
      </w:r>
    </w:p>
    <w:p w:rsidR="00A67831" w:rsidRPr="00A67831" w:rsidRDefault="00A67831" w:rsidP="00A67831">
      <w:pPr>
        <w:spacing w:line="360" w:lineRule="auto"/>
        <w:ind w:left="992"/>
        <w:jc w:val="both"/>
        <w:rPr>
          <w:szCs w:val="24"/>
          <w:rtl/>
        </w:rPr>
      </w:pPr>
    </w:p>
    <w:p w:rsidR="00A67831" w:rsidRPr="00A67831" w:rsidRDefault="00A67831" w:rsidP="0049734D">
      <w:pPr>
        <w:keepNext/>
        <w:numPr>
          <w:ilvl w:val="0"/>
          <w:numId w:val="83"/>
        </w:numPr>
        <w:spacing w:line="360" w:lineRule="auto"/>
        <w:ind w:right="0"/>
        <w:jc w:val="both"/>
      </w:pPr>
      <w:r w:rsidRPr="00A67831">
        <w:rPr>
          <w:rFonts w:hint="eastAsia"/>
          <w:b/>
          <w:bCs/>
          <w:szCs w:val="24"/>
          <w:u w:val="single"/>
          <w:rtl/>
        </w:rPr>
        <w:t>המחאת</w:t>
      </w:r>
      <w:r w:rsidRPr="00A67831">
        <w:rPr>
          <w:b/>
          <w:bCs/>
          <w:szCs w:val="24"/>
          <w:u w:val="single"/>
          <w:rtl/>
        </w:rPr>
        <w:t xml:space="preserve"> </w:t>
      </w:r>
      <w:r w:rsidRPr="00A67831">
        <w:rPr>
          <w:rFonts w:hint="eastAsia"/>
          <w:b/>
          <w:bCs/>
          <w:szCs w:val="24"/>
          <w:u w:val="single"/>
          <w:rtl/>
        </w:rPr>
        <w:t>זכויות</w:t>
      </w:r>
    </w:p>
    <w:p w:rsidR="00A67831" w:rsidRPr="00A67831" w:rsidRDefault="00A67831" w:rsidP="00A2191A">
      <w:pPr>
        <w:spacing w:line="360" w:lineRule="auto"/>
        <w:ind w:left="567"/>
        <w:jc w:val="both"/>
        <w:rPr>
          <w:b/>
          <w:bCs/>
          <w:szCs w:val="24"/>
          <w:u w:val="single"/>
          <w:rtl/>
        </w:rPr>
      </w:pPr>
      <w:r w:rsidRPr="00A67831">
        <w:rPr>
          <w:szCs w:val="24"/>
          <w:rtl/>
        </w:rPr>
        <w:t>אין הזוכה רשאי להעביר זכויות או חובות לפי הסכם זה, כולם או מקצתם, למישהו אחר אלא באישור מראש ובכתב מ</w:t>
      </w:r>
      <w:r w:rsidR="00A2191A">
        <w:rPr>
          <w:rFonts w:hint="cs"/>
          <w:szCs w:val="24"/>
          <w:rtl/>
        </w:rPr>
        <w:t>המנהל</w:t>
      </w:r>
      <w:r w:rsidRPr="00A67831">
        <w:rPr>
          <w:szCs w:val="24"/>
          <w:rtl/>
        </w:rPr>
        <w:t>.</w:t>
      </w:r>
    </w:p>
    <w:p w:rsidR="00A67831" w:rsidRPr="00A67831" w:rsidRDefault="00A67831" w:rsidP="00A67831">
      <w:pPr>
        <w:spacing w:line="360" w:lineRule="auto"/>
        <w:jc w:val="both"/>
        <w:rPr>
          <w:b/>
          <w:bCs/>
          <w:szCs w:val="24"/>
          <w:u w:val="single"/>
          <w:rtl/>
        </w:rPr>
      </w:pPr>
    </w:p>
    <w:p w:rsidR="00A67831" w:rsidRPr="00A67831" w:rsidRDefault="00A67831" w:rsidP="0049734D">
      <w:pPr>
        <w:keepNext/>
        <w:numPr>
          <w:ilvl w:val="0"/>
          <w:numId w:val="83"/>
        </w:numPr>
        <w:spacing w:line="360" w:lineRule="auto"/>
        <w:ind w:right="0"/>
        <w:jc w:val="both"/>
        <w:rPr>
          <w:u w:val="single"/>
        </w:rPr>
      </w:pPr>
      <w:r w:rsidRPr="00A67831">
        <w:rPr>
          <w:b/>
          <w:bCs/>
          <w:sz w:val="28"/>
          <w:u w:val="single"/>
          <w:rtl/>
        </w:rPr>
        <w:lastRenderedPageBreak/>
        <w:t>ביקורת</w:t>
      </w:r>
    </w:p>
    <w:p w:rsidR="00A67831" w:rsidRPr="00A67831" w:rsidRDefault="00A67831" w:rsidP="00A95E4D">
      <w:pPr>
        <w:numPr>
          <w:ilvl w:val="1"/>
          <w:numId w:val="121"/>
        </w:numPr>
        <w:tabs>
          <w:tab w:val="clear" w:pos="1134"/>
          <w:tab w:val="num" w:pos="878"/>
          <w:tab w:val="num" w:pos="1440"/>
        </w:tabs>
        <w:spacing w:line="360" w:lineRule="auto"/>
        <w:ind w:left="878" w:right="0" w:hanging="425"/>
        <w:jc w:val="both"/>
      </w:pPr>
      <w:r w:rsidRPr="00A67831">
        <w:rPr>
          <w:szCs w:val="24"/>
          <w:rtl/>
        </w:rPr>
        <w:t>חשב המשרד, המבקר הפנימי של המשרד או מי שמונה לכך על ידם, יהיו רשאים לקיים בכל עת, בין בתקופת ההסכם ובין לאחריה, ביקורת ובדיקה אצל ה</w:t>
      </w:r>
      <w:r w:rsidRPr="00A67831">
        <w:rPr>
          <w:rFonts w:hint="cs"/>
          <w:szCs w:val="24"/>
          <w:rtl/>
        </w:rPr>
        <w:t>זוכה</w:t>
      </w:r>
      <w:r w:rsidRPr="00A67831">
        <w:rPr>
          <w:szCs w:val="24"/>
          <w:rtl/>
        </w:rPr>
        <w:t xml:space="preserve"> בכל הקשור במתן השירות, או בתמורה הכספית נשוא הסכם זה.</w:t>
      </w:r>
    </w:p>
    <w:p w:rsidR="00A67831" w:rsidRPr="00A67831" w:rsidRDefault="00A67831" w:rsidP="00A95E4D">
      <w:pPr>
        <w:numPr>
          <w:ilvl w:val="1"/>
          <w:numId w:val="121"/>
        </w:numPr>
        <w:tabs>
          <w:tab w:val="clear" w:pos="1134"/>
          <w:tab w:val="num" w:pos="878"/>
          <w:tab w:val="num" w:pos="1440"/>
        </w:tabs>
        <w:spacing w:line="360" w:lineRule="auto"/>
        <w:ind w:left="878" w:right="0" w:hanging="425"/>
        <w:jc w:val="both"/>
        <w:rPr>
          <w:szCs w:val="24"/>
        </w:rPr>
      </w:pPr>
      <w:r w:rsidRPr="00A67831">
        <w:rPr>
          <w:szCs w:val="24"/>
          <w:rtl/>
        </w:rPr>
        <w:t>ביקורת ובדיקה כמתואר לעיל יכללו עיון בספרי החשבונות ובמסמכים של ה</w:t>
      </w:r>
      <w:r w:rsidRPr="00A67831">
        <w:rPr>
          <w:rFonts w:hint="cs"/>
          <w:szCs w:val="24"/>
          <w:rtl/>
        </w:rPr>
        <w:t>זוכה</w:t>
      </w:r>
      <w:r w:rsidRPr="00A67831">
        <w:rPr>
          <w:szCs w:val="24"/>
          <w:rtl/>
        </w:rPr>
        <w:t>, לרבות אלה השמורים במדיה מגנטית והעתק</w:t>
      </w:r>
      <w:r w:rsidRPr="00A67831">
        <w:rPr>
          <w:rFonts w:hint="eastAsia"/>
          <w:szCs w:val="24"/>
          <w:rtl/>
        </w:rPr>
        <w:t>ת</w:t>
      </w:r>
      <w:r w:rsidRPr="00A67831">
        <w:rPr>
          <w:szCs w:val="24"/>
          <w:rtl/>
        </w:rPr>
        <w:t>ם. בכלל זה תהיה הביקורת רשאית לדרוש הוכחות לתשלום שכר כנדרש.</w:t>
      </w:r>
    </w:p>
    <w:p w:rsidR="00A67831" w:rsidRPr="00A67831" w:rsidRDefault="00A67831" w:rsidP="00A95E4D">
      <w:pPr>
        <w:numPr>
          <w:ilvl w:val="1"/>
          <w:numId w:val="121"/>
        </w:numPr>
        <w:tabs>
          <w:tab w:val="clear" w:pos="1134"/>
          <w:tab w:val="num" w:pos="878"/>
          <w:tab w:val="num" w:pos="1440"/>
        </w:tabs>
        <w:spacing w:line="360" w:lineRule="auto"/>
        <w:ind w:left="878" w:right="0" w:hanging="425"/>
        <w:jc w:val="both"/>
      </w:pPr>
      <w:r w:rsidRPr="00A67831">
        <w:rPr>
          <w:szCs w:val="24"/>
          <w:rtl/>
        </w:rPr>
        <w:t>ה</w:t>
      </w:r>
      <w:r w:rsidRPr="00A67831">
        <w:rPr>
          <w:rFonts w:hint="cs"/>
          <w:szCs w:val="24"/>
          <w:rtl/>
        </w:rPr>
        <w:t>זוכה</w:t>
      </w:r>
      <w:r w:rsidRPr="00A67831">
        <w:rPr>
          <w:szCs w:val="24"/>
          <w:rtl/>
        </w:rPr>
        <w:t xml:space="preserve"> מתחייב לאפשר ביצוע האמור ולמסור למבצעי הביקורת מיד עם דרישתם כל מידע או מסמך כמתואר לעיל, וכן דוחות כספי</w:t>
      </w:r>
      <w:r w:rsidR="006431CE">
        <w:rPr>
          <w:rFonts w:hint="cs"/>
          <w:szCs w:val="24"/>
          <w:rtl/>
        </w:rPr>
        <w:t>י</w:t>
      </w:r>
      <w:r w:rsidRPr="00A67831">
        <w:rPr>
          <w:szCs w:val="24"/>
          <w:rtl/>
        </w:rPr>
        <w:t>ם מבוקרים על ידי רואה חשבון, ככל שישנם ביד</w:t>
      </w:r>
      <w:r w:rsidRPr="00A67831">
        <w:rPr>
          <w:rFonts w:hint="eastAsia"/>
          <w:szCs w:val="24"/>
          <w:rtl/>
        </w:rPr>
        <w:t>ו</w:t>
      </w:r>
      <w:r w:rsidRPr="00A67831">
        <w:rPr>
          <w:szCs w:val="24"/>
          <w:rtl/>
        </w:rPr>
        <w:t>. ה</w:t>
      </w:r>
      <w:r w:rsidRPr="00A67831">
        <w:rPr>
          <w:rFonts w:hint="cs"/>
          <w:szCs w:val="24"/>
          <w:rtl/>
        </w:rPr>
        <w:t>זוכה</w:t>
      </w:r>
      <w:r w:rsidRPr="00A67831">
        <w:rPr>
          <w:szCs w:val="24"/>
          <w:rtl/>
        </w:rPr>
        <w:t xml:space="preserve"> מוותר בזאת על כל טענה בדבר סודיות או ח</w:t>
      </w:r>
      <w:r w:rsidRPr="00A67831">
        <w:rPr>
          <w:rFonts w:hint="eastAsia"/>
          <w:szCs w:val="24"/>
          <w:rtl/>
        </w:rPr>
        <w:t>י</w:t>
      </w:r>
      <w:r w:rsidRPr="00A67831">
        <w:rPr>
          <w:szCs w:val="24"/>
          <w:rtl/>
        </w:rPr>
        <w:t>סיון או הגנת פרטיות בנוגע למידע או לרשומות שיידרשו על ידי המשרד.</w:t>
      </w:r>
    </w:p>
    <w:p w:rsidR="00A67831" w:rsidRPr="00A67831" w:rsidRDefault="00A67831" w:rsidP="00A95E4D">
      <w:pPr>
        <w:numPr>
          <w:ilvl w:val="1"/>
          <w:numId w:val="121"/>
        </w:numPr>
        <w:tabs>
          <w:tab w:val="clear" w:pos="1134"/>
          <w:tab w:val="num" w:pos="878"/>
          <w:tab w:val="num" w:pos="1440"/>
        </w:tabs>
        <w:spacing w:line="360" w:lineRule="auto"/>
        <w:ind w:left="878" w:right="0" w:hanging="425"/>
        <w:jc w:val="both"/>
        <w:rPr>
          <w:szCs w:val="24"/>
          <w:rtl/>
        </w:rPr>
      </w:pPr>
      <w:r w:rsidRPr="00A67831">
        <w:rPr>
          <w:szCs w:val="24"/>
          <w:rtl/>
        </w:rPr>
        <w:t>ה</w:t>
      </w:r>
      <w:r w:rsidRPr="00A67831">
        <w:rPr>
          <w:rFonts w:hint="cs"/>
          <w:szCs w:val="24"/>
          <w:rtl/>
        </w:rPr>
        <w:t>זוכה</w:t>
      </w:r>
      <w:r w:rsidRPr="00A67831">
        <w:rPr>
          <w:szCs w:val="24"/>
          <w:rtl/>
        </w:rPr>
        <w:t xml:space="preserve"> מתחייב לקיים את האמור לעיל גם בכל הקשור למידע הקשור לביצוע ההסכם</w:t>
      </w:r>
      <w:r w:rsidRPr="00A67831">
        <w:rPr>
          <w:rFonts w:hint="cs"/>
          <w:szCs w:val="24"/>
          <w:rtl/>
        </w:rPr>
        <w:t xml:space="preserve"> </w:t>
      </w:r>
      <w:r w:rsidRPr="00A67831">
        <w:rPr>
          <w:szCs w:val="24"/>
          <w:rtl/>
        </w:rPr>
        <w:t>ומצוי בידי צד שלישי.</w:t>
      </w:r>
    </w:p>
    <w:p w:rsidR="00A67831" w:rsidRPr="00A67831" w:rsidRDefault="00A67831" w:rsidP="00A67831">
      <w:pPr>
        <w:spacing w:line="360" w:lineRule="auto"/>
        <w:ind w:left="1701" w:right="567"/>
        <w:jc w:val="both"/>
        <w:rPr>
          <w:szCs w:val="24"/>
          <w:u w:val="single"/>
          <w:rtl/>
        </w:rPr>
      </w:pPr>
    </w:p>
    <w:p w:rsidR="00A67831" w:rsidRPr="00A67831" w:rsidRDefault="00A67831" w:rsidP="0049734D">
      <w:pPr>
        <w:keepNext/>
        <w:numPr>
          <w:ilvl w:val="0"/>
          <w:numId w:val="83"/>
        </w:numPr>
        <w:spacing w:line="360" w:lineRule="auto"/>
        <w:ind w:right="0"/>
        <w:jc w:val="both"/>
        <w:rPr>
          <w:b/>
          <w:bCs/>
          <w:szCs w:val="24"/>
          <w:u w:val="single"/>
        </w:rPr>
      </w:pPr>
      <w:r w:rsidRPr="00A67831">
        <w:rPr>
          <w:b/>
          <w:bCs/>
          <w:sz w:val="28"/>
          <w:u w:val="single"/>
          <w:rtl/>
        </w:rPr>
        <w:t>קיזוז</w:t>
      </w:r>
    </w:p>
    <w:p w:rsidR="00A67831" w:rsidRPr="00A67831" w:rsidRDefault="00A67831" w:rsidP="00A67831">
      <w:pPr>
        <w:spacing w:line="360" w:lineRule="auto"/>
        <w:ind w:left="567"/>
        <w:jc w:val="both"/>
        <w:rPr>
          <w:szCs w:val="24"/>
          <w:rtl/>
        </w:rPr>
      </w:pPr>
      <w:r w:rsidRPr="00A67831">
        <w:rPr>
          <w:szCs w:val="24"/>
          <w:rtl/>
        </w:rPr>
        <w:t>ה</w:t>
      </w:r>
      <w:r w:rsidRPr="00A67831">
        <w:rPr>
          <w:rFonts w:hint="cs"/>
          <w:szCs w:val="24"/>
          <w:rtl/>
        </w:rPr>
        <w:t xml:space="preserve">זוכה </w:t>
      </w:r>
      <w:r w:rsidRPr="00A67831">
        <w:rPr>
          <w:szCs w:val="24"/>
          <w:rtl/>
        </w:rPr>
        <w:t>מסכי</w:t>
      </w:r>
      <w:r w:rsidRPr="00A67831">
        <w:rPr>
          <w:rFonts w:hint="cs"/>
          <w:szCs w:val="24"/>
          <w:rtl/>
        </w:rPr>
        <w:t>ם</w:t>
      </w:r>
      <w:r w:rsidRPr="00A67831">
        <w:rPr>
          <w:szCs w:val="24"/>
          <w:rtl/>
        </w:rPr>
        <w:t xml:space="preserve"> ומצהיר בזאת כי המשרד יהא רשאי לקזז מהתמורה שעל המשרד לשלם ל</w:t>
      </w:r>
      <w:r w:rsidRPr="00A67831">
        <w:rPr>
          <w:rFonts w:hint="cs"/>
          <w:szCs w:val="24"/>
          <w:rtl/>
        </w:rPr>
        <w:t>זוכה</w:t>
      </w:r>
      <w:r w:rsidRPr="00A67831">
        <w:rPr>
          <w:szCs w:val="24"/>
          <w:rtl/>
        </w:rPr>
        <w:t xml:space="preserve"> על-פי הסכם זה על נספחיו </w:t>
      </w:r>
      <w:r w:rsidRPr="00A67831">
        <w:rPr>
          <w:rFonts w:hint="cs"/>
          <w:szCs w:val="24"/>
          <w:rtl/>
        </w:rPr>
        <w:t xml:space="preserve">ומכוח כל הסכם אחר - </w:t>
      </w:r>
      <w:r w:rsidRPr="00A67831">
        <w:rPr>
          <w:szCs w:val="24"/>
          <w:rtl/>
        </w:rPr>
        <w:t>כל סכום המגיע למשרד מה</w:t>
      </w:r>
      <w:r w:rsidRPr="00A67831">
        <w:rPr>
          <w:rFonts w:hint="cs"/>
          <w:szCs w:val="24"/>
          <w:rtl/>
        </w:rPr>
        <w:t>זוכה</w:t>
      </w:r>
      <w:r w:rsidRPr="00A67831">
        <w:rPr>
          <w:szCs w:val="24"/>
          <w:rtl/>
        </w:rPr>
        <w:t xml:space="preserve"> על</w:t>
      </w:r>
      <w:r w:rsidRPr="00A67831">
        <w:rPr>
          <w:rFonts w:hint="cs"/>
          <w:szCs w:val="24"/>
          <w:rtl/>
        </w:rPr>
        <w:t xml:space="preserve"> </w:t>
      </w:r>
      <w:r w:rsidRPr="00A67831">
        <w:rPr>
          <w:szCs w:val="24"/>
          <w:rtl/>
        </w:rPr>
        <w:t xml:space="preserve">פי הסכם זה או </w:t>
      </w:r>
      <w:r w:rsidRPr="00A67831">
        <w:rPr>
          <w:rFonts w:hint="cs"/>
          <w:szCs w:val="24"/>
          <w:rtl/>
        </w:rPr>
        <w:t>כל הסכם אחר</w:t>
      </w:r>
      <w:r w:rsidRPr="00A67831">
        <w:rPr>
          <w:szCs w:val="24"/>
          <w:rtl/>
        </w:rPr>
        <w:t>.</w:t>
      </w:r>
    </w:p>
    <w:p w:rsidR="00A67831" w:rsidRPr="00A67831" w:rsidRDefault="00A67831" w:rsidP="00A67831">
      <w:pPr>
        <w:spacing w:line="360" w:lineRule="auto"/>
        <w:ind w:left="567"/>
        <w:jc w:val="both"/>
        <w:rPr>
          <w:szCs w:val="24"/>
          <w:rtl/>
        </w:rPr>
      </w:pPr>
    </w:p>
    <w:p w:rsidR="00A67831" w:rsidRPr="00A67831" w:rsidRDefault="00A67831" w:rsidP="0049734D">
      <w:pPr>
        <w:keepNext/>
        <w:numPr>
          <w:ilvl w:val="0"/>
          <w:numId w:val="83"/>
        </w:numPr>
        <w:spacing w:line="360" w:lineRule="auto"/>
        <w:ind w:right="0"/>
        <w:jc w:val="both"/>
        <w:rPr>
          <w:szCs w:val="24"/>
        </w:rPr>
      </w:pPr>
      <w:r w:rsidRPr="00A67831">
        <w:rPr>
          <w:b/>
          <w:bCs/>
          <w:sz w:val="28"/>
          <w:u w:val="single"/>
          <w:rtl/>
        </w:rPr>
        <w:t>שימוש בכלים ובחומרים</w:t>
      </w:r>
    </w:p>
    <w:p w:rsidR="00A67831" w:rsidRPr="00284D5A" w:rsidRDefault="00A67831" w:rsidP="00A97177">
      <w:pPr>
        <w:numPr>
          <w:ilvl w:val="1"/>
          <w:numId w:val="147"/>
        </w:numPr>
        <w:tabs>
          <w:tab w:val="num" w:pos="1440"/>
        </w:tabs>
        <w:spacing w:line="360" w:lineRule="auto"/>
        <w:ind w:left="878" w:hanging="425"/>
        <w:jc w:val="both"/>
        <w:rPr>
          <w:szCs w:val="24"/>
        </w:rPr>
      </w:pPr>
      <w:r w:rsidRPr="00435359">
        <w:rPr>
          <w:szCs w:val="24"/>
          <w:rtl/>
        </w:rPr>
        <w:t xml:space="preserve">כל הכלים והחומרים, הדרושים לשם </w:t>
      </w:r>
      <w:r w:rsidRPr="00694D18">
        <w:rPr>
          <w:rFonts w:hint="cs"/>
          <w:szCs w:val="24"/>
          <w:rtl/>
        </w:rPr>
        <w:t>א</w:t>
      </w:r>
      <w:r w:rsidRPr="00694D18">
        <w:rPr>
          <w:szCs w:val="24"/>
          <w:rtl/>
        </w:rPr>
        <w:t>ספקת השירותים, יירכשו על ידי ה</w:t>
      </w:r>
      <w:r w:rsidRPr="001E0864">
        <w:rPr>
          <w:rFonts w:hint="cs"/>
          <w:szCs w:val="24"/>
          <w:rtl/>
        </w:rPr>
        <w:t>זוכה</w:t>
      </w:r>
      <w:r w:rsidRPr="00556CF4">
        <w:rPr>
          <w:szCs w:val="24"/>
          <w:rtl/>
        </w:rPr>
        <w:t xml:space="preserve"> ועל חשבונ</w:t>
      </w:r>
      <w:r w:rsidRPr="00556CF4">
        <w:rPr>
          <w:rFonts w:hint="cs"/>
          <w:szCs w:val="24"/>
          <w:rtl/>
        </w:rPr>
        <w:t>ו</w:t>
      </w:r>
      <w:r w:rsidRPr="00284D5A">
        <w:rPr>
          <w:szCs w:val="24"/>
          <w:rtl/>
        </w:rPr>
        <w:t>, אלא אם הוסכם אחרת מראש ובכתב.</w:t>
      </w:r>
    </w:p>
    <w:p w:rsidR="00A67831" w:rsidRPr="00284D5A" w:rsidRDefault="00A67831" w:rsidP="00284D5A">
      <w:pPr>
        <w:numPr>
          <w:ilvl w:val="1"/>
          <w:numId w:val="147"/>
        </w:numPr>
        <w:tabs>
          <w:tab w:val="num" w:pos="1440"/>
        </w:tabs>
        <w:spacing w:line="360" w:lineRule="auto"/>
        <w:ind w:left="878" w:hanging="425"/>
        <w:jc w:val="both"/>
        <w:rPr>
          <w:szCs w:val="24"/>
          <w:rtl/>
        </w:rPr>
      </w:pPr>
      <w:r w:rsidRPr="00284D5A">
        <w:rPr>
          <w:szCs w:val="24"/>
          <w:rtl/>
        </w:rPr>
        <w:t xml:space="preserve">כל הכלים והחומרים בהם </w:t>
      </w:r>
      <w:r w:rsidRPr="00284D5A">
        <w:rPr>
          <w:rFonts w:hint="cs"/>
          <w:szCs w:val="24"/>
          <w:rtl/>
        </w:rPr>
        <w:t>י</w:t>
      </w:r>
      <w:r w:rsidRPr="00284D5A">
        <w:rPr>
          <w:szCs w:val="24"/>
          <w:rtl/>
        </w:rPr>
        <w:t xml:space="preserve">עשה </w:t>
      </w:r>
      <w:r w:rsidRPr="00284D5A">
        <w:rPr>
          <w:rFonts w:hint="cs"/>
          <w:szCs w:val="24"/>
          <w:rtl/>
        </w:rPr>
        <w:t>הזוכה</w:t>
      </w:r>
      <w:r w:rsidRPr="00284D5A">
        <w:rPr>
          <w:szCs w:val="24"/>
          <w:rtl/>
        </w:rPr>
        <w:t xml:space="preserve"> שימוש לצורך </w:t>
      </w:r>
      <w:r w:rsidRPr="00284D5A">
        <w:rPr>
          <w:rFonts w:hint="cs"/>
          <w:szCs w:val="24"/>
          <w:rtl/>
        </w:rPr>
        <w:t>א</w:t>
      </w:r>
      <w:r w:rsidRPr="00284D5A">
        <w:rPr>
          <w:szCs w:val="24"/>
          <w:rtl/>
        </w:rPr>
        <w:t xml:space="preserve">ספקת השירותים, יהיו מסוג המתאים </w:t>
      </w:r>
      <w:r w:rsidR="00A34697" w:rsidRPr="00284D5A">
        <w:rPr>
          <w:rFonts w:hint="cs"/>
          <w:szCs w:val="24"/>
          <w:rtl/>
        </w:rPr>
        <w:t>בהתאם לכל דין ו</w:t>
      </w:r>
      <w:r w:rsidRPr="00284D5A">
        <w:rPr>
          <w:szCs w:val="24"/>
          <w:rtl/>
        </w:rPr>
        <w:t>ללא ס</w:t>
      </w:r>
      <w:r w:rsidRPr="00284D5A">
        <w:rPr>
          <w:rFonts w:hint="cs"/>
          <w:szCs w:val="24"/>
          <w:rtl/>
        </w:rPr>
        <w:t>י</w:t>
      </w:r>
      <w:r w:rsidRPr="00284D5A">
        <w:rPr>
          <w:szCs w:val="24"/>
          <w:rtl/>
        </w:rPr>
        <w:t>יג ל</w:t>
      </w:r>
      <w:r w:rsidRPr="00284D5A">
        <w:rPr>
          <w:rFonts w:hint="cs"/>
          <w:szCs w:val="24"/>
          <w:rtl/>
        </w:rPr>
        <w:t>א</w:t>
      </w:r>
      <w:r w:rsidRPr="00284D5A">
        <w:rPr>
          <w:szCs w:val="24"/>
          <w:rtl/>
        </w:rPr>
        <w:t>ספקת השירותים בהתאם להסכם זה.</w:t>
      </w:r>
    </w:p>
    <w:p w:rsidR="00A67831" w:rsidRPr="00284D5A" w:rsidRDefault="00A67831" w:rsidP="00284D5A">
      <w:pPr>
        <w:numPr>
          <w:ilvl w:val="1"/>
          <w:numId w:val="147"/>
        </w:numPr>
        <w:tabs>
          <w:tab w:val="num" w:pos="1440"/>
        </w:tabs>
        <w:spacing w:line="360" w:lineRule="auto"/>
        <w:ind w:left="878" w:hanging="425"/>
        <w:jc w:val="both"/>
        <w:rPr>
          <w:szCs w:val="24"/>
          <w:rtl/>
        </w:rPr>
      </w:pPr>
      <w:r w:rsidRPr="00284D5A">
        <w:rPr>
          <w:szCs w:val="24"/>
          <w:rtl/>
        </w:rPr>
        <w:t xml:space="preserve">מובהר כי עשיית שימוש בכלים, חומרים או תוכנות, שיש בה פגיעה בזכויות צד ג' תחשב כהפרת הסכם זה. </w:t>
      </w:r>
    </w:p>
    <w:p w:rsidR="00A67831" w:rsidRPr="00A67831" w:rsidRDefault="00A67831" w:rsidP="00A67831">
      <w:pPr>
        <w:spacing w:line="360" w:lineRule="auto"/>
        <w:jc w:val="both"/>
        <w:rPr>
          <w:szCs w:val="24"/>
          <w:rtl/>
        </w:rPr>
      </w:pPr>
    </w:p>
    <w:p w:rsidR="00A67831" w:rsidRPr="00A67831" w:rsidRDefault="00A67831" w:rsidP="0049734D">
      <w:pPr>
        <w:keepNext/>
        <w:numPr>
          <w:ilvl w:val="0"/>
          <w:numId w:val="83"/>
        </w:numPr>
        <w:spacing w:line="360" w:lineRule="auto"/>
        <w:ind w:right="0"/>
        <w:jc w:val="both"/>
        <w:rPr>
          <w:b/>
          <w:bCs/>
          <w:sz w:val="26"/>
          <w:u w:val="single"/>
        </w:rPr>
      </w:pPr>
      <w:r w:rsidRPr="00A67831">
        <w:rPr>
          <w:rFonts w:hint="cs"/>
          <w:b/>
          <w:bCs/>
          <w:sz w:val="26"/>
          <w:u w:val="single"/>
          <w:rtl/>
        </w:rPr>
        <w:t>כללי</w:t>
      </w:r>
    </w:p>
    <w:p w:rsidR="00A67831" w:rsidRPr="00A67831" w:rsidRDefault="00A67831" w:rsidP="00A95E4D">
      <w:pPr>
        <w:numPr>
          <w:ilvl w:val="1"/>
          <w:numId w:val="122"/>
        </w:numPr>
        <w:tabs>
          <w:tab w:val="clear" w:pos="1134"/>
          <w:tab w:val="num" w:pos="878"/>
          <w:tab w:val="num" w:pos="1440"/>
        </w:tabs>
        <w:spacing w:line="360" w:lineRule="auto"/>
        <w:ind w:left="878" w:right="0" w:hanging="425"/>
        <w:jc w:val="both"/>
      </w:pPr>
      <w:r w:rsidRPr="00A67831">
        <w:rPr>
          <w:rFonts w:hint="cs"/>
          <w:szCs w:val="24"/>
          <w:rtl/>
        </w:rPr>
        <w:t xml:space="preserve">למען הסר ספק מובהר בזאת כי הזוכה </w:t>
      </w:r>
      <w:r w:rsidRPr="00A67831">
        <w:rPr>
          <w:rFonts w:hint="eastAsia"/>
          <w:szCs w:val="24"/>
          <w:rtl/>
        </w:rPr>
        <w:t>אינו</w:t>
      </w:r>
      <w:r w:rsidRPr="00A67831">
        <w:rPr>
          <w:szCs w:val="24"/>
          <w:rtl/>
        </w:rPr>
        <w:t xml:space="preserve"> רשאי להשתמש בציוד, חומרים, </w:t>
      </w:r>
      <w:r w:rsidRPr="00A67831">
        <w:rPr>
          <w:rFonts w:hint="eastAsia"/>
          <w:szCs w:val="24"/>
          <w:rtl/>
        </w:rPr>
        <w:t>שירותים</w:t>
      </w:r>
      <w:r w:rsidRPr="00A67831">
        <w:rPr>
          <w:szCs w:val="24"/>
          <w:rtl/>
        </w:rPr>
        <w:t xml:space="preserve"> של המשרד. </w:t>
      </w:r>
    </w:p>
    <w:p w:rsidR="00A67831" w:rsidRPr="00A67831" w:rsidRDefault="00A67831" w:rsidP="00A95E4D">
      <w:pPr>
        <w:numPr>
          <w:ilvl w:val="1"/>
          <w:numId w:val="122"/>
        </w:numPr>
        <w:tabs>
          <w:tab w:val="clear" w:pos="1134"/>
          <w:tab w:val="num" w:pos="878"/>
          <w:tab w:val="num" w:pos="1440"/>
        </w:tabs>
        <w:spacing w:line="360" w:lineRule="auto"/>
        <w:ind w:left="878" w:right="0" w:hanging="425"/>
        <w:jc w:val="both"/>
      </w:pPr>
      <w:r w:rsidRPr="00A67831">
        <w:rPr>
          <w:rFonts w:hint="eastAsia"/>
          <w:szCs w:val="24"/>
          <w:rtl/>
        </w:rPr>
        <w:t>על</w:t>
      </w:r>
      <w:r w:rsidRPr="00A67831">
        <w:rPr>
          <w:szCs w:val="24"/>
          <w:rtl/>
        </w:rPr>
        <w:t xml:space="preserve"> </w:t>
      </w:r>
      <w:r w:rsidRPr="00A67831">
        <w:rPr>
          <w:rFonts w:hint="cs"/>
          <w:szCs w:val="24"/>
          <w:rtl/>
        </w:rPr>
        <w:t>הזוכה</w:t>
      </w:r>
      <w:r w:rsidRPr="00A67831">
        <w:rPr>
          <w:szCs w:val="24"/>
          <w:rtl/>
        </w:rPr>
        <w:t xml:space="preserve"> להחזיר למשרד </w:t>
      </w:r>
      <w:r w:rsidRPr="00A67831">
        <w:rPr>
          <w:rFonts w:hint="cs"/>
          <w:szCs w:val="24"/>
          <w:rtl/>
        </w:rPr>
        <w:t xml:space="preserve">את </w:t>
      </w:r>
      <w:r w:rsidRPr="00A67831">
        <w:rPr>
          <w:rFonts w:hint="eastAsia"/>
          <w:szCs w:val="24"/>
          <w:rtl/>
        </w:rPr>
        <w:t>כל</w:t>
      </w:r>
      <w:r w:rsidRPr="00A67831">
        <w:rPr>
          <w:szCs w:val="24"/>
          <w:rtl/>
        </w:rPr>
        <w:t xml:space="preserve"> </w:t>
      </w:r>
      <w:r w:rsidRPr="00A67831">
        <w:rPr>
          <w:rFonts w:hint="cs"/>
          <w:szCs w:val="24"/>
          <w:rtl/>
        </w:rPr>
        <w:t>המסמכים, דיסקטים</w:t>
      </w:r>
      <w:r w:rsidRPr="00A67831">
        <w:rPr>
          <w:szCs w:val="24"/>
          <w:rtl/>
        </w:rPr>
        <w:t xml:space="preserve"> וכל מידע </w:t>
      </w:r>
      <w:r w:rsidRPr="00A67831">
        <w:rPr>
          <w:rFonts w:hint="eastAsia"/>
          <w:szCs w:val="24"/>
          <w:rtl/>
        </w:rPr>
        <w:t>במדיה</w:t>
      </w:r>
      <w:r w:rsidRPr="00A67831">
        <w:rPr>
          <w:szCs w:val="24"/>
          <w:rtl/>
        </w:rPr>
        <w:t xml:space="preserve"> אחרת שקיבל מהמשרד </w:t>
      </w:r>
      <w:r w:rsidRPr="00A67831">
        <w:rPr>
          <w:rFonts w:hint="cs"/>
          <w:szCs w:val="24"/>
          <w:rtl/>
        </w:rPr>
        <w:t>בתום הטיפול בהם</w:t>
      </w:r>
      <w:r w:rsidRPr="00A67831">
        <w:rPr>
          <w:szCs w:val="24"/>
          <w:rtl/>
        </w:rPr>
        <w:t xml:space="preserve"> לצורך מתן השירותים, </w:t>
      </w:r>
      <w:r w:rsidRPr="00A67831">
        <w:rPr>
          <w:rFonts w:hint="eastAsia"/>
          <w:szCs w:val="24"/>
          <w:rtl/>
        </w:rPr>
        <w:t>לרבות</w:t>
      </w:r>
      <w:r w:rsidRPr="00A67831">
        <w:rPr>
          <w:szCs w:val="24"/>
          <w:rtl/>
        </w:rPr>
        <w:t xml:space="preserve"> </w:t>
      </w:r>
      <w:r w:rsidRPr="00A67831">
        <w:rPr>
          <w:rFonts w:hint="eastAsia"/>
          <w:szCs w:val="24"/>
          <w:rtl/>
        </w:rPr>
        <w:t>צילומים</w:t>
      </w:r>
      <w:r w:rsidRPr="00A67831">
        <w:rPr>
          <w:szCs w:val="24"/>
          <w:rtl/>
        </w:rPr>
        <w:t xml:space="preserve">, </w:t>
      </w:r>
      <w:r w:rsidRPr="00A67831">
        <w:rPr>
          <w:rFonts w:hint="eastAsia"/>
          <w:szCs w:val="24"/>
          <w:rtl/>
        </w:rPr>
        <w:t>מפרטי</w:t>
      </w:r>
      <w:r w:rsidRPr="00A67831">
        <w:rPr>
          <w:szCs w:val="24"/>
          <w:rtl/>
        </w:rPr>
        <w:t xml:space="preserve"> </w:t>
      </w:r>
      <w:r w:rsidRPr="00A67831">
        <w:rPr>
          <w:rFonts w:hint="eastAsia"/>
          <w:szCs w:val="24"/>
          <w:rtl/>
        </w:rPr>
        <w:t>נתונים</w:t>
      </w:r>
      <w:r w:rsidRPr="00A67831">
        <w:rPr>
          <w:szCs w:val="24"/>
          <w:rtl/>
        </w:rPr>
        <w:t xml:space="preserve">, </w:t>
      </w:r>
      <w:r w:rsidRPr="00A67831">
        <w:rPr>
          <w:rFonts w:hint="eastAsia"/>
          <w:szCs w:val="24"/>
          <w:rtl/>
        </w:rPr>
        <w:t>תוכנות</w:t>
      </w:r>
      <w:r w:rsidRPr="00A67831">
        <w:rPr>
          <w:szCs w:val="24"/>
          <w:rtl/>
        </w:rPr>
        <w:t xml:space="preserve"> </w:t>
      </w:r>
      <w:r w:rsidRPr="00A67831">
        <w:rPr>
          <w:rFonts w:hint="eastAsia"/>
          <w:szCs w:val="24"/>
          <w:rtl/>
        </w:rPr>
        <w:t>או</w:t>
      </w:r>
      <w:r w:rsidRPr="00A67831">
        <w:rPr>
          <w:szCs w:val="24"/>
          <w:rtl/>
        </w:rPr>
        <w:t xml:space="preserve"> </w:t>
      </w:r>
      <w:r w:rsidRPr="00A67831">
        <w:rPr>
          <w:rFonts w:hint="eastAsia"/>
          <w:szCs w:val="24"/>
          <w:rtl/>
        </w:rPr>
        <w:t>מדיה</w:t>
      </w:r>
      <w:r w:rsidRPr="00A67831">
        <w:rPr>
          <w:szCs w:val="24"/>
          <w:rtl/>
        </w:rPr>
        <w:t xml:space="preserve"> </w:t>
      </w:r>
      <w:r w:rsidRPr="00A67831">
        <w:rPr>
          <w:rFonts w:hint="eastAsia"/>
          <w:szCs w:val="24"/>
          <w:rtl/>
        </w:rPr>
        <w:t>מגנטית</w:t>
      </w:r>
      <w:r w:rsidRPr="00A67831">
        <w:rPr>
          <w:szCs w:val="24"/>
          <w:rtl/>
        </w:rPr>
        <w:t xml:space="preserve"> </w:t>
      </w:r>
      <w:r w:rsidRPr="00A67831">
        <w:rPr>
          <w:rFonts w:hint="eastAsia"/>
          <w:szCs w:val="24"/>
          <w:rtl/>
        </w:rPr>
        <w:t>אחרת</w:t>
      </w:r>
      <w:r w:rsidRPr="00A67831">
        <w:rPr>
          <w:szCs w:val="24"/>
          <w:rtl/>
        </w:rPr>
        <w:t>.</w:t>
      </w:r>
    </w:p>
    <w:p w:rsidR="00A67831" w:rsidRPr="00A67831" w:rsidRDefault="00A67831" w:rsidP="00A95E4D">
      <w:pPr>
        <w:numPr>
          <w:ilvl w:val="1"/>
          <w:numId w:val="122"/>
        </w:numPr>
        <w:tabs>
          <w:tab w:val="clear" w:pos="1134"/>
          <w:tab w:val="num" w:pos="878"/>
          <w:tab w:val="num" w:pos="1440"/>
        </w:tabs>
        <w:spacing w:line="360" w:lineRule="auto"/>
        <w:ind w:left="878" w:right="0" w:hanging="425"/>
        <w:jc w:val="both"/>
        <w:rPr>
          <w:szCs w:val="24"/>
        </w:rPr>
      </w:pPr>
      <w:r w:rsidRPr="00A67831">
        <w:rPr>
          <w:rFonts w:hint="cs"/>
          <w:szCs w:val="24"/>
          <w:rtl/>
        </w:rPr>
        <w:t xml:space="preserve">הזוכה מתחייב לתת את השירותים בהתאם לתנאי המכרז ובאמצעות עובדיו הקבועים, קבלני המשנה שהוצעו על ידו וקבלני משנה בתפקידים נוספים. המשרד שומר לעצמו את הזכות להודיע </w:t>
      </w:r>
      <w:r w:rsidRPr="00A67831">
        <w:rPr>
          <w:rFonts w:hint="cs"/>
          <w:szCs w:val="24"/>
          <w:rtl/>
        </w:rPr>
        <w:lastRenderedPageBreak/>
        <w:t>על פסילתו של קבלן משנה מסיבות של מניעה ב</w:t>
      </w:r>
      <w:r w:rsidR="00A34697">
        <w:rPr>
          <w:rFonts w:hint="cs"/>
          <w:szCs w:val="24"/>
          <w:rtl/>
        </w:rPr>
        <w:t>י</w:t>
      </w:r>
      <w:r w:rsidRPr="00A67831">
        <w:rPr>
          <w:rFonts w:hint="cs"/>
          <w:szCs w:val="24"/>
          <w:rtl/>
        </w:rPr>
        <w:t>טחונית, גאופוליטית או סיבה מהותית אחרת</w:t>
      </w:r>
      <w:r w:rsidR="0088666B">
        <w:rPr>
          <w:rFonts w:hint="cs"/>
          <w:szCs w:val="24"/>
          <w:rtl/>
        </w:rPr>
        <w:t>, החלטת המשרד על פסילתו של קבלן משנה כאמור לא תחייב את המשרד בעלויות הכספיות</w:t>
      </w:r>
      <w:r w:rsidRPr="00A67831">
        <w:rPr>
          <w:rFonts w:hint="cs"/>
          <w:szCs w:val="24"/>
          <w:rtl/>
        </w:rPr>
        <w:t xml:space="preserve">. על הזוכה להעביר למשרד את רשימת הקבלנים והמדינות מהם הם מגיעים ועימם בכוונתו להתקשר לפני חתימת החוזה עימם. המשרד ישיב אם יש מניעה כאמור לעיל בתוך 14 יום ממועד הפניה. אי מתן מענה על ידי המשרד כמוה כאישור הפניה. </w:t>
      </w:r>
    </w:p>
    <w:p w:rsidR="00A67831" w:rsidRPr="00A67831" w:rsidRDefault="00A67831" w:rsidP="00A95E4D">
      <w:pPr>
        <w:numPr>
          <w:ilvl w:val="1"/>
          <w:numId w:val="122"/>
        </w:numPr>
        <w:tabs>
          <w:tab w:val="clear" w:pos="1134"/>
          <w:tab w:val="num" w:pos="878"/>
          <w:tab w:val="num" w:pos="1440"/>
        </w:tabs>
        <w:spacing w:line="360" w:lineRule="auto"/>
        <w:ind w:left="878" w:right="0" w:hanging="425"/>
        <w:jc w:val="both"/>
      </w:pPr>
      <w:r w:rsidRPr="00A67831">
        <w:rPr>
          <w:rFonts w:hint="cs"/>
          <w:szCs w:val="24"/>
          <w:rtl/>
        </w:rPr>
        <w:t>הזוכה לא יהיה סוכן</w:t>
      </w:r>
      <w:r w:rsidRPr="00A67831">
        <w:rPr>
          <w:szCs w:val="24"/>
          <w:rtl/>
        </w:rPr>
        <w:t xml:space="preserve">, </w:t>
      </w:r>
      <w:r w:rsidRPr="00A67831">
        <w:rPr>
          <w:rFonts w:hint="eastAsia"/>
          <w:szCs w:val="24"/>
          <w:rtl/>
        </w:rPr>
        <w:t>שליח</w:t>
      </w:r>
      <w:r w:rsidRPr="00A67831">
        <w:rPr>
          <w:szCs w:val="24"/>
          <w:rtl/>
        </w:rPr>
        <w:t xml:space="preserve"> </w:t>
      </w:r>
      <w:r w:rsidRPr="00A67831">
        <w:rPr>
          <w:rFonts w:hint="eastAsia"/>
          <w:szCs w:val="24"/>
          <w:rtl/>
        </w:rPr>
        <w:t>או</w:t>
      </w:r>
      <w:r w:rsidRPr="00A67831">
        <w:rPr>
          <w:szCs w:val="24"/>
          <w:rtl/>
        </w:rPr>
        <w:t xml:space="preserve"> </w:t>
      </w:r>
      <w:r w:rsidRPr="00A67831">
        <w:rPr>
          <w:rFonts w:hint="eastAsia"/>
          <w:szCs w:val="24"/>
          <w:rtl/>
        </w:rPr>
        <w:t>נציג</w:t>
      </w:r>
      <w:r w:rsidRPr="00A67831">
        <w:rPr>
          <w:szCs w:val="24"/>
          <w:rtl/>
        </w:rPr>
        <w:t xml:space="preserve"> </w:t>
      </w:r>
      <w:r w:rsidRPr="00A67831">
        <w:rPr>
          <w:rFonts w:hint="eastAsia"/>
          <w:szCs w:val="24"/>
          <w:rtl/>
        </w:rPr>
        <w:t>המשרד</w:t>
      </w:r>
      <w:r w:rsidRPr="00A67831">
        <w:rPr>
          <w:szCs w:val="24"/>
          <w:rtl/>
        </w:rPr>
        <w:t xml:space="preserve">, אלא אם </w:t>
      </w:r>
      <w:r w:rsidRPr="00A67831">
        <w:rPr>
          <w:rFonts w:hint="cs"/>
          <w:szCs w:val="24"/>
          <w:rtl/>
        </w:rPr>
        <w:t>נעשה כזה במיוחד לצורך עניין פלוני</w:t>
      </w:r>
      <w:r w:rsidRPr="00A67831">
        <w:rPr>
          <w:szCs w:val="24"/>
          <w:rtl/>
        </w:rPr>
        <w:t>.</w:t>
      </w:r>
    </w:p>
    <w:p w:rsidR="00A67831" w:rsidRPr="00A67831" w:rsidRDefault="00A67831" w:rsidP="00A95E4D">
      <w:pPr>
        <w:numPr>
          <w:ilvl w:val="1"/>
          <w:numId w:val="122"/>
        </w:numPr>
        <w:tabs>
          <w:tab w:val="clear" w:pos="1134"/>
          <w:tab w:val="num" w:pos="878"/>
          <w:tab w:val="num" w:pos="1440"/>
        </w:tabs>
        <w:spacing w:line="360" w:lineRule="auto"/>
        <w:ind w:left="878" w:right="0" w:hanging="425"/>
        <w:jc w:val="both"/>
        <w:rPr>
          <w:szCs w:val="24"/>
          <w:rtl/>
        </w:rPr>
      </w:pPr>
      <w:r w:rsidRPr="00A67831">
        <w:rPr>
          <w:rFonts w:hint="cs"/>
          <w:szCs w:val="24"/>
          <w:rtl/>
        </w:rPr>
        <w:t>התנאים בהסכם זה הנוגעים למתן השירותים למשרד במועד הנם תנאים עיקריים ויסודיים של ההסכם.</w:t>
      </w:r>
    </w:p>
    <w:p w:rsidR="00A67831" w:rsidRPr="00A67831" w:rsidRDefault="00A67831" w:rsidP="00A95E4D">
      <w:pPr>
        <w:numPr>
          <w:ilvl w:val="1"/>
          <w:numId w:val="122"/>
        </w:numPr>
        <w:tabs>
          <w:tab w:val="clear" w:pos="1134"/>
          <w:tab w:val="num" w:pos="878"/>
          <w:tab w:val="num" w:pos="1440"/>
        </w:tabs>
        <w:spacing w:line="360" w:lineRule="auto"/>
        <w:ind w:left="878" w:right="0" w:hanging="425"/>
        <w:jc w:val="both"/>
        <w:rPr>
          <w:szCs w:val="24"/>
        </w:rPr>
      </w:pPr>
      <w:r w:rsidRPr="00A67831">
        <w:rPr>
          <w:rFonts w:hint="cs"/>
          <w:szCs w:val="24"/>
          <w:rtl/>
        </w:rPr>
        <w:t>אם אחד הצדדים לא ישתמש במקרה מסוים או במקרים מסוימים בזכויותיו לפי הסכם זה, לא ייחשב הדבר כוויתו</w:t>
      </w:r>
      <w:r w:rsidRPr="00A67831">
        <w:rPr>
          <w:rFonts w:hint="eastAsia"/>
          <w:szCs w:val="24"/>
          <w:rtl/>
        </w:rPr>
        <w:t>ר</w:t>
      </w:r>
      <w:r w:rsidRPr="00A67831">
        <w:rPr>
          <w:rFonts w:hint="cs"/>
          <w:szCs w:val="24"/>
          <w:rtl/>
        </w:rPr>
        <w:t xml:space="preserve"> של אותו צד על זכויותיו אלה, לא לגבי המקרה המסוים ולא לגבי מקרים שיקרו לאחר מכן.</w:t>
      </w:r>
    </w:p>
    <w:p w:rsidR="00A67831" w:rsidRPr="00A67831" w:rsidRDefault="00A67831" w:rsidP="00A95E4D">
      <w:pPr>
        <w:numPr>
          <w:ilvl w:val="1"/>
          <w:numId w:val="122"/>
        </w:numPr>
        <w:tabs>
          <w:tab w:val="clear" w:pos="1134"/>
          <w:tab w:val="num" w:pos="878"/>
          <w:tab w:val="num" w:pos="1440"/>
        </w:tabs>
        <w:spacing w:line="360" w:lineRule="auto"/>
        <w:ind w:left="878" w:right="0" w:hanging="425"/>
        <w:jc w:val="both"/>
        <w:rPr>
          <w:szCs w:val="24"/>
        </w:rPr>
      </w:pPr>
      <w:r w:rsidRPr="00A67831">
        <w:rPr>
          <w:szCs w:val="24"/>
          <w:rtl/>
        </w:rPr>
        <w:t>הזוכה מצהיר בזה כי ידוע לו שאין בכל הוראה מהוראות הסכם זה או בכל הוראה שתינתן על פיו כדי לשחררו מכל חובה או מן הצורך לקבל ר</w:t>
      </w:r>
      <w:r w:rsidRPr="00A67831">
        <w:rPr>
          <w:rFonts w:hint="cs"/>
          <w:szCs w:val="24"/>
          <w:rtl/>
        </w:rPr>
        <w:t>י</w:t>
      </w:r>
      <w:r w:rsidRPr="00A67831">
        <w:rPr>
          <w:szCs w:val="24"/>
          <w:rtl/>
        </w:rPr>
        <w:t>שיון, היתר או רשות, או מן הצורך לתת כל הודעה, המוטלים על פי כל דין.</w:t>
      </w:r>
    </w:p>
    <w:p w:rsidR="00A67831" w:rsidRPr="00A67831" w:rsidRDefault="00A67831" w:rsidP="00A95E4D">
      <w:pPr>
        <w:numPr>
          <w:ilvl w:val="1"/>
          <w:numId w:val="122"/>
        </w:numPr>
        <w:tabs>
          <w:tab w:val="clear" w:pos="1134"/>
          <w:tab w:val="num" w:pos="878"/>
          <w:tab w:val="num" w:pos="1440"/>
        </w:tabs>
        <w:spacing w:line="360" w:lineRule="auto"/>
        <w:ind w:left="878" w:right="0" w:hanging="425"/>
        <w:jc w:val="both"/>
        <w:rPr>
          <w:szCs w:val="24"/>
        </w:rPr>
      </w:pPr>
      <w:r w:rsidRPr="00A67831">
        <w:rPr>
          <w:rFonts w:hint="eastAsia"/>
          <w:szCs w:val="24"/>
          <w:rtl/>
        </w:rPr>
        <w:t>כל</w:t>
      </w:r>
      <w:r w:rsidRPr="00A67831">
        <w:rPr>
          <w:szCs w:val="24"/>
          <w:rtl/>
        </w:rPr>
        <w:t xml:space="preserve"> </w:t>
      </w:r>
      <w:r w:rsidRPr="00A67831">
        <w:rPr>
          <w:rFonts w:hint="eastAsia"/>
          <w:szCs w:val="24"/>
          <w:rtl/>
        </w:rPr>
        <w:t>שינוי</w:t>
      </w:r>
      <w:r w:rsidRPr="00A67831">
        <w:rPr>
          <w:szCs w:val="24"/>
          <w:rtl/>
        </w:rPr>
        <w:t xml:space="preserve"> או </w:t>
      </w:r>
      <w:r w:rsidRPr="00A67831">
        <w:rPr>
          <w:rFonts w:hint="eastAsia"/>
          <w:szCs w:val="24"/>
          <w:rtl/>
        </w:rPr>
        <w:t>תוספת</w:t>
      </w:r>
      <w:r w:rsidRPr="00A67831">
        <w:rPr>
          <w:szCs w:val="24"/>
          <w:rtl/>
        </w:rPr>
        <w:t xml:space="preserve"> </w:t>
      </w:r>
      <w:r w:rsidRPr="00A67831">
        <w:rPr>
          <w:rFonts w:hint="eastAsia"/>
          <w:szCs w:val="24"/>
          <w:rtl/>
        </w:rPr>
        <w:t>להסכם</w:t>
      </w:r>
      <w:r w:rsidRPr="00A67831">
        <w:rPr>
          <w:szCs w:val="24"/>
          <w:rtl/>
        </w:rPr>
        <w:t xml:space="preserve"> </w:t>
      </w:r>
      <w:r w:rsidRPr="00A67831">
        <w:rPr>
          <w:rFonts w:hint="eastAsia"/>
          <w:szCs w:val="24"/>
          <w:rtl/>
        </w:rPr>
        <w:t>זה</w:t>
      </w:r>
      <w:r w:rsidRPr="00A67831">
        <w:rPr>
          <w:szCs w:val="24"/>
          <w:rtl/>
        </w:rPr>
        <w:t xml:space="preserve"> </w:t>
      </w:r>
      <w:r w:rsidRPr="00A67831">
        <w:rPr>
          <w:rFonts w:hint="eastAsia"/>
          <w:szCs w:val="24"/>
          <w:rtl/>
        </w:rPr>
        <w:t>יהיו</w:t>
      </w:r>
      <w:r w:rsidRPr="00A67831">
        <w:rPr>
          <w:szCs w:val="24"/>
          <w:rtl/>
        </w:rPr>
        <w:t xml:space="preserve"> </w:t>
      </w:r>
      <w:r w:rsidRPr="00A67831">
        <w:rPr>
          <w:rFonts w:hint="eastAsia"/>
          <w:szCs w:val="24"/>
          <w:rtl/>
        </w:rPr>
        <w:t>בתוקף</w:t>
      </w:r>
      <w:r w:rsidRPr="00A67831">
        <w:rPr>
          <w:szCs w:val="24"/>
          <w:rtl/>
        </w:rPr>
        <w:t xml:space="preserve"> </w:t>
      </w:r>
      <w:r w:rsidRPr="00A67831">
        <w:rPr>
          <w:rFonts w:hint="eastAsia"/>
          <w:szCs w:val="24"/>
          <w:rtl/>
        </w:rPr>
        <w:t>רק</w:t>
      </w:r>
      <w:r w:rsidRPr="00A67831">
        <w:rPr>
          <w:szCs w:val="24"/>
          <w:rtl/>
        </w:rPr>
        <w:t xml:space="preserve"> </w:t>
      </w:r>
      <w:r w:rsidRPr="00A67831">
        <w:rPr>
          <w:rFonts w:hint="eastAsia"/>
          <w:szCs w:val="24"/>
          <w:rtl/>
        </w:rPr>
        <w:t>אם</w:t>
      </w:r>
      <w:r w:rsidRPr="00A67831">
        <w:rPr>
          <w:szCs w:val="24"/>
          <w:rtl/>
        </w:rPr>
        <w:t xml:space="preserve"> </w:t>
      </w:r>
      <w:r w:rsidRPr="00A67831">
        <w:rPr>
          <w:rFonts w:hint="eastAsia"/>
          <w:szCs w:val="24"/>
          <w:rtl/>
        </w:rPr>
        <w:t>נעשו</w:t>
      </w:r>
      <w:r w:rsidRPr="00A67831">
        <w:rPr>
          <w:szCs w:val="24"/>
          <w:rtl/>
        </w:rPr>
        <w:t xml:space="preserve"> </w:t>
      </w:r>
      <w:r w:rsidRPr="00A67831">
        <w:rPr>
          <w:rFonts w:hint="eastAsia"/>
          <w:szCs w:val="24"/>
          <w:rtl/>
        </w:rPr>
        <w:t>בכתב</w:t>
      </w:r>
      <w:r w:rsidRPr="00A67831">
        <w:rPr>
          <w:szCs w:val="24"/>
          <w:rtl/>
        </w:rPr>
        <w:t xml:space="preserve"> </w:t>
      </w:r>
      <w:r w:rsidRPr="00A67831">
        <w:rPr>
          <w:rFonts w:hint="eastAsia"/>
          <w:szCs w:val="24"/>
          <w:rtl/>
        </w:rPr>
        <w:t>ובחתימת</w:t>
      </w:r>
      <w:r w:rsidRPr="00A67831">
        <w:rPr>
          <w:szCs w:val="24"/>
          <w:rtl/>
        </w:rPr>
        <w:t xml:space="preserve"> </w:t>
      </w:r>
      <w:r w:rsidRPr="00A67831">
        <w:rPr>
          <w:rFonts w:hint="eastAsia"/>
          <w:szCs w:val="24"/>
          <w:rtl/>
        </w:rPr>
        <w:t>כל</w:t>
      </w:r>
      <w:r w:rsidRPr="00A67831">
        <w:rPr>
          <w:szCs w:val="24"/>
          <w:rtl/>
        </w:rPr>
        <w:t xml:space="preserve"> </w:t>
      </w:r>
      <w:r w:rsidRPr="00A67831">
        <w:rPr>
          <w:rFonts w:hint="eastAsia"/>
          <w:szCs w:val="24"/>
          <w:rtl/>
        </w:rPr>
        <w:t>הצדדים</w:t>
      </w:r>
      <w:r w:rsidRPr="00A67831">
        <w:rPr>
          <w:szCs w:val="24"/>
          <w:rtl/>
        </w:rPr>
        <w:t xml:space="preserve"> </w:t>
      </w:r>
      <w:r w:rsidRPr="00A67831">
        <w:rPr>
          <w:rFonts w:hint="eastAsia"/>
          <w:szCs w:val="24"/>
          <w:rtl/>
        </w:rPr>
        <w:t>להסכם</w:t>
      </w:r>
      <w:r w:rsidRPr="00A67831">
        <w:rPr>
          <w:szCs w:val="24"/>
          <w:rtl/>
        </w:rPr>
        <w:t>.</w:t>
      </w:r>
    </w:p>
    <w:p w:rsidR="00A67831" w:rsidRPr="00A67831" w:rsidRDefault="00A67831" w:rsidP="00A95E4D">
      <w:pPr>
        <w:numPr>
          <w:ilvl w:val="1"/>
          <w:numId w:val="122"/>
        </w:numPr>
        <w:tabs>
          <w:tab w:val="clear" w:pos="1134"/>
          <w:tab w:val="num" w:pos="878"/>
          <w:tab w:val="num" w:pos="1440"/>
        </w:tabs>
        <w:spacing w:line="360" w:lineRule="auto"/>
        <w:ind w:left="878" w:right="0" w:hanging="425"/>
        <w:jc w:val="both"/>
        <w:rPr>
          <w:szCs w:val="24"/>
        </w:rPr>
      </w:pPr>
      <w:r w:rsidRPr="00A67831">
        <w:rPr>
          <w:rFonts w:hint="cs"/>
          <w:szCs w:val="24"/>
          <w:rtl/>
        </w:rPr>
        <w:t>חוזה</w:t>
      </w:r>
      <w:r w:rsidRPr="00A67831">
        <w:rPr>
          <w:szCs w:val="24"/>
          <w:rtl/>
        </w:rPr>
        <w:t xml:space="preserve"> זה וכן ההזמנות שיוצאו על פיו, לא יהוו ולא יתפרשו בשום מקרה כייפו</w:t>
      </w:r>
      <w:r w:rsidRPr="00A67831">
        <w:rPr>
          <w:rFonts w:hint="eastAsia"/>
          <w:szCs w:val="24"/>
          <w:rtl/>
        </w:rPr>
        <w:t>י</w:t>
      </w:r>
      <w:r w:rsidRPr="00A67831">
        <w:rPr>
          <w:szCs w:val="24"/>
          <w:rtl/>
        </w:rPr>
        <w:t xml:space="preserve"> </w:t>
      </w:r>
      <w:r w:rsidRPr="00A67831">
        <w:rPr>
          <w:rFonts w:hint="eastAsia"/>
          <w:szCs w:val="24"/>
          <w:rtl/>
        </w:rPr>
        <w:t>כח</w:t>
      </w:r>
      <w:r w:rsidRPr="00A67831">
        <w:rPr>
          <w:szCs w:val="24"/>
          <w:rtl/>
        </w:rPr>
        <w:t xml:space="preserve"> או כהרשאה </w:t>
      </w:r>
      <w:r w:rsidRPr="00A67831">
        <w:rPr>
          <w:rFonts w:hint="cs"/>
          <w:szCs w:val="24"/>
          <w:rtl/>
        </w:rPr>
        <w:t>לזוכה</w:t>
      </w:r>
      <w:r w:rsidRPr="00A67831">
        <w:rPr>
          <w:szCs w:val="24"/>
          <w:rtl/>
        </w:rPr>
        <w:t xml:space="preserve"> או מי מטעמו להציג עצמו כמוסמך לקבל התחייבויות משפטיות, כספיות או אחרות בשם המשרד, ובשום מקרה ובשום נסיבות לא יקבל על עצמו </w:t>
      </w:r>
      <w:r w:rsidRPr="00A67831">
        <w:rPr>
          <w:rFonts w:hint="cs"/>
          <w:szCs w:val="24"/>
          <w:rtl/>
        </w:rPr>
        <w:t>הזוכה</w:t>
      </w:r>
      <w:r w:rsidRPr="00A67831">
        <w:rPr>
          <w:szCs w:val="24"/>
          <w:rtl/>
        </w:rPr>
        <w:t xml:space="preserve"> התחייבויות כאמור בשם המשרד או יציג עצמו כמי שמוסמך לכך. </w:t>
      </w:r>
      <w:r w:rsidRPr="00A67831">
        <w:rPr>
          <w:rFonts w:hint="cs"/>
          <w:szCs w:val="24"/>
          <w:rtl/>
        </w:rPr>
        <w:t>הזוכה</w:t>
      </w:r>
      <w:r w:rsidRPr="00A67831">
        <w:rPr>
          <w:szCs w:val="24"/>
          <w:rtl/>
        </w:rPr>
        <w:t xml:space="preserve"> ייש</w:t>
      </w:r>
      <w:r w:rsidRPr="00A67831">
        <w:rPr>
          <w:rFonts w:hint="eastAsia"/>
          <w:szCs w:val="24"/>
          <w:rtl/>
        </w:rPr>
        <w:t>א</w:t>
      </w:r>
      <w:r w:rsidRPr="00A67831">
        <w:rPr>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A67831" w:rsidRDefault="00A67831" w:rsidP="00556CF4">
      <w:pPr>
        <w:numPr>
          <w:ilvl w:val="1"/>
          <w:numId w:val="122"/>
        </w:numPr>
        <w:tabs>
          <w:tab w:val="clear" w:pos="1134"/>
          <w:tab w:val="num" w:pos="878"/>
          <w:tab w:val="num" w:pos="1440"/>
        </w:tabs>
        <w:spacing w:line="360" w:lineRule="auto"/>
        <w:ind w:left="878" w:right="0" w:hanging="425"/>
        <w:jc w:val="both"/>
      </w:pPr>
      <w:r w:rsidRPr="00A67831">
        <w:rPr>
          <w:rFonts w:hint="eastAsia"/>
          <w:szCs w:val="24"/>
          <w:rtl/>
        </w:rPr>
        <w:t>הוראות</w:t>
      </w:r>
      <w:r w:rsidRPr="00A67831">
        <w:rPr>
          <w:szCs w:val="24"/>
          <w:rtl/>
        </w:rPr>
        <w:t xml:space="preserve"> נספח </w:t>
      </w:r>
      <w:r w:rsidR="001E0864">
        <w:rPr>
          <w:rFonts w:hint="cs"/>
          <w:szCs w:val="24"/>
          <w:rtl/>
        </w:rPr>
        <w:t>ט"ז</w:t>
      </w:r>
      <w:r w:rsidR="001E0864" w:rsidRPr="00A67831">
        <w:rPr>
          <w:szCs w:val="24"/>
          <w:rtl/>
        </w:rPr>
        <w:t xml:space="preserve"> </w:t>
      </w:r>
      <w:r w:rsidRPr="00A67831">
        <w:rPr>
          <w:szCs w:val="24"/>
          <w:rtl/>
        </w:rPr>
        <w:t xml:space="preserve">(שינויים בדין), </w:t>
      </w:r>
      <w:r w:rsidRPr="00A67831">
        <w:rPr>
          <w:rFonts w:hint="eastAsia"/>
          <w:szCs w:val="24"/>
          <w:rtl/>
        </w:rPr>
        <w:t>יחולו</w:t>
      </w:r>
      <w:r w:rsidRPr="00A67831">
        <w:rPr>
          <w:szCs w:val="24"/>
          <w:rtl/>
        </w:rPr>
        <w:t xml:space="preserve"> </w:t>
      </w:r>
      <w:r w:rsidRPr="00A67831">
        <w:rPr>
          <w:rFonts w:hint="eastAsia"/>
          <w:szCs w:val="24"/>
          <w:rtl/>
        </w:rPr>
        <w:t>על</w:t>
      </w:r>
      <w:r w:rsidRPr="00A67831">
        <w:rPr>
          <w:szCs w:val="24"/>
          <w:rtl/>
        </w:rPr>
        <w:t xml:space="preserve"> </w:t>
      </w:r>
      <w:r w:rsidRPr="00A67831">
        <w:rPr>
          <w:rFonts w:hint="eastAsia"/>
          <w:szCs w:val="24"/>
          <w:rtl/>
        </w:rPr>
        <w:t>הסכם</w:t>
      </w:r>
      <w:r w:rsidRPr="00A67831">
        <w:rPr>
          <w:szCs w:val="24"/>
          <w:rtl/>
        </w:rPr>
        <w:t xml:space="preserve"> </w:t>
      </w:r>
      <w:r w:rsidRPr="00A67831">
        <w:rPr>
          <w:rFonts w:hint="eastAsia"/>
          <w:szCs w:val="24"/>
          <w:rtl/>
        </w:rPr>
        <w:t>זה</w:t>
      </w:r>
      <w:r w:rsidRPr="00A67831">
        <w:rPr>
          <w:szCs w:val="24"/>
          <w:rtl/>
        </w:rPr>
        <w:t>.</w:t>
      </w:r>
    </w:p>
    <w:p w:rsidR="00A67831" w:rsidRPr="00A67831" w:rsidRDefault="00A67831" w:rsidP="0049734D">
      <w:pPr>
        <w:keepNext/>
        <w:numPr>
          <w:ilvl w:val="0"/>
          <w:numId w:val="83"/>
        </w:numPr>
        <w:spacing w:line="360" w:lineRule="auto"/>
        <w:ind w:right="0"/>
        <w:jc w:val="both"/>
        <w:rPr>
          <w:b/>
          <w:bCs/>
          <w:sz w:val="26"/>
          <w:u w:val="single"/>
          <w:rtl/>
        </w:rPr>
      </w:pPr>
      <w:r w:rsidRPr="00A67831">
        <w:rPr>
          <w:b/>
          <w:bCs/>
          <w:sz w:val="26"/>
          <w:u w:val="single"/>
          <w:rtl/>
        </w:rPr>
        <w:t>בהסכם זה:</w:t>
      </w:r>
    </w:p>
    <w:p w:rsidR="00A67831" w:rsidRPr="00A67831" w:rsidRDefault="00A67831" w:rsidP="00A95E4D">
      <w:pPr>
        <w:numPr>
          <w:ilvl w:val="1"/>
          <w:numId w:val="123"/>
        </w:numPr>
        <w:tabs>
          <w:tab w:val="clear" w:pos="1134"/>
          <w:tab w:val="num" w:pos="878"/>
          <w:tab w:val="num" w:pos="1440"/>
        </w:tabs>
        <w:spacing w:line="360" w:lineRule="auto"/>
        <w:ind w:left="878" w:hanging="425"/>
        <w:jc w:val="both"/>
        <w:rPr>
          <w:szCs w:val="24"/>
        </w:rPr>
      </w:pPr>
      <w:r w:rsidRPr="00A67831">
        <w:rPr>
          <w:szCs w:val="24"/>
          <w:rtl/>
        </w:rPr>
        <w:t>"</w:t>
      </w:r>
      <w:r w:rsidRPr="00A67831">
        <w:rPr>
          <w:b/>
          <w:bCs/>
          <w:szCs w:val="24"/>
          <w:rtl/>
        </w:rPr>
        <w:t>שנה</w:t>
      </w:r>
      <w:r w:rsidRPr="00A67831">
        <w:rPr>
          <w:szCs w:val="24"/>
          <w:rtl/>
        </w:rPr>
        <w:t>" ו"</w:t>
      </w:r>
      <w:r w:rsidRPr="00A67831">
        <w:rPr>
          <w:b/>
          <w:bCs/>
          <w:szCs w:val="24"/>
          <w:rtl/>
        </w:rPr>
        <w:t>חודש</w:t>
      </w:r>
      <w:r w:rsidRPr="00A67831">
        <w:rPr>
          <w:szCs w:val="24"/>
          <w:rtl/>
        </w:rPr>
        <w:t xml:space="preserve">" - </w:t>
      </w:r>
      <w:r w:rsidRPr="00A67831">
        <w:rPr>
          <w:rFonts w:hint="eastAsia"/>
          <w:szCs w:val="24"/>
          <w:rtl/>
        </w:rPr>
        <w:t>למניין</w:t>
      </w:r>
      <w:r w:rsidRPr="00A67831">
        <w:rPr>
          <w:szCs w:val="24"/>
          <w:rtl/>
        </w:rPr>
        <w:t xml:space="preserve"> הלוח </w:t>
      </w:r>
      <w:r w:rsidRPr="00A67831">
        <w:rPr>
          <w:rFonts w:hint="eastAsia"/>
          <w:szCs w:val="24"/>
          <w:rtl/>
        </w:rPr>
        <w:t>הגרגוריאני</w:t>
      </w:r>
      <w:r w:rsidRPr="00A67831">
        <w:rPr>
          <w:szCs w:val="24"/>
          <w:rtl/>
        </w:rPr>
        <w:t>.</w:t>
      </w:r>
    </w:p>
    <w:p w:rsidR="00A67831" w:rsidRPr="00A67831" w:rsidRDefault="00A67831" w:rsidP="00A95E4D">
      <w:pPr>
        <w:numPr>
          <w:ilvl w:val="1"/>
          <w:numId w:val="123"/>
        </w:numPr>
        <w:tabs>
          <w:tab w:val="clear" w:pos="1134"/>
          <w:tab w:val="num" w:pos="878"/>
          <w:tab w:val="num" w:pos="1440"/>
        </w:tabs>
        <w:spacing w:line="360" w:lineRule="auto"/>
        <w:ind w:left="878" w:hanging="425"/>
        <w:jc w:val="both"/>
      </w:pPr>
      <w:r w:rsidRPr="00A67831">
        <w:rPr>
          <w:szCs w:val="24"/>
          <w:rtl/>
        </w:rPr>
        <w:t>כל האמור בהסכם זה בלשון יחיד אף בלשון הרבים במשמע, וכן להיפך; וכל האמור בהסכם זה במין זכר אף במין נקבה במשמע, וכן להיפך.</w:t>
      </w:r>
    </w:p>
    <w:p w:rsidR="00A67831" w:rsidRPr="00A67831" w:rsidRDefault="00A67831" w:rsidP="00284D5A">
      <w:pPr>
        <w:numPr>
          <w:ilvl w:val="1"/>
          <w:numId w:val="123"/>
        </w:numPr>
        <w:tabs>
          <w:tab w:val="clear" w:pos="1134"/>
          <w:tab w:val="num" w:pos="878"/>
          <w:tab w:val="num" w:pos="1440"/>
        </w:tabs>
        <w:spacing w:line="360" w:lineRule="auto"/>
        <w:ind w:left="878" w:hanging="425"/>
        <w:jc w:val="both"/>
        <w:rPr>
          <w:szCs w:val="24"/>
        </w:rPr>
      </w:pPr>
      <w:r w:rsidRPr="00A67831">
        <w:rPr>
          <w:szCs w:val="24"/>
          <w:rtl/>
        </w:rPr>
        <w:t>כל הודעה אשר על אחד הצדדים להסכם לשלוח לצד השני תשלח בדואר רשום, לפי המענים הבאים:</w:t>
      </w:r>
    </w:p>
    <w:p w:rsidR="00A67831" w:rsidRPr="00A67831" w:rsidRDefault="00A67831" w:rsidP="00583F86">
      <w:pPr>
        <w:spacing w:line="360" w:lineRule="auto"/>
        <w:ind w:left="878"/>
        <w:jc w:val="both"/>
        <w:rPr>
          <w:b/>
          <w:bCs/>
          <w:szCs w:val="24"/>
          <w:rtl/>
        </w:rPr>
      </w:pPr>
      <w:r w:rsidRPr="00A67831">
        <w:rPr>
          <w:b/>
          <w:bCs/>
          <w:szCs w:val="24"/>
          <w:rtl/>
        </w:rPr>
        <w:t>ה</w:t>
      </w:r>
      <w:r w:rsidRPr="00A67831">
        <w:rPr>
          <w:rFonts w:hint="eastAsia"/>
          <w:b/>
          <w:bCs/>
          <w:szCs w:val="24"/>
          <w:rtl/>
        </w:rPr>
        <w:t>משרד</w:t>
      </w:r>
      <w:r w:rsidRPr="00A67831">
        <w:rPr>
          <w:b/>
          <w:bCs/>
          <w:szCs w:val="24"/>
          <w:rtl/>
        </w:rPr>
        <w:t xml:space="preserve"> –</w:t>
      </w:r>
      <w:r w:rsidRPr="00A67831">
        <w:rPr>
          <w:szCs w:val="24"/>
          <w:rtl/>
        </w:rPr>
        <w:t xml:space="preserve">רח' בנק ישראל 7, ת.ד. 36148 ירושלים 9195021 </w:t>
      </w:r>
    </w:p>
    <w:p w:rsidR="00A67831" w:rsidRPr="00A67831" w:rsidRDefault="00A67831" w:rsidP="00583F86">
      <w:pPr>
        <w:spacing w:line="360" w:lineRule="auto"/>
        <w:ind w:left="878"/>
        <w:jc w:val="both"/>
        <w:rPr>
          <w:b/>
          <w:bCs/>
          <w:szCs w:val="24"/>
          <w:u w:val="single"/>
          <w:rtl/>
        </w:rPr>
      </w:pPr>
      <w:r w:rsidRPr="00A67831">
        <w:rPr>
          <w:b/>
          <w:bCs/>
          <w:szCs w:val="24"/>
          <w:rtl/>
        </w:rPr>
        <w:t xml:space="preserve">הזוכה – </w:t>
      </w:r>
      <w:r w:rsidRPr="00A67831">
        <w:rPr>
          <w:b/>
          <w:bCs/>
          <w:szCs w:val="24"/>
          <w:u w:val="single"/>
          <w:rtl/>
        </w:rPr>
        <w:tab/>
      </w:r>
      <w:r w:rsidRPr="00A67831">
        <w:rPr>
          <w:b/>
          <w:bCs/>
          <w:szCs w:val="24"/>
          <w:u w:val="single"/>
          <w:rtl/>
        </w:rPr>
        <w:tab/>
      </w:r>
      <w:r w:rsidRPr="00A67831">
        <w:rPr>
          <w:b/>
          <w:bCs/>
          <w:szCs w:val="24"/>
          <w:u w:val="single"/>
          <w:rtl/>
        </w:rPr>
        <w:tab/>
      </w:r>
      <w:r w:rsidRPr="00A67831">
        <w:rPr>
          <w:b/>
          <w:bCs/>
          <w:szCs w:val="24"/>
          <w:u w:val="single"/>
          <w:rtl/>
        </w:rPr>
        <w:tab/>
      </w:r>
      <w:r w:rsidRPr="00A67831">
        <w:rPr>
          <w:b/>
          <w:bCs/>
          <w:szCs w:val="24"/>
          <w:u w:val="single"/>
          <w:rtl/>
        </w:rPr>
        <w:tab/>
      </w:r>
      <w:r w:rsidRPr="00A67831">
        <w:rPr>
          <w:b/>
          <w:bCs/>
          <w:szCs w:val="24"/>
          <w:u w:val="single"/>
          <w:rtl/>
        </w:rPr>
        <w:tab/>
      </w:r>
      <w:r w:rsidRPr="00A67831">
        <w:rPr>
          <w:b/>
          <w:bCs/>
          <w:szCs w:val="24"/>
          <w:u w:val="single"/>
          <w:rtl/>
        </w:rPr>
        <w:tab/>
      </w:r>
      <w:r w:rsidRPr="00A67831">
        <w:rPr>
          <w:b/>
          <w:bCs/>
          <w:szCs w:val="24"/>
          <w:u w:val="single"/>
          <w:rtl/>
        </w:rPr>
        <w:tab/>
      </w:r>
    </w:p>
    <w:p w:rsidR="00A67831" w:rsidRPr="00A67831" w:rsidRDefault="00A67831" w:rsidP="00284D5A">
      <w:pPr>
        <w:spacing w:line="360" w:lineRule="auto"/>
        <w:ind w:left="873"/>
        <w:jc w:val="both"/>
        <w:rPr>
          <w:b/>
          <w:bCs/>
          <w:szCs w:val="24"/>
          <w:rtl/>
        </w:rPr>
      </w:pPr>
      <w:r w:rsidRPr="00A67831">
        <w:rPr>
          <w:szCs w:val="24"/>
          <w:rtl/>
        </w:rPr>
        <w:t>כל מכתב או הודעה אשר נשלחו לפי המענים הנ"ל יחשבו כאילו נתקבלו על ידי הנמען תוך 72 שעות מתאריך המשלוח, כל עוד לא הוכח היפוכו של דבר.</w:t>
      </w:r>
    </w:p>
    <w:p w:rsidR="00A67831" w:rsidRPr="00A67831" w:rsidRDefault="00A67831" w:rsidP="00284D5A">
      <w:pPr>
        <w:numPr>
          <w:ilvl w:val="1"/>
          <w:numId w:val="123"/>
        </w:numPr>
        <w:tabs>
          <w:tab w:val="clear" w:pos="1134"/>
          <w:tab w:val="num" w:pos="878"/>
          <w:tab w:val="num" w:pos="1440"/>
        </w:tabs>
        <w:spacing w:line="360" w:lineRule="auto"/>
        <w:ind w:left="878" w:hanging="425"/>
        <w:jc w:val="both"/>
        <w:rPr>
          <w:szCs w:val="24"/>
        </w:rPr>
      </w:pPr>
      <w:r w:rsidRPr="00A67831">
        <w:rPr>
          <w:rFonts w:hint="eastAsia"/>
          <w:szCs w:val="24"/>
          <w:rtl/>
        </w:rPr>
        <w:t>מקום</w:t>
      </w:r>
      <w:r w:rsidRPr="00A67831">
        <w:rPr>
          <w:szCs w:val="24"/>
          <w:rtl/>
        </w:rPr>
        <w:t xml:space="preserve"> </w:t>
      </w:r>
      <w:r w:rsidRPr="00A67831">
        <w:rPr>
          <w:rFonts w:hint="eastAsia"/>
          <w:szCs w:val="24"/>
          <w:rtl/>
        </w:rPr>
        <w:t>השיפוט</w:t>
      </w:r>
      <w:r w:rsidRPr="00A67831">
        <w:rPr>
          <w:szCs w:val="24"/>
          <w:rtl/>
        </w:rPr>
        <w:t xml:space="preserve"> </w:t>
      </w:r>
      <w:r w:rsidRPr="00A67831">
        <w:rPr>
          <w:rFonts w:hint="eastAsia"/>
          <w:szCs w:val="24"/>
          <w:rtl/>
        </w:rPr>
        <w:t>הייחודי</w:t>
      </w:r>
      <w:r w:rsidRPr="00A67831">
        <w:rPr>
          <w:szCs w:val="24"/>
          <w:rtl/>
        </w:rPr>
        <w:t xml:space="preserve"> </w:t>
      </w:r>
      <w:r w:rsidRPr="00A67831">
        <w:rPr>
          <w:rFonts w:hint="eastAsia"/>
          <w:szCs w:val="24"/>
          <w:rtl/>
        </w:rPr>
        <w:t>בכל</w:t>
      </w:r>
      <w:r w:rsidRPr="00A67831">
        <w:rPr>
          <w:szCs w:val="24"/>
          <w:rtl/>
        </w:rPr>
        <w:t xml:space="preserve"> </w:t>
      </w:r>
      <w:r w:rsidRPr="00A67831">
        <w:rPr>
          <w:rFonts w:hint="eastAsia"/>
          <w:szCs w:val="24"/>
          <w:rtl/>
        </w:rPr>
        <w:t>הקשור</w:t>
      </w:r>
      <w:r w:rsidRPr="00A67831">
        <w:rPr>
          <w:szCs w:val="24"/>
          <w:rtl/>
        </w:rPr>
        <w:t xml:space="preserve"> </w:t>
      </w:r>
      <w:r w:rsidRPr="00A67831">
        <w:rPr>
          <w:rFonts w:hint="eastAsia"/>
          <w:szCs w:val="24"/>
          <w:rtl/>
        </w:rPr>
        <w:t>להסכם</w:t>
      </w:r>
      <w:r w:rsidRPr="00A67831">
        <w:rPr>
          <w:szCs w:val="24"/>
          <w:rtl/>
        </w:rPr>
        <w:t xml:space="preserve"> </w:t>
      </w:r>
      <w:r w:rsidRPr="00A67831">
        <w:rPr>
          <w:rFonts w:hint="eastAsia"/>
          <w:szCs w:val="24"/>
          <w:rtl/>
        </w:rPr>
        <w:t>זה</w:t>
      </w:r>
      <w:r w:rsidRPr="00A67831">
        <w:rPr>
          <w:szCs w:val="24"/>
          <w:rtl/>
        </w:rPr>
        <w:t xml:space="preserve">, </w:t>
      </w:r>
      <w:r w:rsidRPr="00A67831">
        <w:rPr>
          <w:rFonts w:hint="eastAsia"/>
          <w:szCs w:val="24"/>
          <w:rtl/>
        </w:rPr>
        <w:t>לרבות</w:t>
      </w:r>
      <w:r w:rsidRPr="00A67831">
        <w:rPr>
          <w:szCs w:val="24"/>
          <w:rtl/>
        </w:rPr>
        <w:t xml:space="preserve"> </w:t>
      </w:r>
      <w:r w:rsidRPr="00A67831">
        <w:rPr>
          <w:rFonts w:hint="eastAsia"/>
          <w:szCs w:val="24"/>
          <w:rtl/>
        </w:rPr>
        <w:t>הפרתו</w:t>
      </w:r>
      <w:r w:rsidRPr="00A67831">
        <w:rPr>
          <w:szCs w:val="24"/>
          <w:rtl/>
        </w:rPr>
        <w:t xml:space="preserve"> </w:t>
      </w:r>
      <w:r w:rsidRPr="00A67831">
        <w:rPr>
          <w:rFonts w:hint="eastAsia"/>
          <w:szCs w:val="24"/>
          <w:rtl/>
        </w:rPr>
        <w:t>יהיה</w:t>
      </w:r>
      <w:r w:rsidRPr="00A67831">
        <w:rPr>
          <w:szCs w:val="24"/>
          <w:rtl/>
        </w:rPr>
        <w:t xml:space="preserve"> </w:t>
      </w:r>
      <w:r w:rsidRPr="00A67831">
        <w:rPr>
          <w:rFonts w:hint="eastAsia"/>
          <w:szCs w:val="24"/>
          <w:rtl/>
        </w:rPr>
        <w:t>בירושלים</w:t>
      </w:r>
      <w:r w:rsidRPr="00A67831">
        <w:rPr>
          <w:szCs w:val="24"/>
          <w:rtl/>
        </w:rPr>
        <w:t>.</w:t>
      </w:r>
    </w:p>
    <w:p w:rsidR="00A67831" w:rsidRPr="00A67831" w:rsidRDefault="00A67831" w:rsidP="00284D5A">
      <w:pPr>
        <w:numPr>
          <w:ilvl w:val="1"/>
          <w:numId w:val="123"/>
        </w:numPr>
        <w:tabs>
          <w:tab w:val="clear" w:pos="1134"/>
          <w:tab w:val="num" w:pos="878"/>
          <w:tab w:val="num" w:pos="1440"/>
        </w:tabs>
        <w:spacing w:line="360" w:lineRule="auto"/>
        <w:ind w:left="878" w:hanging="425"/>
        <w:jc w:val="both"/>
        <w:rPr>
          <w:szCs w:val="24"/>
          <w:rtl/>
        </w:rPr>
      </w:pPr>
      <w:r w:rsidRPr="00A67831">
        <w:rPr>
          <w:szCs w:val="24"/>
          <w:rtl/>
        </w:rPr>
        <w:t xml:space="preserve">ההוצאה תמומן מסעיף תקציב: </w:t>
      </w:r>
      <w:sdt>
        <w:sdtPr>
          <w:rPr>
            <w:szCs w:val="24"/>
            <w:highlight w:val="red"/>
            <w:rtl/>
          </w:rPr>
          <w:id w:val="1228804818"/>
          <w:placeholder>
            <w:docPart w:val="D4E30F0FD3F84992BFE9DAFEBC2676F7"/>
          </w:placeholder>
          <w:temporary/>
          <w:showingPlcHdr/>
          <w15:appearance w15:val="hidden"/>
        </w:sdtPr>
        <w:sdtEndPr/>
        <w:sdtContent>
          <w:r w:rsidRPr="00A67831">
            <w:rPr>
              <w:szCs w:val="24"/>
              <w:highlight w:val="cyan"/>
              <w:rtl/>
              <w:lang w:val="he-IL"/>
            </w:rPr>
            <w:t>[הקלד כאן]</w:t>
          </w:r>
        </w:sdtContent>
      </w:sdt>
      <w:r w:rsidRPr="00A67831">
        <w:rPr>
          <w:szCs w:val="24"/>
          <w:rtl/>
        </w:rPr>
        <w:t>.</w:t>
      </w:r>
    </w:p>
    <w:p w:rsidR="00A67831" w:rsidRPr="00A67831" w:rsidRDefault="00A67831" w:rsidP="00A67831">
      <w:pPr>
        <w:spacing w:line="360" w:lineRule="auto"/>
        <w:jc w:val="center"/>
        <w:rPr>
          <w:szCs w:val="24"/>
          <w:rtl/>
        </w:rPr>
      </w:pPr>
      <w:r w:rsidRPr="00A67831">
        <w:rPr>
          <w:rFonts w:hint="eastAsia"/>
          <w:szCs w:val="24"/>
          <w:rtl/>
        </w:rPr>
        <w:t>ולראיה</w:t>
      </w:r>
      <w:r w:rsidRPr="00A67831">
        <w:rPr>
          <w:szCs w:val="24"/>
          <w:rtl/>
        </w:rPr>
        <w:t xml:space="preserve"> </w:t>
      </w:r>
      <w:r w:rsidRPr="00A67831">
        <w:rPr>
          <w:rFonts w:hint="eastAsia"/>
          <w:szCs w:val="24"/>
          <w:rtl/>
        </w:rPr>
        <w:t>באו</w:t>
      </w:r>
      <w:r w:rsidRPr="00A67831">
        <w:rPr>
          <w:szCs w:val="24"/>
          <w:rtl/>
        </w:rPr>
        <w:t xml:space="preserve"> </w:t>
      </w:r>
      <w:r w:rsidRPr="00A67831">
        <w:rPr>
          <w:rFonts w:hint="eastAsia"/>
          <w:szCs w:val="24"/>
          <w:rtl/>
        </w:rPr>
        <w:t>הצדדים</w:t>
      </w:r>
      <w:r w:rsidRPr="00A67831">
        <w:rPr>
          <w:szCs w:val="24"/>
          <w:rtl/>
        </w:rPr>
        <w:t xml:space="preserve"> </w:t>
      </w:r>
      <w:r w:rsidRPr="00A67831">
        <w:rPr>
          <w:rFonts w:hint="eastAsia"/>
          <w:szCs w:val="24"/>
          <w:rtl/>
        </w:rPr>
        <w:t>על</w:t>
      </w:r>
      <w:r w:rsidRPr="00A67831">
        <w:rPr>
          <w:szCs w:val="24"/>
          <w:rtl/>
        </w:rPr>
        <w:t xml:space="preserve"> </w:t>
      </w:r>
      <w:r w:rsidRPr="00A67831">
        <w:rPr>
          <w:rFonts w:hint="eastAsia"/>
          <w:szCs w:val="24"/>
          <w:rtl/>
        </w:rPr>
        <w:t>החתום</w:t>
      </w:r>
      <w:r w:rsidRPr="00A67831">
        <w:rPr>
          <w:szCs w:val="24"/>
          <w:rtl/>
        </w:rPr>
        <w:t xml:space="preserve"> </w:t>
      </w:r>
      <w:r w:rsidRPr="00A67831">
        <w:rPr>
          <w:rFonts w:hint="eastAsia"/>
          <w:szCs w:val="24"/>
          <w:rtl/>
        </w:rPr>
        <w:t>בתאריך</w:t>
      </w:r>
      <w:r w:rsidRPr="00A67831">
        <w:rPr>
          <w:szCs w:val="24"/>
          <w:rtl/>
        </w:rPr>
        <w:t xml:space="preserve"> </w:t>
      </w:r>
      <w:r w:rsidRPr="00A67831">
        <w:rPr>
          <w:rFonts w:hint="eastAsia"/>
          <w:szCs w:val="24"/>
          <w:rtl/>
        </w:rPr>
        <w:t>הנקוב</w:t>
      </w:r>
      <w:r w:rsidRPr="00A67831">
        <w:rPr>
          <w:szCs w:val="24"/>
          <w:rtl/>
        </w:rPr>
        <w:t xml:space="preserve"> </w:t>
      </w:r>
      <w:r w:rsidRPr="00A67831">
        <w:rPr>
          <w:rFonts w:hint="eastAsia"/>
          <w:szCs w:val="24"/>
          <w:rtl/>
        </w:rPr>
        <w:t>בראש</w:t>
      </w:r>
      <w:r w:rsidRPr="00A67831">
        <w:rPr>
          <w:szCs w:val="24"/>
          <w:rtl/>
        </w:rPr>
        <w:t xml:space="preserve"> </w:t>
      </w:r>
      <w:r w:rsidRPr="00A67831">
        <w:rPr>
          <w:rFonts w:hint="eastAsia"/>
          <w:szCs w:val="24"/>
          <w:rtl/>
        </w:rPr>
        <w:t>הסכם</w:t>
      </w:r>
      <w:r w:rsidRPr="00A67831">
        <w:rPr>
          <w:szCs w:val="24"/>
          <w:rtl/>
        </w:rPr>
        <w:t xml:space="preserve"> </w:t>
      </w:r>
      <w:r w:rsidRPr="00A67831">
        <w:rPr>
          <w:rFonts w:hint="eastAsia"/>
          <w:szCs w:val="24"/>
          <w:rtl/>
        </w:rPr>
        <w:t>זה</w:t>
      </w:r>
      <w:r w:rsidRPr="00A67831">
        <w:rPr>
          <w:szCs w:val="24"/>
          <w:rtl/>
        </w:rPr>
        <w:t>:</w:t>
      </w:r>
    </w:p>
    <w:p w:rsidR="00A67831" w:rsidRPr="00A67831" w:rsidRDefault="00A67831" w:rsidP="00A67831">
      <w:pPr>
        <w:spacing w:line="360" w:lineRule="auto"/>
        <w:jc w:val="both"/>
        <w:rPr>
          <w:szCs w:val="24"/>
          <w:rtl/>
        </w:rPr>
      </w:pPr>
    </w:p>
    <w:p w:rsidR="00A67831" w:rsidRPr="00A67831" w:rsidRDefault="00A67831" w:rsidP="00A67831">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A67831" w:rsidRPr="00A67831" w:rsidTr="00385DF7">
        <w:tc>
          <w:tcPr>
            <w:tcW w:w="2727" w:type="dxa"/>
            <w:tcBorders>
              <w:top w:val="single" w:sz="4" w:space="0" w:color="auto"/>
            </w:tcBorders>
            <w:shd w:val="clear" w:color="auto" w:fill="auto"/>
          </w:tcPr>
          <w:p w:rsidR="00A67831" w:rsidRPr="00A67831" w:rsidRDefault="00A67831" w:rsidP="00A67831">
            <w:pPr>
              <w:jc w:val="center"/>
              <w:rPr>
                <w:b/>
                <w:bCs/>
                <w:szCs w:val="24"/>
                <w:rtl/>
              </w:rPr>
            </w:pPr>
            <w:r w:rsidRPr="00A67831">
              <w:rPr>
                <w:rFonts w:hint="eastAsia"/>
                <w:b/>
                <w:bCs/>
                <w:szCs w:val="24"/>
                <w:rtl/>
              </w:rPr>
              <w:t>מנכ</w:t>
            </w:r>
            <w:r w:rsidRPr="00A67831">
              <w:rPr>
                <w:b/>
                <w:bCs/>
                <w:szCs w:val="24"/>
                <w:rtl/>
              </w:rPr>
              <w:t xml:space="preserve">"ל </w:t>
            </w:r>
          </w:p>
          <w:p w:rsidR="00A67831" w:rsidRPr="00A67831" w:rsidRDefault="00A67831" w:rsidP="00A67831">
            <w:pPr>
              <w:jc w:val="center"/>
            </w:pPr>
            <w:r w:rsidRPr="00A67831">
              <w:rPr>
                <w:rFonts w:hint="eastAsia"/>
                <w:b/>
                <w:bCs/>
                <w:szCs w:val="24"/>
                <w:rtl/>
              </w:rPr>
              <w:t>משרד</w:t>
            </w:r>
            <w:r w:rsidRPr="00A67831">
              <w:rPr>
                <w:b/>
                <w:bCs/>
                <w:szCs w:val="24"/>
                <w:rtl/>
              </w:rPr>
              <w:t xml:space="preserve"> </w:t>
            </w:r>
            <w:r w:rsidRPr="00A67831">
              <w:rPr>
                <w:rFonts w:hint="eastAsia"/>
                <w:b/>
                <w:bCs/>
                <w:szCs w:val="24"/>
                <w:rtl/>
              </w:rPr>
              <w:t>האנרגיה</w:t>
            </w:r>
          </w:p>
        </w:tc>
        <w:tc>
          <w:tcPr>
            <w:tcW w:w="283" w:type="dxa"/>
          </w:tcPr>
          <w:p w:rsidR="00A67831" w:rsidRPr="00A67831" w:rsidRDefault="00A67831" w:rsidP="00A67831">
            <w:pPr>
              <w:jc w:val="center"/>
              <w:rPr>
                <w:b/>
                <w:bCs/>
                <w:szCs w:val="24"/>
                <w:rtl/>
              </w:rPr>
            </w:pPr>
          </w:p>
        </w:tc>
        <w:tc>
          <w:tcPr>
            <w:tcW w:w="2835" w:type="dxa"/>
            <w:tcBorders>
              <w:top w:val="single" w:sz="4" w:space="0" w:color="auto"/>
            </w:tcBorders>
            <w:shd w:val="clear" w:color="auto" w:fill="auto"/>
          </w:tcPr>
          <w:p w:rsidR="00A67831" w:rsidRPr="00A67831" w:rsidRDefault="00A67831" w:rsidP="00A67831">
            <w:pPr>
              <w:jc w:val="center"/>
              <w:rPr>
                <w:b/>
                <w:bCs/>
                <w:szCs w:val="24"/>
                <w:rtl/>
              </w:rPr>
            </w:pPr>
            <w:r w:rsidRPr="00A67831">
              <w:rPr>
                <w:rFonts w:hint="eastAsia"/>
                <w:b/>
                <w:bCs/>
                <w:szCs w:val="24"/>
                <w:rtl/>
              </w:rPr>
              <w:t>חשב</w:t>
            </w:r>
            <w:r w:rsidRPr="00A67831">
              <w:rPr>
                <w:b/>
                <w:bCs/>
                <w:szCs w:val="24"/>
                <w:rtl/>
              </w:rPr>
              <w:t xml:space="preserve"> </w:t>
            </w:r>
          </w:p>
          <w:p w:rsidR="00A67831" w:rsidRPr="00A67831" w:rsidRDefault="00A67831" w:rsidP="00A67831">
            <w:pPr>
              <w:jc w:val="center"/>
            </w:pPr>
            <w:r w:rsidRPr="00A67831">
              <w:rPr>
                <w:rFonts w:hint="eastAsia"/>
                <w:b/>
                <w:bCs/>
                <w:szCs w:val="24"/>
                <w:rtl/>
              </w:rPr>
              <w:t>משרד</w:t>
            </w:r>
            <w:r w:rsidRPr="00A67831">
              <w:rPr>
                <w:b/>
                <w:bCs/>
                <w:szCs w:val="24"/>
                <w:rtl/>
              </w:rPr>
              <w:t xml:space="preserve"> </w:t>
            </w:r>
            <w:r w:rsidRPr="00A67831">
              <w:rPr>
                <w:rFonts w:hint="eastAsia"/>
                <w:b/>
                <w:bCs/>
                <w:szCs w:val="24"/>
                <w:rtl/>
              </w:rPr>
              <w:t>האנרגיה</w:t>
            </w:r>
          </w:p>
        </w:tc>
        <w:tc>
          <w:tcPr>
            <w:tcW w:w="284" w:type="dxa"/>
          </w:tcPr>
          <w:p w:rsidR="00A67831" w:rsidRPr="00A67831" w:rsidRDefault="00A67831" w:rsidP="00A67831">
            <w:pPr>
              <w:spacing w:line="360" w:lineRule="auto"/>
              <w:jc w:val="center"/>
              <w:rPr>
                <w:b/>
                <w:bCs/>
                <w:szCs w:val="24"/>
                <w:rtl/>
              </w:rPr>
            </w:pPr>
          </w:p>
        </w:tc>
        <w:tc>
          <w:tcPr>
            <w:tcW w:w="2518" w:type="dxa"/>
            <w:tcBorders>
              <w:top w:val="single" w:sz="4" w:space="0" w:color="auto"/>
            </w:tcBorders>
            <w:shd w:val="clear" w:color="auto" w:fill="auto"/>
          </w:tcPr>
          <w:p w:rsidR="00A67831" w:rsidRPr="00A67831" w:rsidRDefault="00A67831" w:rsidP="00A67831">
            <w:pPr>
              <w:spacing w:line="360" w:lineRule="auto"/>
              <w:jc w:val="center"/>
              <w:rPr>
                <w:szCs w:val="24"/>
                <w:rtl/>
              </w:rPr>
            </w:pPr>
            <w:r w:rsidRPr="00A67831">
              <w:rPr>
                <w:rFonts w:hint="eastAsia"/>
                <w:b/>
                <w:bCs/>
                <w:szCs w:val="24"/>
                <w:rtl/>
              </w:rPr>
              <w:t>חתימת</w:t>
            </w:r>
            <w:r w:rsidRPr="00A67831">
              <w:rPr>
                <w:b/>
                <w:bCs/>
                <w:szCs w:val="24"/>
                <w:rtl/>
              </w:rPr>
              <w:t xml:space="preserve"> </w:t>
            </w:r>
            <w:r w:rsidRPr="00A67831">
              <w:rPr>
                <w:rFonts w:hint="cs"/>
                <w:b/>
                <w:bCs/>
                <w:szCs w:val="24"/>
                <w:rtl/>
              </w:rPr>
              <w:t>הזוכה</w:t>
            </w:r>
            <w:r w:rsidRPr="00A67831">
              <w:rPr>
                <w:b/>
                <w:bCs/>
                <w:szCs w:val="24"/>
                <w:rtl/>
              </w:rPr>
              <w:t xml:space="preserve"> וחותמת</w:t>
            </w:r>
          </w:p>
        </w:tc>
      </w:tr>
    </w:tbl>
    <w:p w:rsidR="00A67831" w:rsidRPr="00A67831" w:rsidRDefault="00A67831" w:rsidP="00A67831">
      <w:pPr>
        <w:pBdr>
          <w:bottom w:val="single" w:sz="6" w:space="1" w:color="auto"/>
        </w:pBdr>
        <w:spacing w:line="360" w:lineRule="auto"/>
        <w:jc w:val="both"/>
        <w:rPr>
          <w:szCs w:val="24"/>
          <w:rtl/>
        </w:rPr>
      </w:pPr>
    </w:p>
    <w:p w:rsidR="00A67831" w:rsidRPr="00A67831" w:rsidRDefault="00A67831" w:rsidP="00A67831">
      <w:pPr>
        <w:jc w:val="both"/>
        <w:rPr>
          <w:szCs w:val="24"/>
          <w:rtl/>
        </w:rPr>
      </w:pPr>
    </w:p>
    <w:p w:rsidR="00A67831" w:rsidRPr="00A67831" w:rsidRDefault="00A67831" w:rsidP="00A67831">
      <w:pPr>
        <w:jc w:val="center"/>
        <w:rPr>
          <w:b/>
          <w:bCs/>
          <w:szCs w:val="24"/>
          <w:u w:val="single"/>
          <w:rtl/>
        </w:rPr>
      </w:pPr>
      <w:r w:rsidRPr="00A67831">
        <w:rPr>
          <w:rFonts w:hint="eastAsia"/>
          <w:b/>
          <w:bCs/>
          <w:szCs w:val="24"/>
          <w:u w:val="single"/>
          <w:rtl/>
        </w:rPr>
        <w:t>אישור</w:t>
      </w:r>
      <w:r w:rsidRPr="00A67831">
        <w:rPr>
          <w:b/>
          <w:bCs/>
          <w:szCs w:val="24"/>
          <w:u w:val="single"/>
          <w:rtl/>
        </w:rPr>
        <w:t xml:space="preserve"> </w:t>
      </w:r>
      <w:r w:rsidRPr="00A67831">
        <w:rPr>
          <w:rFonts w:hint="eastAsia"/>
          <w:b/>
          <w:bCs/>
          <w:szCs w:val="24"/>
          <w:u w:val="single"/>
          <w:rtl/>
        </w:rPr>
        <w:t>עו</w:t>
      </w:r>
      <w:r w:rsidRPr="00A67831">
        <w:rPr>
          <w:b/>
          <w:bCs/>
          <w:szCs w:val="24"/>
          <w:u w:val="single"/>
          <w:rtl/>
        </w:rPr>
        <w:t>"ד</w:t>
      </w:r>
    </w:p>
    <w:p w:rsidR="00A67831" w:rsidRPr="00A67831" w:rsidRDefault="00A67831" w:rsidP="00A67831">
      <w:pPr>
        <w:spacing w:line="276" w:lineRule="auto"/>
        <w:jc w:val="center"/>
        <w:rPr>
          <w:b/>
          <w:bCs/>
          <w:szCs w:val="24"/>
          <w:u w:val="single"/>
          <w:rtl/>
        </w:rPr>
      </w:pPr>
    </w:p>
    <w:p w:rsidR="00FA5202" w:rsidRDefault="00A67831" w:rsidP="00A67831">
      <w:pPr>
        <w:spacing w:line="276" w:lineRule="auto"/>
        <w:jc w:val="both"/>
        <w:rPr>
          <w:szCs w:val="24"/>
          <w:rtl/>
        </w:rPr>
      </w:pPr>
      <w:r w:rsidRPr="00A67831">
        <w:rPr>
          <w:rFonts w:hint="eastAsia"/>
          <w:szCs w:val="24"/>
          <w:rtl/>
        </w:rPr>
        <w:t>אני</w:t>
      </w:r>
      <w:r w:rsidRPr="00A67831">
        <w:rPr>
          <w:szCs w:val="24"/>
          <w:rtl/>
        </w:rPr>
        <w:t xml:space="preserve"> הח"מ </w:t>
      </w:r>
      <w:r w:rsidRPr="00A67831">
        <w:rPr>
          <w:rFonts w:hint="cs"/>
          <w:szCs w:val="24"/>
          <w:rtl/>
        </w:rPr>
        <w:t>_________________,</w:t>
      </w:r>
      <w:r w:rsidRPr="00A67831">
        <w:rPr>
          <w:szCs w:val="24"/>
          <w:rtl/>
        </w:rPr>
        <w:t xml:space="preserve"> עו"ד, מאשר בזאת כי ה"ה החתומים לעיל </w:t>
      </w:r>
      <w:r w:rsidRPr="00A67831">
        <w:rPr>
          <w:rFonts w:hint="cs"/>
          <w:szCs w:val="24"/>
          <w:rtl/>
        </w:rPr>
        <w:t>____________</w:t>
      </w:r>
      <w:r w:rsidRPr="00A67831">
        <w:rPr>
          <w:szCs w:val="24"/>
          <w:rtl/>
        </w:rPr>
        <w:t xml:space="preserve"> מס' ת.ז. </w:t>
      </w:r>
      <w:r w:rsidRPr="00A67831">
        <w:rPr>
          <w:rFonts w:hint="cs"/>
          <w:szCs w:val="24"/>
          <w:rtl/>
        </w:rPr>
        <w:t xml:space="preserve">___________ </w:t>
      </w:r>
      <w:r w:rsidRPr="00A67831">
        <w:rPr>
          <w:rFonts w:hint="eastAsia"/>
          <w:szCs w:val="24"/>
          <w:rtl/>
        </w:rPr>
        <w:t>ו</w:t>
      </w:r>
      <w:r w:rsidRPr="00A67831">
        <w:rPr>
          <w:rFonts w:hint="cs"/>
          <w:szCs w:val="24"/>
          <w:rtl/>
        </w:rPr>
        <w:t>-_________________</w:t>
      </w:r>
      <w:r w:rsidRPr="00A67831">
        <w:rPr>
          <w:szCs w:val="24"/>
          <w:rtl/>
        </w:rPr>
        <w:t xml:space="preserve"> מס' ת.ז. </w:t>
      </w:r>
      <w:r w:rsidRPr="00A67831">
        <w:rPr>
          <w:rFonts w:hint="cs"/>
          <w:szCs w:val="24"/>
          <w:rtl/>
        </w:rPr>
        <w:t>________,</w:t>
      </w:r>
      <w:r w:rsidRPr="00A67831">
        <w:rPr>
          <w:szCs w:val="24"/>
          <w:rtl/>
        </w:rPr>
        <w:t xml:space="preserve"> המוכרים לי אישית/ אשר זוהו על ידי תעודות הזהות, חתמו בפני מטעם תאגיד</w:t>
      </w:r>
      <w:r w:rsidRPr="00A67831">
        <w:rPr>
          <w:rFonts w:hint="cs"/>
          <w:szCs w:val="24"/>
          <w:rtl/>
        </w:rPr>
        <w:t>___________</w:t>
      </w:r>
      <w:r w:rsidRPr="00A67831">
        <w:rPr>
          <w:szCs w:val="24"/>
          <w:rtl/>
        </w:rPr>
        <w:t xml:space="preserve"> על הסכם זה, וכי הם מוסמכים לעשות כן ולחייב את תאגיד</w:t>
      </w:r>
      <w:r w:rsidRPr="00A67831">
        <w:rPr>
          <w:rFonts w:hint="cs"/>
          <w:szCs w:val="24"/>
          <w:rtl/>
        </w:rPr>
        <w:t>_____________</w:t>
      </w:r>
      <w:r w:rsidRPr="00A67831">
        <w:rPr>
          <w:szCs w:val="24"/>
          <w:rtl/>
        </w:rPr>
        <w:t xml:space="preserve"> בחתימותיהם.</w:t>
      </w:r>
    </w:p>
    <w:p w:rsidR="00FA5202" w:rsidRPr="00A67831" w:rsidRDefault="00FA5202" w:rsidP="00A67831">
      <w:pPr>
        <w:spacing w:line="276" w:lineRule="auto"/>
        <w:jc w:val="both"/>
        <w:rPr>
          <w:szCs w:val="24"/>
          <w:rtl/>
        </w:rPr>
      </w:pPr>
    </w:p>
    <w:p w:rsidR="00DF1293" w:rsidRDefault="00DF1293" w:rsidP="00284D5A">
      <w:pPr>
        <w:spacing w:line="276" w:lineRule="auto"/>
        <w:jc w:val="both"/>
      </w:pPr>
    </w:p>
    <w:tbl>
      <w:tblPr>
        <w:tblpPr w:leftFromText="180" w:rightFromText="180" w:vertAnchor="text" w:horzAnchor="margin" w:tblpY="9"/>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FA5202" w:rsidRPr="00A67831" w:rsidTr="00284D5A">
        <w:tc>
          <w:tcPr>
            <w:tcW w:w="2657" w:type="dxa"/>
            <w:tcBorders>
              <w:top w:val="single" w:sz="4" w:space="0" w:color="auto"/>
              <w:left w:val="nil"/>
              <w:bottom w:val="nil"/>
              <w:right w:val="nil"/>
            </w:tcBorders>
            <w:hideMark/>
          </w:tcPr>
          <w:p w:rsidR="00FA5202" w:rsidRPr="00A67831" w:rsidRDefault="00FA5202" w:rsidP="00FA5202">
            <w:pPr>
              <w:jc w:val="center"/>
              <w:rPr>
                <w:sz w:val="16"/>
                <w:szCs w:val="24"/>
                <w:rtl/>
              </w:rPr>
            </w:pPr>
            <w:r>
              <w:br w:type="page"/>
            </w:r>
            <w:r>
              <w:br w:type="page"/>
            </w:r>
            <w:r w:rsidRPr="00A67831">
              <w:rPr>
                <w:rFonts w:hint="eastAsia"/>
                <w:sz w:val="16"/>
                <w:szCs w:val="24"/>
                <w:rtl/>
              </w:rPr>
              <w:t>תארי</w:t>
            </w:r>
            <w:r>
              <w:rPr>
                <w:rFonts w:hint="cs"/>
                <w:sz w:val="16"/>
                <w:szCs w:val="24"/>
                <w:rtl/>
              </w:rPr>
              <w:t>ך</w:t>
            </w:r>
          </w:p>
        </w:tc>
        <w:tc>
          <w:tcPr>
            <w:tcW w:w="3314" w:type="dxa"/>
            <w:tcBorders>
              <w:top w:val="nil"/>
              <w:left w:val="nil"/>
              <w:bottom w:val="nil"/>
              <w:right w:val="nil"/>
            </w:tcBorders>
          </w:tcPr>
          <w:p w:rsidR="00FA5202" w:rsidRPr="00A67831" w:rsidRDefault="00FA5202" w:rsidP="00FA5202">
            <w:pPr>
              <w:jc w:val="center"/>
              <w:rPr>
                <w:sz w:val="16"/>
                <w:szCs w:val="24"/>
                <w:rtl/>
              </w:rPr>
            </w:pPr>
          </w:p>
        </w:tc>
        <w:tc>
          <w:tcPr>
            <w:tcW w:w="3314" w:type="dxa"/>
            <w:tcBorders>
              <w:top w:val="single" w:sz="4" w:space="0" w:color="auto"/>
              <w:left w:val="nil"/>
              <w:bottom w:val="nil"/>
              <w:right w:val="nil"/>
            </w:tcBorders>
            <w:hideMark/>
          </w:tcPr>
          <w:p w:rsidR="00FA5202" w:rsidRPr="00A67831" w:rsidRDefault="00FA5202" w:rsidP="00FA5202">
            <w:pPr>
              <w:jc w:val="center"/>
              <w:rPr>
                <w:sz w:val="16"/>
                <w:szCs w:val="24"/>
                <w:rtl/>
              </w:rPr>
            </w:pPr>
            <w:r w:rsidRPr="00A67831">
              <w:rPr>
                <w:rFonts w:hint="eastAsia"/>
                <w:sz w:val="16"/>
                <w:szCs w:val="24"/>
                <w:rtl/>
              </w:rPr>
              <w:t>חתימת</w:t>
            </w:r>
            <w:r w:rsidRPr="00A67831">
              <w:rPr>
                <w:sz w:val="16"/>
                <w:szCs w:val="24"/>
                <w:rtl/>
              </w:rPr>
              <w:t xml:space="preserve"> </w:t>
            </w:r>
            <w:r w:rsidRPr="00A67831">
              <w:rPr>
                <w:rFonts w:hint="cs"/>
                <w:sz w:val="16"/>
                <w:szCs w:val="24"/>
                <w:rtl/>
              </w:rPr>
              <w:t>הזוכה</w:t>
            </w:r>
          </w:p>
          <w:p w:rsidR="00FA5202" w:rsidRPr="00A67831" w:rsidRDefault="00FA5202" w:rsidP="00FA5202">
            <w:pPr>
              <w:jc w:val="center"/>
              <w:rPr>
                <w:sz w:val="16"/>
                <w:szCs w:val="24"/>
                <w:rtl/>
              </w:rPr>
            </w:pPr>
            <w:r w:rsidRPr="00A67831">
              <w:rPr>
                <w:sz w:val="16"/>
                <w:szCs w:val="24"/>
                <w:rtl/>
              </w:rPr>
              <w:t xml:space="preserve"> וחותמת</w:t>
            </w:r>
          </w:p>
        </w:tc>
      </w:tr>
    </w:tbl>
    <w:p w:rsidR="00D121E0" w:rsidRDefault="00D121E0"/>
    <w:p w:rsidR="00D121E0" w:rsidRDefault="00D121E0"/>
    <w:p w:rsidR="00D84FF8" w:rsidRDefault="00D84FF8" w:rsidP="00A67831">
      <w:pPr>
        <w:jc w:val="center"/>
        <w:rPr>
          <w:rFonts w:asciiTheme="majorBidi" w:hAnsiTheme="majorBidi"/>
          <w:b/>
          <w:bCs/>
          <w:sz w:val="28"/>
          <w:szCs w:val="28"/>
          <w:rtl/>
        </w:rPr>
      </w:pPr>
    </w:p>
    <w:p w:rsidR="00FA5202" w:rsidRDefault="00FA5202" w:rsidP="00A67831">
      <w:pPr>
        <w:jc w:val="center"/>
        <w:rPr>
          <w:rFonts w:asciiTheme="majorBidi" w:hAnsiTheme="majorBidi"/>
          <w:b/>
          <w:bCs/>
          <w:sz w:val="28"/>
          <w:szCs w:val="28"/>
          <w:rtl/>
        </w:rPr>
      </w:pPr>
    </w:p>
    <w:p w:rsidR="00FA5202" w:rsidRDefault="00FA5202" w:rsidP="00A67831">
      <w:pPr>
        <w:jc w:val="center"/>
        <w:rPr>
          <w:rFonts w:asciiTheme="majorBidi" w:hAnsiTheme="majorBidi"/>
          <w:b/>
          <w:bCs/>
          <w:sz w:val="28"/>
          <w:szCs w:val="28"/>
          <w:rtl/>
        </w:rPr>
      </w:pPr>
    </w:p>
    <w:p w:rsidR="00FA5202" w:rsidRDefault="00FA5202" w:rsidP="00A67831">
      <w:pPr>
        <w:jc w:val="center"/>
        <w:rPr>
          <w:rFonts w:asciiTheme="majorBidi" w:hAnsiTheme="majorBidi"/>
          <w:b/>
          <w:bCs/>
          <w:sz w:val="28"/>
          <w:szCs w:val="28"/>
          <w:rtl/>
        </w:rPr>
      </w:pPr>
    </w:p>
    <w:p w:rsidR="00FA5202" w:rsidRDefault="00FA5202" w:rsidP="00A67831">
      <w:pPr>
        <w:jc w:val="center"/>
        <w:rPr>
          <w:rFonts w:asciiTheme="majorBidi" w:hAnsiTheme="majorBidi"/>
          <w:b/>
          <w:bCs/>
          <w:sz w:val="28"/>
          <w:szCs w:val="28"/>
          <w:rtl/>
        </w:rPr>
      </w:pPr>
    </w:p>
    <w:p w:rsidR="00FA5202" w:rsidRDefault="00FA5202" w:rsidP="00A67831">
      <w:pPr>
        <w:jc w:val="center"/>
        <w:rPr>
          <w:rFonts w:asciiTheme="majorBidi" w:hAnsiTheme="majorBidi"/>
          <w:b/>
          <w:bCs/>
          <w:sz w:val="28"/>
          <w:szCs w:val="28"/>
          <w:rtl/>
        </w:rPr>
      </w:pPr>
    </w:p>
    <w:p w:rsidR="00FA5202" w:rsidRDefault="00FA5202" w:rsidP="00A67831">
      <w:pPr>
        <w:jc w:val="center"/>
        <w:rPr>
          <w:rFonts w:asciiTheme="majorBidi" w:hAnsiTheme="majorBidi"/>
          <w:b/>
          <w:bCs/>
          <w:sz w:val="28"/>
          <w:szCs w:val="28"/>
          <w:rtl/>
        </w:rPr>
      </w:pPr>
    </w:p>
    <w:p w:rsidR="00FA5202" w:rsidRDefault="00FA5202">
      <w:pPr>
        <w:bidi w:val="0"/>
        <w:spacing w:after="160" w:line="259" w:lineRule="auto"/>
        <w:rPr>
          <w:rFonts w:asciiTheme="majorBidi" w:hAnsiTheme="majorBidi"/>
          <w:b/>
          <w:bCs/>
          <w:sz w:val="28"/>
          <w:szCs w:val="28"/>
          <w:rtl/>
        </w:rPr>
      </w:pPr>
      <w:r>
        <w:rPr>
          <w:rFonts w:asciiTheme="majorBidi" w:hAnsiTheme="majorBidi"/>
          <w:b/>
          <w:bCs/>
          <w:sz w:val="28"/>
          <w:szCs w:val="28"/>
          <w:rtl/>
        </w:rPr>
        <w:br w:type="page"/>
      </w:r>
    </w:p>
    <w:tbl>
      <w:tblPr>
        <w:tblpPr w:leftFromText="180" w:rightFromText="180" w:vertAnchor="text" w:horzAnchor="margin" w:tblpY="170"/>
        <w:bidiVisual/>
        <w:tblW w:w="9285" w:type="dxa"/>
        <w:tblLayout w:type="fixed"/>
        <w:tblCellMar>
          <w:right w:w="170" w:type="dxa"/>
        </w:tblCellMar>
        <w:tblLook w:val="01E0" w:firstRow="1" w:lastRow="1" w:firstColumn="1" w:lastColumn="1" w:noHBand="0" w:noVBand="0"/>
      </w:tblPr>
      <w:tblGrid>
        <w:gridCol w:w="9285"/>
      </w:tblGrid>
      <w:tr w:rsidR="00FA5202" w:rsidRPr="00A67831" w:rsidTr="00284D5A">
        <w:trPr>
          <w:trHeight w:hRule="exact" w:val="561"/>
        </w:trPr>
        <w:tc>
          <w:tcPr>
            <w:tcW w:w="9285" w:type="dxa"/>
            <w:shd w:val="clear" w:color="auto" w:fill="D9D9D9" w:themeFill="background1" w:themeFillShade="D9"/>
            <w:vAlign w:val="center"/>
          </w:tcPr>
          <w:p w:rsidR="00FA5202" w:rsidRDefault="00FA5202" w:rsidP="00FA5202">
            <w:pPr>
              <w:rPr>
                <w:rFonts w:asciiTheme="majorBidi" w:hAnsiTheme="majorBidi"/>
                <w:b/>
                <w:bCs/>
                <w:noProof/>
                <w:sz w:val="28"/>
                <w:szCs w:val="28"/>
                <w:rtl/>
              </w:rPr>
            </w:pPr>
            <w:r>
              <w:lastRenderedPageBreak/>
              <w:br w:type="page"/>
            </w:r>
          </w:p>
          <w:p w:rsidR="00FA5202" w:rsidRPr="00A67831" w:rsidRDefault="00FA5202" w:rsidP="00FA5202">
            <w:pPr>
              <w:rPr>
                <w:rFonts w:asciiTheme="majorBidi" w:hAnsiTheme="majorBidi"/>
                <w:b/>
                <w:bCs/>
                <w:noProof/>
                <w:sz w:val="28"/>
                <w:szCs w:val="28"/>
                <w:rtl/>
              </w:rPr>
            </w:pPr>
            <w:r w:rsidRPr="00A67831">
              <w:rPr>
                <w:rFonts w:asciiTheme="majorBidi" w:hAnsiTheme="majorBidi" w:hint="eastAsia"/>
                <w:b/>
                <w:bCs/>
                <w:noProof/>
                <w:sz w:val="28"/>
                <w:szCs w:val="28"/>
                <w:rtl/>
              </w:rPr>
              <w:t>נספח</w:t>
            </w:r>
            <w:r w:rsidRPr="00A67831">
              <w:rPr>
                <w:rFonts w:asciiTheme="majorBidi" w:hAnsiTheme="majorBidi"/>
                <w:b/>
                <w:bCs/>
                <w:noProof/>
                <w:sz w:val="28"/>
                <w:szCs w:val="28"/>
                <w:rtl/>
              </w:rPr>
              <w:t xml:space="preserve"> </w:t>
            </w:r>
            <w:r>
              <w:rPr>
                <w:rFonts w:asciiTheme="majorBidi" w:hAnsiTheme="majorBidi" w:hint="cs"/>
                <w:b/>
                <w:bCs/>
                <w:noProof/>
                <w:sz w:val="28"/>
                <w:szCs w:val="28"/>
                <w:rtl/>
              </w:rPr>
              <w:t>ג</w:t>
            </w:r>
            <w:r w:rsidRPr="00A67831">
              <w:rPr>
                <w:rFonts w:asciiTheme="majorBidi" w:hAnsiTheme="majorBidi"/>
                <w:b/>
                <w:bCs/>
                <w:noProof/>
                <w:sz w:val="28"/>
                <w:szCs w:val="28"/>
                <w:rtl/>
              </w:rPr>
              <w:t>'</w:t>
            </w:r>
          </w:p>
        </w:tc>
      </w:tr>
      <w:tr w:rsidR="00FA5202" w:rsidRPr="00A67831" w:rsidTr="00284D5A">
        <w:trPr>
          <w:trHeight w:hRule="exact" w:val="561"/>
        </w:trPr>
        <w:tc>
          <w:tcPr>
            <w:tcW w:w="9285" w:type="dxa"/>
            <w:shd w:val="clear" w:color="auto" w:fill="1B3461"/>
            <w:vAlign w:val="center"/>
          </w:tcPr>
          <w:p w:rsidR="00FA5202" w:rsidRPr="00A67831" w:rsidRDefault="00FA5202" w:rsidP="00FA5202">
            <w:pPr>
              <w:rPr>
                <w:rFonts w:asciiTheme="majorBidi" w:hAnsiTheme="majorBidi"/>
                <w:b/>
                <w:bCs/>
                <w:noProof/>
                <w:color w:val="FFFFFF"/>
                <w:sz w:val="28"/>
                <w:szCs w:val="28"/>
                <w:rtl/>
              </w:rPr>
            </w:pPr>
            <w:r w:rsidRPr="00A67831">
              <w:rPr>
                <w:rFonts w:asciiTheme="majorBidi" w:hAnsiTheme="majorBidi"/>
                <w:bCs/>
                <w:i/>
                <w:noProof/>
                <w:color w:val="FFFFFF"/>
                <w:sz w:val="28"/>
                <w:szCs w:val="28"/>
                <w:rtl/>
              </w:rPr>
              <w:t>נוסח ערבות מציע (ערבות שתוגש במקור יחד עם ההצעה)</w:t>
            </w:r>
          </w:p>
        </w:tc>
      </w:tr>
    </w:tbl>
    <w:p w:rsidR="00FA5202" w:rsidRDefault="00FA5202" w:rsidP="00A67831">
      <w:pPr>
        <w:jc w:val="center"/>
        <w:rPr>
          <w:rFonts w:asciiTheme="majorBidi" w:hAnsiTheme="majorBidi"/>
          <w:b/>
          <w:bCs/>
          <w:sz w:val="28"/>
          <w:szCs w:val="28"/>
          <w:rtl/>
        </w:rPr>
      </w:pPr>
    </w:p>
    <w:p w:rsidR="00FA5202" w:rsidRDefault="00FA5202" w:rsidP="00A67831">
      <w:pPr>
        <w:jc w:val="center"/>
        <w:rPr>
          <w:rFonts w:asciiTheme="majorBidi" w:hAnsiTheme="majorBidi"/>
          <w:b/>
          <w:bCs/>
          <w:sz w:val="28"/>
          <w:szCs w:val="28"/>
          <w:rtl/>
        </w:rPr>
      </w:pPr>
    </w:p>
    <w:p w:rsidR="00A67831" w:rsidRPr="00A67831" w:rsidRDefault="00A67831" w:rsidP="00A67831">
      <w:pPr>
        <w:jc w:val="center"/>
        <w:rPr>
          <w:rFonts w:asciiTheme="majorBidi" w:hAnsiTheme="majorBidi"/>
          <w:b/>
          <w:bCs/>
          <w:sz w:val="28"/>
          <w:szCs w:val="28"/>
          <w:rtl/>
        </w:rPr>
      </w:pPr>
      <w:r w:rsidRPr="00A67831">
        <w:rPr>
          <w:rFonts w:asciiTheme="majorBidi" w:hAnsiTheme="majorBidi"/>
          <w:b/>
          <w:bCs/>
          <w:sz w:val="28"/>
          <w:szCs w:val="28"/>
          <w:rtl/>
        </w:rPr>
        <w:t>על המציע להיצמד במדויק לנוסח המופיע מטה ולא לסטות ממנו בשום אופן, על מנת להימנע מפסילת ההצעה</w:t>
      </w:r>
    </w:p>
    <w:p w:rsidR="00031A52" w:rsidRPr="00B01364" w:rsidRDefault="00031A52" w:rsidP="00031A52">
      <w:pPr>
        <w:spacing w:line="360" w:lineRule="auto"/>
        <w:jc w:val="both"/>
        <w:rPr>
          <w:rFonts w:ascii="Arial" w:hAnsi="Arial"/>
          <w:szCs w:val="24"/>
        </w:rPr>
      </w:pPr>
      <w:r w:rsidRPr="00B01364">
        <w:rPr>
          <w:rFonts w:ascii="Arial" w:hAnsi="Arial"/>
          <w:szCs w:val="24"/>
          <w:rtl/>
        </w:rPr>
        <w:t>שם הבנק/חברת הביטוח</w:t>
      </w:r>
      <w:r w:rsidRPr="00B01364">
        <w:rPr>
          <w:rFonts w:ascii="Arial" w:hAnsi="Arial" w:hint="cs"/>
          <w:szCs w:val="24"/>
          <w:rtl/>
        </w:rPr>
        <w:t>:</w:t>
      </w:r>
      <w:r w:rsidRPr="00B01364">
        <w:rPr>
          <w:rFonts w:ascii="Arial" w:hAnsi="Arial"/>
          <w:szCs w:val="24"/>
          <w:rtl/>
        </w:rPr>
        <w:t xml:space="preserve"> ________________</w:t>
      </w:r>
    </w:p>
    <w:p w:rsidR="00031A52" w:rsidRPr="00B01364" w:rsidRDefault="00031A52" w:rsidP="00031A52">
      <w:pPr>
        <w:spacing w:line="360" w:lineRule="auto"/>
        <w:jc w:val="both"/>
        <w:rPr>
          <w:rFonts w:ascii="Arial" w:hAnsi="Arial"/>
          <w:szCs w:val="24"/>
        </w:rPr>
      </w:pPr>
      <w:r w:rsidRPr="00B01364">
        <w:rPr>
          <w:rFonts w:ascii="Arial" w:hAnsi="Arial"/>
          <w:szCs w:val="24"/>
          <w:rtl/>
        </w:rPr>
        <w:t>מס' הטלפון</w:t>
      </w:r>
      <w:r w:rsidRPr="00B01364">
        <w:rPr>
          <w:rFonts w:ascii="Arial" w:hAnsi="Arial" w:hint="cs"/>
          <w:szCs w:val="24"/>
          <w:rtl/>
        </w:rPr>
        <w:t>:</w:t>
      </w:r>
      <w:r w:rsidRPr="00B01364">
        <w:rPr>
          <w:rFonts w:ascii="Arial" w:hAnsi="Arial"/>
          <w:szCs w:val="24"/>
          <w:rtl/>
        </w:rPr>
        <w:t xml:space="preserve"> ________________________</w:t>
      </w:r>
    </w:p>
    <w:p w:rsidR="00031A52" w:rsidRPr="00B01364" w:rsidRDefault="00031A52" w:rsidP="00031A52">
      <w:pPr>
        <w:spacing w:line="360" w:lineRule="auto"/>
        <w:jc w:val="both"/>
        <w:rPr>
          <w:rFonts w:ascii="Arial" w:hAnsi="Arial"/>
          <w:szCs w:val="24"/>
          <w:rtl/>
        </w:rPr>
      </w:pPr>
      <w:r w:rsidRPr="00B01364">
        <w:rPr>
          <w:rFonts w:ascii="Arial" w:hAnsi="Arial"/>
          <w:szCs w:val="24"/>
          <w:rtl/>
        </w:rPr>
        <w:t>מס' הפקס: ________________________</w:t>
      </w:r>
    </w:p>
    <w:p w:rsidR="00031A52" w:rsidRPr="00B01364" w:rsidRDefault="00031A52" w:rsidP="00031A52">
      <w:pPr>
        <w:spacing w:line="360" w:lineRule="auto"/>
        <w:jc w:val="both"/>
        <w:rPr>
          <w:rFonts w:ascii="Arial" w:hAnsi="Arial"/>
          <w:szCs w:val="24"/>
        </w:rPr>
      </w:pPr>
    </w:p>
    <w:p w:rsidR="00031A52" w:rsidRPr="00B01364" w:rsidRDefault="00031A52" w:rsidP="00031A52">
      <w:pPr>
        <w:spacing w:line="360" w:lineRule="auto"/>
        <w:jc w:val="center"/>
        <w:rPr>
          <w:rFonts w:ascii="Arial" w:hAnsi="Arial"/>
          <w:b/>
          <w:bCs/>
          <w:szCs w:val="24"/>
          <w:u w:val="single"/>
        </w:rPr>
      </w:pPr>
      <w:r w:rsidRPr="00B01364">
        <w:rPr>
          <w:b/>
          <w:bCs/>
          <w:szCs w:val="24"/>
          <w:u w:val="single"/>
          <w:rtl/>
        </w:rPr>
        <w:t>הנדון:</w:t>
      </w:r>
      <w:r w:rsidRPr="00B01364">
        <w:rPr>
          <w:rFonts w:hint="cs"/>
          <w:b/>
          <w:bCs/>
          <w:szCs w:val="24"/>
          <w:u w:val="single"/>
          <w:rtl/>
        </w:rPr>
        <w:t xml:space="preserve"> </w:t>
      </w:r>
      <w:r w:rsidRPr="00B01364">
        <w:rPr>
          <w:rFonts w:ascii="Arial" w:hAnsi="Arial"/>
          <w:b/>
          <w:bCs/>
          <w:szCs w:val="24"/>
          <w:u w:val="single"/>
          <w:rtl/>
        </w:rPr>
        <w:t>כתב ערבות</w:t>
      </w:r>
      <w:r w:rsidRPr="00B01364">
        <w:rPr>
          <w:rFonts w:ascii="Arial" w:hAnsi="Arial" w:hint="cs"/>
          <w:b/>
          <w:bCs/>
          <w:szCs w:val="24"/>
          <w:u w:val="single"/>
          <w:rtl/>
        </w:rPr>
        <w:t xml:space="preserve"> עם הצמדה</w:t>
      </w:r>
    </w:p>
    <w:p w:rsidR="00031A52" w:rsidRPr="00B01364" w:rsidRDefault="00031A52" w:rsidP="00031A52">
      <w:pPr>
        <w:spacing w:line="360" w:lineRule="auto"/>
        <w:jc w:val="both"/>
        <w:rPr>
          <w:rFonts w:ascii="Arial" w:hAnsi="Arial"/>
          <w:szCs w:val="24"/>
        </w:rPr>
      </w:pPr>
      <w:r w:rsidRPr="00B01364">
        <w:rPr>
          <w:rFonts w:ascii="Arial" w:hAnsi="Arial"/>
          <w:szCs w:val="24"/>
          <w:rtl/>
        </w:rPr>
        <w:t xml:space="preserve">לכבוד </w:t>
      </w:r>
    </w:p>
    <w:p w:rsidR="00031A52" w:rsidRPr="00B01364" w:rsidRDefault="00031A52" w:rsidP="00031A52">
      <w:pPr>
        <w:spacing w:line="360" w:lineRule="auto"/>
        <w:jc w:val="both"/>
        <w:rPr>
          <w:rFonts w:ascii="Arial" w:hAnsi="Arial"/>
          <w:szCs w:val="24"/>
        </w:rPr>
      </w:pPr>
      <w:r w:rsidRPr="00B01364">
        <w:rPr>
          <w:rFonts w:ascii="Arial" w:hAnsi="Arial"/>
          <w:szCs w:val="24"/>
          <w:rtl/>
        </w:rPr>
        <w:t xml:space="preserve">ממשלת ישראל </w:t>
      </w:r>
    </w:p>
    <w:p w:rsidR="00031A52" w:rsidRPr="00B01364" w:rsidRDefault="00031A52" w:rsidP="00031A52">
      <w:pPr>
        <w:spacing w:line="360" w:lineRule="auto"/>
        <w:jc w:val="both"/>
        <w:rPr>
          <w:rFonts w:ascii="Arial" w:hAnsi="Arial"/>
          <w:szCs w:val="24"/>
        </w:rPr>
      </w:pPr>
      <w:r w:rsidRPr="00B01364">
        <w:rPr>
          <w:rFonts w:ascii="Arial" w:hAnsi="Arial"/>
          <w:szCs w:val="24"/>
          <w:rtl/>
        </w:rPr>
        <w:t>באמצעות משרד ____________</w:t>
      </w:r>
    </w:p>
    <w:p w:rsidR="00031A52" w:rsidRPr="00B01364" w:rsidRDefault="00031A52" w:rsidP="00031A52">
      <w:pPr>
        <w:spacing w:line="360" w:lineRule="auto"/>
        <w:jc w:val="both"/>
        <w:rPr>
          <w:rFonts w:ascii="Arial" w:hAnsi="Arial"/>
          <w:szCs w:val="24"/>
        </w:rPr>
      </w:pPr>
      <w:r w:rsidRPr="00B01364">
        <w:rPr>
          <w:rFonts w:ascii="Arial" w:hAnsi="Arial"/>
          <w:b/>
          <w:bCs/>
          <w:szCs w:val="24"/>
          <w:rtl/>
        </w:rPr>
        <w:t>ערבות מס'</w:t>
      </w:r>
      <w:r w:rsidRPr="00B01364">
        <w:rPr>
          <w:rFonts w:ascii="Arial" w:hAnsi="Arial"/>
          <w:szCs w:val="24"/>
          <w:rtl/>
        </w:rPr>
        <w:t>____________</w:t>
      </w:r>
    </w:p>
    <w:p w:rsidR="00031A52" w:rsidRPr="00B01364" w:rsidRDefault="00031A52" w:rsidP="00031A52">
      <w:pPr>
        <w:spacing w:line="360" w:lineRule="auto"/>
        <w:jc w:val="both"/>
        <w:rPr>
          <w:rFonts w:ascii="Arial" w:hAnsi="Arial"/>
          <w:szCs w:val="24"/>
          <w:rtl/>
        </w:rPr>
      </w:pPr>
    </w:p>
    <w:p w:rsidR="00031A52" w:rsidRPr="00B01364" w:rsidRDefault="00031A52" w:rsidP="00BE3C9A">
      <w:pPr>
        <w:spacing w:line="360" w:lineRule="auto"/>
        <w:jc w:val="both"/>
        <w:rPr>
          <w:rFonts w:ascii="Arial" w:hAnsi="Arial"/>
          <w:szCs w:val="24"/>
        </w:rPr>
      </w:pPr>
      <w:r w:rsidRPr="00B01364">
        <w:rPr>
          <w:rFonts w:ascii="Arial" w:hAnsi="Arial"/>
          <w:szCs w:val="24"/>
          <w:rtl/>
        </w:rPr>
        <w:t xml:space="preserve">אנו ערבים בזה כלפיכם לסילוק כל סכום עד לסך </w:t>
      </w:r>
      <w:r w:rsidR="00EE31AD" w:rsidRPr="00B01364">
        <w:rPr>
          <w:rFonts w:ascii="Arial" w:hAnsi="Arial" w:hint="cs"/>
          <w:szCs w:val="24"/>
          <w:rtl/>
        </w:rPr>
        <w:t xml:space="preserve">1,000,000 </w:t>
      </w:r>
      <w:r w:rsidR="00DF1293">
        <w:rPr>
          <w:rFonts w:ascii="Arial" w:hAnsi="Arial" w:hint="cs"/>
          <w:szCs w:val="24"/>
          <w:rtl/>
        </w:rPr>
        <w:t xml:space="preserve">₪, מיליון ₪ </w:t>
      </w:r>
      <w:r w:rsidRPr="00B01364">
        <w:rPr>
          <w:rFonts w:ascii="Arial" w:hAnsi="Arial"/>
          <w:szCs w:val="24"/>
          <w:rtl/>
        </w:rPr>
        <w:t>(במילים</w:t>
      </w:r>
      <w:r w:rsidRPr="00B01364">
        <w:rPr>
          <w:rFonts w:ascii="Arial" w:hAnsi="Arial" w:hint="cs"/>
          <w:szCs w:val="24"/>
          <w:rtl/>
        </w:rPr>
        <w:t xml:space="preserve"> </w:t>
      </w:r>
      <w:r w:rsidR="00EE31AD" w:rsidRPr="00B01364">
        <w:rPr>
          <w:rFonts w:ascii="Arial" w:hAnsi="Arial" w:hint="cs"/>
          <w:szCs w:val="24"/>
          <w:rtl/>
        </w:rPr>
        <w:t>מיליון ש"ח</w:t>
      </w:r>
      <w:r w:rsidRPr="00B01364">
        <w:rPr>
          <w:rFonts w:ascii="Arial" w:hAnsi="Arial"/>
          <w:szCs w:val="24"/>
          <w:rtl/>
        </w:rPr>
        <w:t>)</w:t>
      </w:r>
      <w:r w:rsidRPr="00B01364">
        <w:rPr>
          <w:rFonts w:ascii="Arial" w:hAnsi="Arial" w:hint="cs"/>
          <w:szCs w:val="24"/>
          <w:rtl/>
        </w:rPr>
        <w:t xml:space="preserve">, </w:t>
      </w:r>
      <w:r w:rsidRPr="00B01364">
        <w:rPr>
          <w:rFonts w:ascii="Arial" w:hAnsi="Arial"/>
          <w:szCs w:val="24"/>
          <w:rtl/>
        </w:rPr>
        <w:t>שיוצמד</w:t>
      </w:r>
      <w:r w:rsidRPr="00B01364">
        <w:rPr>
          <w:rFonts w:ascii="Arial" w:hAnsi="Arial" w:hint="cs"/>
          <w:szCs w:val="24"/>
          <w:rtl/>
        </w:rPr>
        <w:t xml:space="preserve"> </w:t>
      </w:r>
      <w:r w:rsidRPr="00B01364">
        <w:rPr>
          <w:rFonts w:ascii="Arial" w:hAnsi="Arial"/>
          <w:szCs w:val="24"/>
          <w:rtl/>
        </w:rPr>
        <w:t>ל</w:t>
      </w:r>
      <w:r w:rsidRPr="00B01364">
        <w:rPr>
          <w:rFonts w:ascii="Arial" w:hAnsi="Arial" w:hint="cs"/>
          <w:szCs w:val="24"/>
          <w:rtl/>
        </w:rPr>
        <w:t>מדד</w:t>
      </w:r>
      <w:r w:rsidRPr="00B01364">
        <w:rPr>
          <w:rFonts w:ascii="Arial" w:hAnsi="Arial"/>
          <w:szCs w:val="24"/>
          <w:rtl/>
        </w:rPr>
        <w:t xml:space="preserve"> </w:t>
      </w:r>
      <w:r w:rsidR="00BE3C9A">
        <w:rPr>
          <w:rFonts w:ascii="Arial" w:hAnsi="Arial" w:hint="cs"/>
          <w:szCs w:val="24"/>
          <w:rtl/>
        </w:rPr>
        <w:t>המחירים לצרכן</w:t>
      </w:r>
      <w:r w:rsidRPr="00B01364">
        <w:rPr>
          <w:rFonts w:ascii="Arial" w:hAnsi="Arial" w:hint="cs"/>
          <w:szCs w:val="24"/>
          <w:rtl/>
        </w:rPr>
        <w:t xml:space="preserve"> </w:t>
      </w:r>
      <w:r w:rsidRPr="00B01364">
        <w:rPr>
          <w:rFonts w:ascii="Arial" w:hAnsi="Arial"/>
          <w:szCs w:val="24"/>
          <w:rtl/>
        </w:rPr>
        <w:t xml:space="preserve">מתאריך </w:t>
      </w:r>
      <w:r w:rsidR="00BE3C9A">
        <w:rPr>
          <w:rFonts w:ascii="Arial" w:hAnsi="Arial" w:hint="cs"/>
          <w:szCs w:val="24"/>
          <w:rtl/>
        </w:rPr>
        <w:t>3.3.2022</w:t>
      </w:r>
      <w:r w:rsidRPr="00B01364">
        <w:rPr>
          <w:rFonts w:ascii="Arial" w:hAnsi="Arial"/>
          <w:szCs w:val="24"/>
          <w:rtl/>
        </w:rPr>
        <w:t xml:space="preserve">, </w:t>
      </w:r>
      <w:r w:rsidRPr="00B01364">
        <w:rPr>
          <w:rFonts w:ascii="Arial" w:hAnsi="Arial" w:hint="cs"/>
          <w:szCs w:val="24"/>
          <w:rtl/>
        </w:rPr>
        <w:t xml:space="preserve">אשר תדרשו מאת: _________________________ </w:t>
      </w:r>
      <w:r w:rsidRPr="00B01364">
        <w:rPr>
          <w:rFonts w:ascii="Arial" w:hAnsi="Arial"/>
          <w:szCs w:val="24"/>
          <w:rtl/>
        </w:rPr>
        <w:t>(להלן "החייב")</w:t>
      </w:r>
      <w:r w:rsidRPr="00B01364">
        <w:rPr>
          <w:rFonts w:ascii="Arial" w:hAnsi="Arial" w:hint="cs"/>
          <w:szCs w:val="24"/>
          <w:rtl/>
        </w:rPr>
        <w:t>,</w:t>
      </w:r>
      <w:r w:rsidRPr="00B01364">
        <w:rPr>
          <w:rFonts w:ascii="Arial" w:hAnsi="Arial"/>
          <w:szCs w:val="24"/>
          <w:rtl/>
        </w:rPr>
        <w:t xml:space="preserve"> בקשר</w:t>
      </w:r>
      <w:r w:rsidRPr="00B01364">
        <w:rPr>
          <w:rFonts w:ascii="Arial" w:hAnsi="Arial" w:hint="cs"/>
          <w:szCs w:val="24"/>
          <w:rtl/>
        </w:rPr>
        <w:t xml:space="preserve"> </w:t>
      </w:r>
      <w:r w:rsidRPr="00B01364">
        <w:rPr>
          <w:rFonts w:ascii="Arial" w:hAnsi="Arial"/>
          <w:szCs w:val="24"/>
          <w:rtl/>
        </w:rPr>
        <w:t xml:space="preserve">עם </w:t>
      </w:r>
      <w:r w:rsidR="00B01364" w:rsidRPr="00B01364">
        <w:rPr>
          <w:rFonts w:asciiTheme="majorBidi" w:hAnsiTheme="majorBidi"/>
          <w:b/>
          <w:bCs/>
          <w:szCs w:val="24"/>
          <w:rtl/>
        </w:rPr>
        <w:t xml:space="preserve">מכרז פומבי מס' </w:t>
      </w:r>
      <w:r w:rsidR="00B01364" w:rsidRPr="00B01364">
        <w:rPr>
          <w:rFonts w:asciiTheme="majorBidi" w:hAnsiTheme="majorBidi" w:hint="cs"/>
          <w:b/>
          <w:bCs/>
          <w:szCs w:val="24"/>
          <w:rtl/>
        </w:rPr>
        <w:t>30/2021</w:t>
      </w:r>
      <w:r w:rsidR="00B01364" w:rsidRPr="00BB7564">
        <w:rPr>
          <w:rFonts w:ascii="Arial" w:hAnsi="Arial"/>
          <w:b/>
          <w:bCs/>
          <w:szCs w:val="24"/>
          <w:rtl/>
        </w:rPr>
        <w:t xml:space="preserve"> </w:t>
      </w:r>
      <w:r w:rsidR="002C3EA1" w:rsidRPr="00BB7564">
        <w:rPr>
          <w:rFonts w:ascii="Arial" w:hAnsi="Arial"/>
          <w:b/>
          <w:bCs/>
          <w:szCs w:val="24"/>
          <w:rtl/>
        </w:rPr>
        <w:t xml:space="preserve">להקמת </w:t>
      </w:r>
      <w:r w:rsidR="007B4C9A">
        <w:rPr>
          <w:rFonts w:ascii="Arial" w:hAnsi="Arial"/>
          <w:b/>
          <w:bCs/>
          <w:szCs w:val="24"/>
          <w:rtl/>
        </w:rPr>
        <w:t>מיתקן</w:t>
      </w:r>
      <w:r w:rsidR="002C3EA1" w:rsidRPr="00BB7564">
        <w:rPr>
          <w:rFonts w:ascii="Arial" w:hAnsi="Arial"/>
          <w:b/>
          <w:bCs/>
          <w:szCs w:val="24"/>
          <w:rtl/>
        </w:rPr>
        <w:t xml:space="preserve"> </w:t>
      </w:r>
      <w:r w:rsidR="003F21EE">
        <w:rPr>
          <w:rFonts w:ascii="Arial" w:hAnsi="Arial" w:hint="cs"/>
          <w:b/>
          <w:bCs/>
          <w:szCs w:val="24"/>
          <w:rtl/>
        </w:rPr>
        <w:t>או מ</w:t>
      </w:r>
      <w:r w:rsidR="009B204F">
        <w:rPr>
          <w:rFonts w:ascii="Arial" w:hAnsi="Arial" w:hint="cs"/>
          <w:b/>
          <w:bCs/>
          <w:szCs w:val="24"/>
          <w:rtl/>
        </w:rPr>
        <w:t>י</w:t>
      </w:r>
      <w:r w:rsidR="003F21EE">
        <w:rPr>
          <w:rFonts w:ascii="Arial" w:hAnsi="Arial" w:hint="cs"/>
          <w:b/>
          <w:bCs/>
          <w:szCs w:val="24"/>
          <w:rtl/>
        </w:rPr>
        <w:t xml:space="preserve">תקני </w:t>
      </w:r>
      <w:r w:rsidR="002C3EA1" w:rsidRPr="00BB7564">
        <w:rPr>
          <w:rFonts w:ascii="Arial" w:hAnsi="Arial"/>
          <w:b/>
          <w:bCs/>
          <w:szCs w:val="24"/>
          <w:rtl/>
        </w:rPr>
        <w:t>אחסון גפ"מ, רכישת הגפ"מ ואחסונו</w:t>
      </w:r>
      <w:r w:rsidRPr="00B01364">
        <w:rPr>
          <w:rFonts w:ascii="Arial" w:hAnsi="Arial" w:hint="cs"/>
          <w:szCs w:val="24"/>
          <w:rtl/>
        </w:rPr>
        <w:t>.</w:t>
      </w:r>
    </w:p>
    <w:p w:rsidR="00031A52" w:rsidRPr="00B01364" w:rsidRDefault="00031A52" w:rsidP="00031A52">
      <w:pPr>
        <w:spacing w:line="360" w:lineRule="auto"/>
        <w:jc w:val="both"/>
        <w:rPr>
          <w:rFonts w:ascii="Arial" w:hAnsi="Arial"/>
          <w:szCs w:val="24"/>
        </w:rPr>
      </w:pPr>
      <w:r w:rsidRPr="00B01364">
        <w:rPr>
          <w:rFonts w:ascii="Arial" w:hAnsi="Arial"/>
          <w:szCs w:val="24"/>
          <w:rtl/>
        </w:rPr>
        <w:t>אנו נשלם לכם את הסכום הנ"ל תוך 15 יום מתאריך דרישתכם הראשונה</w:t>
      </w:r>
      <w:r w:rsidRPr="00B01364">
        <w:rPr>
          <w:rFonts w:ascii="Arial" w:hAnsi="Arial" w:hint="cs"/>
          <w:szCs w:val="24"/>
          <w:rtl/>
        </w:rPr>
        <w:t>,</w:t>
      </w:r>
      <w:r w:rsidRPr="00B01364">
        <w:rPr>
          <w:rFonts w:ascii="Arial" w:hAnsi="Arial"/>
          <w:szCs w:val="24"/>
          <w:rtl/>
        </w:rPr>
        <w:t xml:space="preserve"> שנשלחה אלינו במכתב בדואר רשום</w:t>
      </w:r>
      <w:r w:rsidRPr="00B01364">
        <w:rPr>
          <w:rFonts w:ascii="Arial" w:hAnsi="Arial" w:hint="cs"/>
          <w:szCs w:val="24"/>
          <w:rtl/>
        </w:rPr>
        <w:t xml:space="preserve"> או במסירה ידנית</w:t>
      </w:r>
      <w:r w:rsidRPr="00B01364">
        <w:rPr>
          <w:rFonts w:ascii="Arial" w:hAnsi="Arial"/>
          <w:szCs w:val="24"/>
          <w:rtl/>
        </w:rPr>
        <w:t>, מבלי שתהיו חייבים לנמק את דרישתכם ומבלי לטעון כלפיכם טענת הגנה כל שהיא</w:t>
      </w:r>
      <w:r w:rsidRPr="00B01364">
        <w:rPr>
          <w:rFonts w:ascii="Arial" w:hAnsi="Arial" w:hint="cs"/>
          <w:szCs w:val="24"/>
          <w:rtl/>
        </w:rPr>
        <w:t>,</w:t>
      </w:r>
      <w:r w:rsidRPr="00B01364">
        <w:rPr>
          <w:rFonts w:ascii="Arial" w:hAnsi="Arial"/>
          <w:szCs w:val="24"/>
          <w:rtl/>
        </w:rPr>
        <w:t xml:space="preserve"> שיכולה לעמוד לחייב בקשר לחיוב כלפיכם, או לדרוש תחילה את סילוק הסכום האמור מאת החייב.</w:t>
      </w:r>
    </w:p>
    <w:p w:rsidR="00031A52" w:rsidRPr="00B01364" w:rsidRDefault="00031A52" w:rsidP="00094011">
      <w:pPr>
        <w:spacing w:line="360" w:lineRule="auto"/>
        <w:jc w:val="both"/>
        <w:rPr>
          <w:rFonts w:ascii="Arial" w:hAnsi="Arial"/>
          <w:szCs w:val="24"/>
        </w:rPr>
      </w:pPr>
      <w:r w:rsidRPr="00B01364">
        <w:rPr>
          <w:rFonts w:ascii="Arial" w:hAnsi="Arial"/>
          <w:szCs w:val="24"/>
          <w:rtl/>
        </w:rPr>
        <w:t xml:space="preserve">ערבות זו תהיה בתוקף עד תאריך </w:t>
      </w:r>
      <w:r w:rsidR="002C3EA1" w:rsidRPr="00B01364">
        <w:rPr>
          <w:rFonts w:ascii="Arial" w:hAnsi="Arial" w:hint="cs"/>
          <w:szCs w:val="24"/>
          <w:rtl/>
        </w:rPr>
        <w:t>3.3.</w:t>
      </w:r>
      <w:r w:rsidR="00094011">
        <w:rPr>
          <w:rFonts w:ascii="Arial" w:hAnsi="Arial" w:hint="cs"/>
          <w:szCs w:val="24"/>
          <w:rtl/>
        </w:rPr>
        <w:t>2023</w:t>
      </w:r>
      <w:r w:rsidRPr="00B01364">
        <w:rPr>
          <w:rFonts w:ascii="Arial" w:hAnsi="Arial" w:hint="cs"/>
          <w:szCs w:val="24"/>
          <w:rtl/>
        </w:rPr>
        <w:t>.</w:t>
      </w:r>
    </w:p>
    <w:p w:rsidR="00031A52" w:rsidRPr="00B01364" w:rsidRDefault="00031A52" w:rsidP="00031A52">
      <w:pPr>
        <w:spacing w:line="360" w:lineRule="auto"/>
        <w:jc w:val="both"/>
        <w:rPr>
          <w:rFonts w:ascii="Arial" w:hAnsi="Arial"/>
          <w:szCs w:val="24"/>
        </w:rPr>
      </w:pPr>
      <w:r w:rsidRPr="00B01364">
        <w:rPr>
          <w:rFonts w:ascii="Arial" w:hAnsi="Arial"/>
          <w:szCs w:val="24"/>
          <w:rtl/>
        </w:rPr>
        <w:t>דרישה על פי ערבות זו יש להפנות לסניף הבנק/חב' הביטוח שכתובתו</w:t>
      </w:r>
      <w:r w:rsidRPr="00B01364">
        <w:rPr>
          <w:rFonts w:ascii="Arial" w:hAnsi="Arial" w:hint="cs"/>
          <w:szCs w:val="24"/>
          <w:rtl/>
        </w:rPr>
        <w:t xml:space="preserve"> </w:t>
      </w:r>
      <w:r w:rsidRPr="00B01364">
        <w:rPr>
          <w:rFonts w:ascii="Arial" w:hAnsi="Arial"/>
          <w:szCs w:val="24"/>
          <w:rtl/>
        </w:rPr>
        <w:t>__________________________</w:t>
      </w:r>
    </w:p>
    <w:p w:rsidR="00031A52" w:rsidRPr="00B01364" w:rsidRDefault="00031A52" w:rsidP="00031A52">
      <w:pPr>
        <w:spacing w:line="360" w:lineRule="auto"/>
        <w:jc w:val="both"/>
        <w:rPr>
          <w:rFonts w:ascii="Arial" w:hAnsi="Arial"/>
          <w:szCs w:val="24"/>
        </w:rPr>
      </w:pPr>
      <w:r w:rsidRPr="00B01364">
        <w:rPr>
          <w:rFonts w:ascii="Arial" w:hAnsi="Arial"/>
          <w:szCs w:val="24"/>
          <w:rtl/>
        </w:rPr>
        <w:t xml:space="preserve">                                                                                       </w:t>
      </w:r>
      <w:r w:rsidRPr="00B01364">
        <w:rPr>
          <w:rFonts w:ascii="Arial" w:hAnsi="Arial" w:hint="cs"/>
          <w:szCs w:val="24"/>
          <w:rtl/>
        </w:rPr>
        <w:t xml:space="preserve">                   </w:t>
      </w:r>
      <w:r w:rsidRPr="00B01364">
        <w:rPr>
          <w:rFonts w:ascii="Arial" w:hAnsi="Arial"/>
          <w:szCs w:val="24"/>
          <w:rtl/>
        </w:rPr>
        <w:t xml:space="preserve">   שם הבנק/חב' הביטוח</w:t>
      </w:r>
    </w:p>
    <w:p w:rsidR="00031A52" w:rsidRPr="00B01364" w:rsidRDefault="00031A52" w:rsidP="00031A52">
      <w:pPr>
        <w:spacing w:line="120" w:lineRule="auto"/>
        <w:jc w:val="both"/>
        <w:rPr>
          <w:rFonts w:ascii="Arial" w:hAnsi="Arial"/>
          <w:szCs w:val="24"/>
          <w:rtl/>
        </w:rPr>
      </w:pPr>
    </w:p>
    <w:p w:rsidR="00031A52" w:rsidRPr="00B01364" w:rsidRDefault="00031A52" w:rsidP="00031A52">
      <w:pPr>
        <w:jc w:val="both"/>
        <w:rPr>
          <w:rFonts w:ascii="Arial" w:hAnsi="Arial"/>
          <w:szCs w:val="24"/>
          <w:rtl/>
        </w:rPr>
      </w:pPr>
      <w:r w:rsidRPr="00B01364">
        <w:rPr>
          <w:rFonts w:ascii="Arial" w:hAnsi="Arial"/>
          <w:szCs w:val="24"/>
          <w:rtl/>
        </w:rPr>
        <w:t xml:space="preserve">___________________________________     </w:t>
      </w:r>
      <w:r w:rsidRPr="00B01364">
        <w:rPr>
          <w:rFonts w:ascii="Arial" w:hAnsi="Arial" w:hint="cs"/>
          <w:szCs w:val="24"/>
          <w:rtl/>
        </w:rPr>
        <w:t xml:space="preserve">  </w:t>
      </w:r>
      <w:r w:rsidRPr="00B01364">
        <w:rPr>
          <w:rFonts w:ascii="Arial" w:hAnsi="Arial"/>
          <w:szCs w:val="24"/>
          <w:rtl/>
        </w:rPr>
        <w:t xml:space="preserve"> __________________________________</w:t>
      </w:r>
    </w:p>
    <w:p w:rsidR="00031A52" w:rsidRPr="00B01364" w:rsidRDefault="00031A52" w:rsidP="00031A52">
      <w:pPr>
        <w:jc w:val="center"/>
        <w:rPr>
          <w:rFonts w:ascii="Arial" w:hAnsi="Arial"/>
          <w:szCs w:val="24"/>
          <w:rtl/>
        </w:rPr>
      </w:pPr>
      <w:r w:rsidRPr="00B01364">
        <w:rPr>
          <w:rFonts w:ascii="Arial" w:hAnsi="Arial"/>
          <w:szCs w:val="24"/>
          <w:rtl/>
        </w:rPr>
        <w:t>מס' הבנק ומס' הסניף                                         כתובת סניף הבנק/חברת הביטוח</w:t>
      </w:r>
    </w:p>
    <w:p w:rsidR="00031A52" w:rsidRPr="00B01364" w:rsidRDefault="00031A52" w:rsidP="00031A52">
      <w:pPr>
        <w:jc w:val="both"/>
        <w:rPr>
          <w:rFonts w:ascii="Arial" w:hAnsi="Arial"/>
          <w:szCs w:val="24"/>
        </w:rPr>
      </w:pPr>
    </w:p>
    <w:p w:rsidR="00031A52" w:rsidRPr="00B01364" w:rsidRDefault="00031A52" w:rsidP="00031A52">
      <w:pPr>
        <w:spacing w:line="360" w:lineRule="auto"/>
        <w:jc w:val="both"/>
        <w:rPr>
          <w:rFonts w:ascii="Arial" w:hAnsi="Arial"/>
          <w:szCs w:val="24"/>
          <w:rtl/>
        </w:rPr>
      </w:pPr>
    </w:p>
    <w:p w:rsidR="00031A52" w:rsidRPr="00B01364" w:rsidRDefault="00031A52" w:rsidP="00031A52">
      <w:pPr>
        <w:spacing w:line="360" w:lineRule="auto"/>
        <w:jc w:val="both"/>
        <w:rPr>
          <w:rFonts w:ascii="Arial" w:hAnsi="Arial"/>
          <w:szCs w:val="24"/>
          <w:rtl/>
        </w:rPr>
      </w:pPr>
    </w:p>
    <w:p w:rsidR="00031A52" w:rsidRPr="00B01364" w:rsidRDefault="00031A52" w:rsidP="00031A52">
      <w:pPr>
        <w:spacing w:line="360" w:lineRule="auto"/>
        <w:jc w:val="both"/>
        <w:rPr>
          <w:rFonts w:ascii="Arial" w:hAnsi="Arial"/>
          <w:szCs w:val="24"/>
          <w:rtl/>
        </w:rPr>
      </w:pPr>
    </w:p>
    <w:p w:rsidR="00031A52" w:rsidRDefault="00031A52" w:rsidP="00031A52">
      <w:pPr>
        <w:jc w:val="both"/>
        <w:rPr>
          <w:rFonts w:ascii="Arial" w:hAnsi="Arial"/>
          <w:szCs w:val="24"/>
          <w:rtl/>
        </w:rPr>
      </w:pPr>
      <w:r w:rsidRPr="00B01364">
        <w:rPr>
          <w:rFonts w:ascii="Arial" w:hAnsi="Arial"/>
          <w:szCs w:val="24"/>
          <w:rtl/>
        </w:rPr>
        <w:t>הערבות אינה ניתנת להעברה או להסבה</w:t>
      </w:r>
      <w:r w:rsidRPr="00B01364">
        <w:rPr>
          <w:rFonts w:ascii="Arial" w:hAnsi="Arial" w:hint="cs"/>
          <w:szCs w:val="24"/>
          <w:rtl/>
        </w:rPr>
        <w:t>.</w:t>
      </w:r>
    </w:p>
    <w:p w:rsidR="00FA5202" w:rsidRDefault="00FA5202" w:rsidP="00031A52">
      <w:pPr>
        <w:jc w:val="both"/>
        <w:rPr>
          <w:rFonts w:ascii="Arial" w:hAnsi="Arial"/>
          <w:szCs w:val="24"/>
          <w:rtl/>
        </w:rPr>
      </w:pPr>
    </w:p>
    <w:p w:rsidR="00FA5202" w:rsidRDefault="00FA5202" w:rsidP="00031A52">
      <w:pPr>
        <w:jc w:val="both"/>
        <w:rPr>
          <w:rFonts w:ascii="Arial" w:hAnsi="Arial"/>
          <w:szCs w:val="24"/>
          <w:rtl/>
        </w:rPr>
      </w:pPr>
    </w:p>
    <w:p w:rsidR="00FA5202" w:rsidRDefault="00FA5202" w:rsidP="00031A52">
      <w:pPr>
        <w:jc w:val="both"/>
        <w:rPr>
          <w:rFonts w:ascii="Arial" w:hAnsi="Arial"/>
          <w:szCs w:val="24"/>
          <w:rtl/>
        </w:rPr>
      </w:pPr>
    </w:p>
    <w:p w:rsidR="00FA5202" w:rsidRPr="00B01364" w:rsidRDefault="00FA5202" w:rsidP="00031A52">
      <w:pPr>
        <w:jc w:val="both"/>
        <w:rPr>
          <w:rFonts w:ascii="Arial" w:hAnsi="Arial"/>
          <w:szCs w:val="24"/>
          <w:rtl/>
        </w:rPr>
      </w:pPr>
    </w:p>
    <w:p w:rsidR="00F53A35" w:rsidRPr="00A67831" w:rsidRDefault="00F53A35" w:rsidP="00284D5A">
      <w:pPr>
        <w:spacing w:line="360" w:lineRule="auto"/>
        <w:rPr>
          <w:rFonts w:ascii="Arial" w:hAnsi="Arial"/>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67831" w:rsidRPr="00A67831" w:rsidTr="00385DF7">
        <w:trPr>
          <w:trHeight w:hRule="exact" w:val="561"/>
          <w:jc w:val="right"/>
        </w:trPr>
        <w:tc>
          <w:tcPr>
            <w:tcW w:w="8958" w:type="dxa"/>
            <w:tcBorders>
              <w:top w:val="nil"/>
              <w:bottom w:val="nil"/>
            </w:tcBorders>
            <w:shd w:val="clear" w:color="auto" w:fill="D9D9D9" w:themeFill="background1" w:themeFillShade="D9"/>
            <w:vAlign w:val="center"/>
          </w:tcPr>
          <w:p w:rsidR="00A67831" w:rsidRPr="00A67831" w:rsidRDefault="007B4C9A" w:rsidP="00F73C56">
            <w:pPr>
              <w:rPr>
                <w:rFonts w:asciiTheme="majorBidi" w:hAnsiTheme="majorBidi"/>
                <w:b/>
                <w:bCs/>
                <w:noProof/>
                <w:sz w:val="28"/>
                <w:szCs w:val="28"/>
                <w:rtl/>
              </w:rPr>
            </w:pPr>
            <w:r>
              <w:lastRenderedPageBreak/>
              <w:br w:type="page"/>
            </w:r>
            <w:r w:rsidR="00A67831" w:rsidRPr="00A67831">
              <w:rPr>
                <w:rFonts w:asciiTheme="majorBidi" w:hAnsiTheme="majorBidi" w:hint="eastAsia"/>
                <w:b/>
                <w:bCs/>
                <w:noProof/>
                <w:sz w:val="28"/>
                <w:szCs w:val="28"/>
                <w:rtl/>
              </w:rPr>
              <w:t>נספח</w:t>
            </w:r>
            <w:r w:rsidR="00A67831" w:rsidRPr="00A67831">
              <w:rPr>
                <w:rFonts w:asciiTheme="majorBidi" w:hAnsiTheme="majorBidi"/>
                <w:b/>
                <w:bCs/>
                <w:noProof/>
                <w:sz w:val="28"/>
                <w:szCs w:val="28"/>
                <w:rtl/>
              </w:rPr>
              <w:t xml:space="preserve"> </w:t>
            </w:r>
            <w:r w:rsidR="00D720D5">
              <w:rPr>
                <w:rFonts w:asciiTheme="majorBidi" w:hAnsiTheme="majorBidi" w:hint="cs"/>
                <w:b/>
                <w:bCs/>
                <w:noProof/>
                <w:sz w:val="28"/>
                <w:szCs w:val="28"/>
                <w:rtl/>
              </w:rPr>
              <w:t>ד'</w:t>
            </w:r>
          </w:p>
        </w:tc>
      </w:tr>
      <w:tr w:rsidR="00A67831" w:rsidRPr="00A67831" w:rsidTr="00385DF7">
        <w:trPr>
          <w:trHeight w:hRule="exact" w:val="561"/>
          <w:jc w:val="right"/>
        </w:trPr>
        <w:tc>
          <w:tcPr>
            <w:tcW w:w="8958" w:type="dxa"/>
            <w:tcBorders>
              <w:top w:val="nil"/>
              <w:bottom w:val="nil"/>
            </w:tcBorders>
            <w:shd w:val="clear" w:color="auto" w:fill="1B3461"/>
            <w:vAlign w:val="center"/>
          </w:tcPr>
          <w:p w:rsidR="00A67831" w:rsidRPr="00A67831" w:rsidRDefault="00A67831" w:rsidP="00A67831">
            <w:pPr>
              <w:rPr>
                <w:rFonts w:asciiTheme="majorBidi" w:hAnsiTheme="majorBidi"/>
                <w:b/>
                <w:bCs/>
                <w:noProof/>
                <w:color w:val="FFFFFF"/>
                <w:sz w:val="28"/>
                <w:szCs w:val="28"/>
                <w:rtl/>
              </w:rPr>
            </w:pPr>
            <w:r w:rsidRPr="00A67831">
              <w:rPr>
                <w:rFonts w:asciiTheme="majorBidi" w:hAnsiTheme="majorBidi"/>
                <w:bCs/>
                <w:i/>
                <w:noProof/>
                <w:color w:val="FFFFFF"/>
                <w:sz w:val="28"/>
                <w:szCs w:val="28"/>
                <w:rtl/>
              </w:rPr>
              <w:t>תצהיר בדבר היעדר הרשעות בגין העסקת עובדים זרים ושכר מינימום</w:t>
            </w:r>
          </w:p>
        </w:tc>
      </w:tr>
    </w:tbl>
    <w:p w:rsidR="00A67831" w:rsidRPr="00A67831" w:rsidRDefault="00A67831" w:rsidP="00A67831">
      <w:pPr>
        <w:spacing w:line="360" w:lineRule="auto"/>
        <w:jc w:val="both"/>
        <w:rPr>
          <w:rFonts w:ascii="Arial" w:hAnsi="Arial"/>
          <w:sz w:val="22"/>
          <w:szCs w:val="22"/>
          <w:rtl/>
        </w:rPr>
      </w:pPr>
    </w:p>
    <w:p w:rsidR="00A67831" w:rsidRPr="00A67831" w:rsidRDefault="00A67831" w:rsidP="00A67831">
      <w:pPr>
        <w:spacing w:line="360" w:lineRule="auto"/>
        <w:jc w:val="both"/>
        <w:rPr>
          <w:rFonts w:ascii="Arial" w:hAnsi="Arial"/>
          <w:sz w:val="22"/>
          <w:szCs w:val="22"/>
          <w:rtl/>
        </w:rPr>
      </w:pPr>
      <w:r w:rsidRPr="00A67831">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A67831" w:rsidRPr="00A67831" w:rsidRDefault="00A67831" w:rsidP="00A67831">
      <w:pPr>
        <w:spacing w:line="360" w:lineRule="auto"/>
        <w:jc w:val="both"/>
        <w:rPr>
          <w:rFonts w:ascii="Arial" w:hAnsi="Arial"/>
          <w:sz w:val="22"/>
          <w:szCs w:val="22"/>
          <w:rtl/>
        </w:rPr>
      </w:pPr>
    </w:p>
    <w:p w:rsidR="00A67831" w:rsidRPr="00A67831" w:rsidRDefault="00A67831" w:rsidP="00A67831">
      <w:pPr>
        <w:spacing w:line="360" w:lineRule="auto"/>
        <w:jc w:val="both"/>
        <w:rPr>
          <w:rFonts w:ascii="Arial" w:hAnsi="Arial"/>
          <w:sz w:val="22"/>
          <w:szCs w:val="22"/>
          <w:rtl/>
        </w:rPr>
      </w:pPr>
      <w:r w:rsidRPr="00A67831">
        <w:rPr>
          <w:rFonts w:ascii="Arial" w:hAnsi="Arial"/>
          <w:sz w:val="22"/>
          <w:szCs w:val="22"/>
          <w:rtl/>
        </w:rPr>
        <w:t>הנני נותן תצהיר זה בשם ___________________ שהוא המציע (להלן: "</w:t>
      </w:r>
      <w:r w:rsidRPr="00A67831">
        <w:rPr>
          <w:rFonts w:ascii="Arial" w:hAnsi="Arial"/>
          <w:b/>
          <w:bCs/>
          <w:sz w:val="22"/>
          <w:szCs w:val="22"/>
          <w:rtl/>
        </w:rPr>
        <w:t>המציע</w:t>
      </w:r>
      <w:r w:rsidRPr="00A67831">
        <w:rPr>
          <w:rFonts w:ascii="Arial" w:hAnsi="Arial"/>
          <w:sz w:val="22"/>
          <w:szCs w:val="22"/>
          <w:rtl/>
        </w:rPr>
        <w:t xml:space="preserve">") </w:t>
      </w:r>
      <w:r w:rsidRPr="00A67831">
        <w:rPr>
          <w:rFonts w:asciiTheme="majorBidi" w:hAnsiTheme="majorBidi"/>
          <w:sz w:val="22"/>
          <w:szCs w:val="22"/>
          <w:rtl/>
        </w:rPr>
        <w:t xml:space="preserve">במסגרת </w:t>
      </w:r>
      <w:r w:rsidRPr="00A67831">
        <w:rPr>
          <w:rFonts w:asciiTheme="majorBidi" w:hAnsiTheme="majorBidi"/>
          <w:b/>
          <w:bCs/>
          <w:sz w:val="22"/>
          <w:szCs w:val="22"/>
          <w:rtl/>
        </w:rPr>
        <w:t xml:space="preserve">מכרז פומבי מס' </w:t>
      </w:r>
      <w:r w:rsidRPr="00A67831">
        <w:rPr>
          <w:rFonts w:asciiTheme="majorBidi" w:hAnsiTheme="majorBidi" w:hint="cs"/>
          <w:b/>
          <w:bCs/>
          <w:sz w:val="22"/>
          <w:szCs w:val="22"/>
          <w:rtl/>
        </w:rPr>
        <w:t>30/2021</w:t>
      </w:r>
      <w:r w:rsidRPr="00A67831">
        <w:rPr>
          <w:rFonts w:asciiTheme="majorBidi" w:hAnsiTheme="majorBidi"/>
          <w:b/>
          <w:bCs/>
          <w:sz w:val="22"/>
          <w:szCs w:val="22"/>
          <w:rtl/>
        </w:rPr>
        <w:t xml:space="preserve"> למתן שירותי </w:t>
      </w:r>
      <w:sdt>
        <w:sdtPr>
          <w:rPr>
            <w:b/>
            <w:bCs/>
            <w:sz w:val="22"/>
            <w:szCs w:val="22"/>
            <w:rtl/>
          </w:rPr>
          <w:alias w:val="נושא"/>
          <w:tag w:val=""/>
          <w:id w:val="903573798"/>
          <w:placeholder>
            <w:docPart w:val="EEB4808BB6CF46C7999FCBD45A537BC2"/>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5930A0">
            <w:rPr>
              <w:b/>
              <w:bCs/>
              <w:sz w:val="22"/>
              <w:szCs w:val="22"/>
              <w:rtl/>
            </w:rPr>
            <w:t>להקמת מיתקן או מיתקני אחסון גפ"מ, רכישת גפ"מ ואחסונו,</w:t>
          </w:r>
        </w:sdtContent>
      </w:sdt>
      <w:r w:rsidRPr="00A67831">
        <w:rPr>
          <w:rFonts w:asciiTheme="majorBidi" w:hAnsiTheme="majorBidi"/>
          <w:b/>
          <w:bCs/>
          <w:sz w:val="22"/>
          <w:szCs w:val="22"/>
          <w:rtl/>
        </w:rPr>
        <w:t xml:space="preserve">, </w:t>
      </w:r>
      <w:r w:rsidRPr="00A67831">
        <w:rPr>
          <w:rFonts w:asciiTheme="majorBidi" w:hAnsiTheme="majorBidi"/>
          <w:sz w:val="22"/>
          <w:szCs w:val="22"/>
          <w:rtl/>
        </w:rPr>
        <w:t xml:space="preserve">שפורסם על ידי משרד האנרגיה. </w:t>
      </w:r>
      <w:r w:rsidRPr="00A67831">
        <w:rPr>
          <w:rFonts w:ascii="Arial" w:hAnsi="Arial"/>
          <w:sz w:val="22"/>
          <w:szCs w:val="22"/>
          <w:rtl/>
        </w:rPr>
        <w:t xml:space="preserve">אני מצהיר/ה כי הנני מוסמך/ת לתת תצהיר זה בשם המציע. </w:t>
      </w:r>
    </w:p>
    <w:p w:rsidR="00A67831" w:rsidRPr="00A67831" w:rsidRDefault="00A67831" w:rsidP="00A67831">
      <w:pPr>
        <w:spacing w:line="360" w:lineRule="auto"/>
        <w:jc w:val="both"/>
        <w:rPr>
          <w:rFonts w:ascii="Arial" w:hAnsi="Arial"/>
          <w:sz w:val="22"/>
          <w:szCs w:val="22"/>
          <w:rtl/>
        </w:rPr>
      </w:pPr>
    </w:p>
    <w:p w:rsidR="00A67831" w:rsidRPr="00A67831" w:rsidRDefault="00A67831" w:rsidP="00A67831">
      <w:pPr>
        <w:spacing w:line="360" w:lineRule="auto"/>
        <w:jc w:val="both"/>
        <w:rPr>
          <w:rFonts w:ascii="Arial" w:hAnsi="Arial"/>
          <w:sz w:val="22"/>
          <w:szCs w:val="22"/>
          <w:rtl/>
        </w:rPr>
      </w:pPr>
      <w:r w:rsidRPr="00A67831">
        <w:rPr>
          <w:rFonts w:ascii="Arial" w:hAnsi="Arial"/>
          <w:sz w:val="22"/>
          <w:szCs w:val="22"/>
          <w:rtl/>
        </w:rPr>
        <w:t>בתצהירי זה, משמעותו של המונח "</w:t>
      </w:r>
      <w:r w:rsidRPr="00A67831">
        <w:rPr>
          <w:rFonts w:ascii="Arial" w:hAnsi="Arial"/>
          <w:b/>
          <w:bCs/>
          <w:sz w:val="22"/>
          <w:szCs w:val="22"/>
          <w:rtl/>
        </w:rPr>
        <w:t>בעל זיקה</w:t>
      </w:r>
      <w:r w:rsidRPr="00A67831">
        <w:rPr>
          <w:rFonts w:ascii="Arial" w:hAnsi="Arial"/>
          <w:sz w:val="22"/>
          <w:szCs w:val="22"/>
          <w:rtl/>
        </w:rPr>
        <w:t>" כהגדרתו בחוק עסקאות גופים ציבוריים התשל"ו-1976 (להלן: "</w:t>
      </w:r>
      <w:r w:rsidRPr="00A67831">
        <w:rPr>
          <w:rFonts w:ascii="Arial" w:hAnsi="Arial"/>
          <w:b/>
          <w:bCs/>
          <w:sz w:val="22"/>
          <w:szCs w:val="22"/>
          <w:rtl/>
        </w:rPr>
        <w:t>חוק עסקאות גופים ציבוריים</w:t>
      </w:r>
      <w:r w:rsidRPr="00A67831">
        <w:rPr>
          <w:rFonts w:ascii="Arial" w:hAnsi="Arial"/>
          <w:sz w:val="22"/>
          <w:szCs w:val="22"/>
          <w:rtl/>
        </w:rPr>
        <w:t xml:space="preserve">"). אני מאשר/ת כי הוסברה לי משמעותו של מונח זה וכי אני מבין/ה אותו. </w:t>
      </w:r>
    </w:p>
    <w:p w:rsidR="00A67831" w:rsidRPr="00A67831" w:rsidRDefault="00A67831" w:rsidP="00A67831">
      <w:pPr>
        <w:spacing w:line="360" w:lineRule="auto"/>
        <w:jc w:val="both"/>
        <w:rPr>
          <w:rFonts w:ascii="Arial" w:hAnsi="Arial"/>
          <w:sz w:val="22"/>
          <w:szCs w:val="22"/>
          <w:rtl/>
        </w:rPr>
      </w:pPr>
      <w:r w:rsidRPr="00A67831">
        <w:rPr>
          <w:rFonts w:ascii="Arial" w:hAnsi="Arial" w:hint="eastAsia"/>
          <w:sz w:val="22"/>
          <w:szCs w:val="22"/>
          <w:rtl/>
        </w:rPr>
        <w:t>משמעותו</w:t>
      </w:r>
      <w:r w:rsidRPr="00A67831">
        <w:rPr>
          <w:rFonts w:ascii="Arial" w:hAnsi="Arial"/>
          <w:sz w:val="22"/>
          <w:szCs w:val="22"/>
          <w:rtl/>
        </w:rPr>
        <w:t xml:space="preserve"> של המונח </w:t>
      </w:r>
      <w:r w:rsidRPr="00A67831">
        <w:rPr>
          <w:rFonts w:ascii="Arial" w:hAnsi="Arial"/>
          <w:b/>
          <w:bCs/>
          <w:sz w:val="22"/>
          <w:szCs w:val="22"/>
          <w:rtl/>
        </w:rPr>
        <w:t>"עבירה"</w:t>
      </w:r>
      <w:r w:rsidRPr="00A67831">
        <w:rPr>
          <w:rFonts w:ascii="Arial" w:hAnsi="Arial"/>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67831" w:rsidRPr="00A67831" w:rsidRDefault="00A67831" w:rsidP="00A67831">
      <w:pPr>
        <w:spacing w:line="360" w:lineRule="auto"/>
        <w:jc w:val="both"/>
        <w:rPr>
          <w:rFonts w:ascii="Arial" w:hAnsi="Arial"/>
          <w:sz w:val="22"/>
          <w:szCs w:val="22"/>
          <w:rtl/>
        </w:rPr>
      </w:pPr>
      <w:r w:rsidRPr="00A67831">
        <w:rPr>
          <w:rFonts w:ascii="Arial" w:hAnsi="Arial"/>
          <w:sz w:val="22"/>
          <w:szCs w:val="22"/>
          <w:rtl/>
        </w:rPr>
        <w:t>המציע הינו תאגיד הרשום בישראל.</w:t>
      </w:r>
    </w:p>
    <w:p w:rsidR="00A67831" w:rsidRPr="00A67831" w:rsidRDefault="00A67831" w:rsidP="00A67831">
      <w:pPr>
        <w:spacing w:line="360" w:lineRule="auto"/>
        <w:jc w:val="both"/>
        <w:rPr>
          <w:rFonts w:ascii="Arial" w:hAnsi="Arial"/>
          <w:sz w:val="22"/>
          <w:szCs w:val="22"/>
          <w:rtl/>
        </w:rPr>
      </w:pPr>
      <w:r w:rsidRPr="00A67831">
        <w:rPr>
          <w:rFonts w:ascii="Arial" w:hAnsi="Arial"/>
          <w:sz w:val="22"/>
          <w:szCs w:val="22"/>
          <w:rtl/>
        </w:rPr>
        <w:t xml:space="preserve">(סמן </w:t>
      </w:r>
      <w:r w:rsidRPr="00A67831">
        <w:rPr>
          <w:rFonts w:ascii="Arial" w:hAnsi="Arial"/>
          <w:sz w:val="22"/>
        </w:rPr>
        <w:t>x</w:t>
      </w:r>
      <w:r w:rsidRPr="00A67831">
        <w:rPr>
          <w:rFonts w:ascii="Arial" w:hAnsi="Arial"/>
          <w:sz w:val="22"/>
          <w:szCs w:val="22"/>
          <w:rtl/>
        </w:rPr>
        <w:t xml:space="preserve"> במשבצת המתאימה)</w:t>
      </w:r>
    </w:p>
    <w:p w:rsidR="00A67831" w:rsidRPr="00A67831" w:rsidRDefault="00A67831" w:rsidP="00A67831">
      <w:pPr>
        <w:numPr>
          <w:ilvl w:val="0"/>
          <w:numId w:val="26"/>
        </w:numPr>
        <w:tabs>
          <w:tab w:val="num" w:pos="453"/>
        </w:tabs>
        <w:spacing w:line="360" w:lineRule="auto"/>
        <w:ind w:left="453" w:right="360" w:hanging="426"/>
        <w:jc w:val="both"/>
        <w:rPr>
          <w:rFonts w:ascii="Arial" w:hAnsi="Arial"/>
          <w:sz w:val="22"/>
        </w:rPr>
      </w:pPr>
      <w:r w:rsidRPr="00A67831">
        <w:rPr>
          <w:rFonts w:ascii="Arial" w:hAnsi="Arial"/>
          <w:sz w:val="22"/>
          <w:szCs w:val="22"/>
          <w:rtl/>
        </w:rPr>
        <w:t xml:space="preserve">המציע ובעל זיקה אליו </w:t>
      </w:r>
      <w:r w:rsidRPr="00A67831">
        <w:rPr>
          <w:rFonts w:ascii="Arial" w:hAnsi="Arial"/>
          <w:b/>
          <w:bCs/>
          <w:sz w:val="22"/>
          <w:szCs w:val="22"/>
          <w:u w:val="single"/>
          <w:rtl/>
        </w:rPr>
        <w:t>לא הורשעו</w:t>
      </w:r>
      <w:r w:rsidRPr="00A67831">
        <w:rPr>
          <w:rFonts w:ascii="Arial" w:hAnsi="Arial"/>
          <w:sz w:val="22"/>
          <w:szCs w:val="22"/>
          <w:rtl/>
        </w:rPr>
        <w:t xml:space="preserve"> ביותר משתי עבירות עד למועד האחרון להגשת ההצעות (להלן: "</w:t>
      </w:r>
      <w:r w:rsidRPr="00A67831">
        <w:rPr>
          <w:rFonts w:ascii="Arial" w:hAnsi="Arial"/>
          <w:b/>
          <w:bCs/>
          <w:sz w:val="22"/>
          <w:szCs w:val="22"/>
          <w:rtl/>
        </w:rPr>
        <w:t>מועד להגשה</w:t>
      </w:r>
      <w:r w:rsidRPr="00A67831">
        <w:rPr>
          <w:rFonts w:ascii="Arial" w:hAnsi="Arial"/>
          <w:sz w:val="22"/>
          <w:szCs w:val="22"/>
          <w:rtl/>
        </w:rPr>
        <w:t xml:space="preserve">") מטעם המציע במכרז פומבי מס' </w:t>
      </w:r>
      <w:sdt>
        <w:sdtPr>
          <w:rPr>
            <w:rFonts w:ascii="Arial" w:hAnsi="Arial"/>
            <w:sz w:val="22"/>
            <w:szCs w:val="22"/>
            <w:rtl/>
          </w:rPr>
          <w:alias w:val="מס'"/>
          <w:tag w:val="CounterString"/>
          <w:id w:val="570163322"/>
          <w:placeholder>
            <w:docPart w:val="885A72EFB26C4150A44A4EE11228EFC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930A0">
            <w:rPr>
              <w:rFonts w:ascii="Arial" w:hAnsi="Arial"/>
              <w:sz w:val="22"/>
              <w:szCs w:val="22"/>
              <w:rtl/>
            </w:rPr>
            <w:t>30/2021</w:t>
          </w:r>
        </w:sdtContent>
      </w:sdt>
      <w:r w:rsidRPr="00A67831">
        <w:rPr>
          <w:rFonts w:ascii="Arial" w:hAnsi="Arial"/>
          <w:sz w:val="22"/>
          <w:szCs w:val="22"/>
          <w:rtl/>
        </w:rPr>
        <w:t xml:space="preserve"> למתן שירותי </w:t>
      </w:r>
      <w:sdt>
        <w:sdtPr>
          <w:rPr>
            <w:rFonts w:ascii="Arial" w:hAnsi="Arial"/>
            <w:sz w:val="22"/>
            <w:szCs w:val="22"/>
            <w:rtl/>
          </w:rPr>
          <w:alias w:val="נושא"/>
          <w:tag w:val=""/>
          <w:id w:val="-2143334693"/>
          <w:placeholder>
            <w:docPart w:val="5882306E05344C9AAF7BC5D6A87E2831"/>
          </w:placeholder>
          <w:dataBinding w:prefixMappings="xmlns:ns0='http://purl.org/dc/elements/1.1/' xmlns:ns1='http://schemas.openxmlformats.org/package/2006/metadata/core-properties' " w:xpath="/ns1:coreProperties[1]/ns0:subject[1]" w:storeItemID="{6C3C8BC8-F283-45AE-878A-BAB7291924A1}"/>
          <w:text/>
        </w:sdtPr>
        <w:sdtEndPr/>
        <w:sdtContent>
          <w:r w:rsidR="005930A0">
            <w:rPr>
              <w:rFonts w:ascii="Arial" w:hAnsi="Arial"/>
              <w:sz w:val="22"/>
              <w:szCs w:val="22"/>
              <w:rtl/>
            </w:rPr>
            <w:t>להקמת מיתקן או מיתקני אחסון גפ"מ, רכישת גפ"מ ואחסונו,</w:t>
          </w:r>
        </w:sdtContent>
      </w:sdt>
      <w:r w:rsidRPr="00A67831">
        <w:rPr>
          <w:rFonts w:ascii="Arial" w:hAnsi="Arial"/>
          <w:sz w:val="22"/>
          <w:szCs w:val="22"/>
          <w:rtl/>
        </w:rPr>
        <w:t>.</w:t>
      </w:r>
    </w:p>
    <w:p w:rsidR="00A67831" w:rsidRPr="00A67831" w:rsidRDefault="00A67831" w:rsidP="00A67831">
      <w:pPr>
        <w:numPr>
          <w:ilvl w:val="0"/>
          <w:numId w:val="26"/>
        </w:numPr>
        <w:tabs>
          <w:tab w:val="num" w:pos="453"/>
        </w:tabs>
        <w:spacing w:line="360" w:lineRule="auto"/>
        <w:ind w:left="453" w:right="360" w:hanging="426"/>
        <w:jc w:val="both"/>
        <w:rPr>
          <w:rFonts w:ascii="Arial" w:hAnsi="Arial"/>
          <w:sz w:val="22"/>
        </w:rPr>
      </w:pPr>
      <w:r w:rsidRPr="00A67831">
        <w:rPr>
          <w:rFonts w:ascii="Arial" w:hAnsi="Arial"/>
          <w:sz w:val="22"/>
          <w:szCs w:val="22"/>
          <w:rtl/>
        </w:rPr>
        <w:t xml:space="preserve">המציע או בעל זיקה אליו </w:t>
      </w:r>
      <w:r w:rsidRPr="00A67831">
        <w:rPr>
          <w:rFonts w:ascii="Arial" w:hAnsi="Arial"/>
          <w:b/>
          <w:bCs/>
          <w:sz w:val="22"/>
          <w:szCs w:val="22"/>
          <w:u w:val="single"/>
          <w:rtl/>
        </w:rPr>
        <w:t>הורשעו</w:t>
      </w:r>
      <w:r w:rsidRPr="00A67831">
        <w:rPr>
          <w:rFonts w:ascii="Arial" w:hAnsi="Arial"/>
          <w:sz w:val="22"/>
          <w:szCs w:val="22"/>
          <w:rtl/>
        </w:rPr>
        <w:t xml:space="preserve"> בפסק דין ביותר משתי עבירות </w:t>
      </w:r>
      <w:r w:rsidRPr="00A67831">
        <w:rPr>
          <w:rFonts w:ascii="Arial" w:hAnsi="Arial"/>
          <w:b/>
          <w:bCs/>
          <w:sz w:val="22"/>
          <w:szCs w:val="22"/>
          <w:u w:val="single"/>
          <w:rtl/>
        </w:rPr>
        <w:t>וחלפה שנה אחת</w:t>
      </w:r>
      <w:r w:rsidRPr="00A67831">
        <w:rPr>
          <w:rFonts w:ascii="Arial" w:hAnsi="Arial"/>
          <w:sz w:val="22"/>
          <w:szCs w:val="22"/>
          <w:rtl/>
        </w:rPr>
        <w:t xml:space="preserve"> לפחות ממועד ההרשעה האחרונה ועד למועד ההגשה. </w:t>
      </w:r>
    </w:p>
    <w:p w:rsidR="00A67831" w:rsidRPr="00A67831" w:rsidRDefault="00A67831" w:rsidP="00A67831">
      <w:pPr>
        <w:numPr>
          <w:ilvl w:val="0"/>
          <w:numId w:val="26"/>
        </w:numPr>
        <w:tabs>
          <w:tab w:val="num" w:pos="453"/>
        </w:tabs>
        <w:spacing w:line="360" w:lineRule="auto"/>
        <w:ind w:left="453" w:right="360" w:hanging="426"/>
        <w:jc w:val="both"/>
        <w:rPr>
          <w:rFonts w:ascii="Arial" w:hAnsi="Arial"/>
          <w:sz w:val="22"/>
          <w:szCs w:val="22"/>
          <w:rtl/>
        </w:rPr>
      </w:pPr>
      <w:r w:rsidRPr="00A67831">
        <w:rPr>
          <w:rFonts w:ascii="Arial" w:hAnsi="Arial"/>
          <w:sz w:val="22"/>
          <w:szCs w:val="22"/>
          <w:rtl/>
        </w:rPr>
        <w:t xml:space="preserve">המציע או בעל זיקה אליו </w:t>
      </w:r>
      <w:r w:rsidRPr="00A67831">
        <w:rPr>
          <w:rFonts w:ascii="Arial" w:hAnsi="Arial"/>
          <w:b/>
          <w:bCs/>
          <w:sz w:val="22"/>
          <w:szCs w:val="22"/>
          <w:u w:val="single"/>
          <w:rtl/>
        </w:rPr>
        <w:t>הורשעו</w:t>
      </w:r>
      <w:r w:rsidRPr="00A67831">
        <w:rPr>
          <w:rFonts w:ascii="Arial" w:hAnsi="Arial"/>
          <w:sz w:val="22"/>
          <w:szCs w:val="22"/>
          <w:rtl/>
        </w:rPr>
        <w:t xml:space="preserve"> בפסק דין ביותר משתי עבירות </w:t>
      </w:r>
      <w:r w:rsidRPr="00A67831">
        <w:rPr>
          <w:rFonts w:ascii="Arial" w:hAnsi="Arial"/>
          <w:b/>
          <w:bCs/>
          <w:sz w:val="22"/>
          <w:szCs w:val="22"/>
          <w:u w:val="single"/>
          <w:rtl/>
        </w:rPr>
        <w:t>ולא חלפה שנה אחת</w:t>
      </w:r>
      <w:r w:rsidRPr="00A67831">
        <w:rPr>
          <w:rFonts w:ascii="Arial" w:hAnsi="Arial"/>
          <w:sz w:val="22"/>
          <w:szCs w:val="22"/>
          <w:rtl/>
        </w:rPr>
        <w:t xml:space="preserve"> לפחות ממועד ההרשעה האחרונה ועד למועד ההגשה. </w:t>
      </w:r>
    </w:p>
    <w:p w:rsidR="00A67831" w:rsidRPr="00A67831" w:rsidRDefault="00A67831" w:rsidP="00A67831">
      <w:pPr>
        <w:spacing w:line="360" w:lineRule="auto"/>
        <w:jc w:val="both"/>
        <w:rPr>
          <w:rFonts w:ascii="Arial" w:hAnsi="Arial"/>
          <w:b/>
          <w:bCs/>
          <w:sz w:val="22"/>
          <w:szCs w:val="22"/>
          <w:rtl/>
        </w:rPr>
      </w:pPr>
    </w:p>
    <w:p w:rsidR="00A67831" w:rsidRPr="00A67831" w:rsidRDefault="00A67831" w:rsidP="00A67831">
      <w:pPr>
        <w:spacing w:line="360" w:lineRule="auto"/>
        <w:jc w:val="both"/>
        <w:rPr>
          <w:rFonts w:ascii="Arial" w:hAnsi="Arial"/>
          <w:sz w:val="22"/>
          <w:szCs w:val="22"/>
          <w:rtl/>
        </w:rPr>
      </w:pPr>
      <w:r w:rsidRPr="00A67831">
        <w:rPr>
          <w:rFonts w:ascii="Arial" w:hAnsi="Arial"/>
          <w:sz w:val="22"/>
          <w:szCs w:val="22"/>
          <w:rtl/>
        </w:rPr>
        <w:t xml:space="preserve">זה שמי, להלן חתימתי ותוכן תצהירי דלעיל אמת. </w:t>
      </w:r>
    </w:p>
    <w:p w:rsidR="00A67831" w:rsidRPr="00A67831" w:rsidRDefault="00A67831" w:rsidP="00A67831">
      <w:pPr>
        <w:spacing w:line="360" w:lineRule="auto"/>
        <w:jc w:val="both"/>
        <w:rPr>
          <w:rFonts w:ascii="Arial" w:hAnsi="Arial"/>
          <w:sz w:val="22"/>
          <w:szCs w:val="22"/>
          <w:rtl/>
        </w:rPr>
      </w:pPr>
    </w:p>
    <w:tbl>
      <w:tblPr>
        <w:tblStyle w:val="2f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67831" w:rsidRPr="00A67831" w:rsidTr="00385DF7">
        <w:trPr>
          <w:jc w:val="center"/>
        </w:trPr>
        <w:tc>
          <w:tcPr>
            <w:tcW w:w="2144" w:type="dxa"/>
            <w:tcBorders>
              <w:top w:val="single" w:sz="4" w:space="0" w:color="auto"/>
            </w:tcBorders>
          </w:tcPr>
          <w:p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תאריך</w:t>
            </w:r>
          </w:p>
        </w:tc>
        <w:tc>
          <w:tcPr>
            <w:tcW w:w="1134" w:type="dxa"/>
          </w:tcPr>
          <w:p w:rsidR="00A67831" w:rsidRPr="00A67831" w:rsidRDefault="00A67831" w:rsidP="00A67831">
            <w:pPr>
              <w:spacing w:line="360" w:lineRule="auto"/>
              <w:jc w:val="both"/>
              <w:rPr>
                <w:rFonts w:ascii="Arial" w:hAnsi="Arial"/>
                <w:sz w:val="22"/>
                <w:szCs w:val="22"/>
                <w:rtl/>
              </w:rPr>
            </w:pPr>
          </w:p>
        </w:tc>
        <w:tc>
          <w:tcPr>
            <w:tcW w:w="2409" w:type="dxa"/>
            <w:tcBorders>
              <w:top w:val="single" w:sz="4" w:space="0" w:color="auto"/>
            </w:tcBorders>
          </w:tcPr>
          <w:p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שם</w:t>
            </w:r>
          </w:p>
        </w:tc>
        <w:tc>
          <w:tcPr>
            <w:tcW w:w="993" w:type="dxa"/>
          </w:tcPr>
          <w:p w:rsidR="00A67831" w:rsidRPr="00A67831" w:rsidRDefault="00A67831" w:rsidP="00A67831">
            <w:pPr>
              <w:spacing w:line="360" w:lineRule="auto"/>
              <w:jc w:val="both"/>
              <w:rPr>
                <w:rFonts w:ascii="Arial" w:hAnsi="Arial"/>
                <w:sz w:val="22"/>
                <w:szCs w:val="22"/>
                <w:rtl/>
              </w:rPr>
            </w:pPr>
          </w:p>
        </w:tc>
        <w:tc>
          <w:tcPr>
            <w:tcW w:w="2268" w:type="dxa"/>
            <w:tcBorders>
              <w:top w:val="single" w:sz="4" w:space="0" w:color="auto"/>
            </w:tcBorders>
          </w:tcPr>
          <w:p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חתימה</w:t>
            </w:r>
            <w:r w:rsidRPr="00A67831">
              <w:rPr>
                <w:rFonts w:ascii="Arial" w:hAnsi="Arial"/>
                <w:sz w:val="22"/>
                <w:szCs w:val="22"/>
                <w:rtl/>
              </w:rPr>
              <w:t xml:space="preserve"> </w:t>
            </w:r>
            <w:r w:rsidRPr="00A67831">
              <w:rPr>
                <w:rFonts w:ascii="Arial" w:hAnsi="Arial" w:hint="eastAsia"/>
                <w:sz w:val="22"/>
                <w:szCs w:val="22"/>
                <w:rtl/>
              </w:rPr>
              <w:t>וחותמת</w:t>
            </w:r>
          </w:p>
        </w:tc>
      </w:tr>
    </w:tbl>
    <w:p w:rsidR="00A67831" w:rsidRPr="00A67831" w:rsidRDefault="00A67831" w:rsidP="00A6783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A67831" w:rsidRPr="00A67831" w:rsidRDefault="00A67831" w:rsidP="00A6783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A67831">
        <w:rPr>
          <w:rFonts w:ascii="Arial" w:hAnsi="Arial"/>
          <w:b/>
          <w:bCs/>
          <w:sz w:val="22"/>
          <w:szCs w:val="22"/>
          <w:u w:val="single"/>
          <w:rtl/>
        </w:rPr>
        <w:t>אישור עורך הדין</w:t>
      </w:r>
    </w:p>
    <w:p w:rsidR="00A67831" w:rsidRPr="00A67831" w:rsidRDefault="00A67831" w:rsidP="00A67831">
      <w:pPr>
        <w:spacing w:line="360" w:lineRule="auto"/>
        <w:jc w:val="both"/>
        <w:rPr>
          <w:rFonts w:ascii="Arial" w:hAnsi="Arial"/>
          <w:sz w:val="22"/>
          <w:szCs w:val="22"/>
          <w:rtl/>
        </w:rPr>
      </w:pPr>
      <w:r w:rsidRPr="00A67831">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67831" w:rsidRPr="00A67831" w:rsidRDefault="00A67831" w:rsidP="00A67831">
      <w:pPr>
        <w:spacing w:line="360" w:lineRule="auto"/>
        <w:jc w:val="both"/>
        <w:rPr>
          <w:rFonts w:ascii="Arial" w:hAnsi="Arial"/>
          <w:sz w:val="22"/>
          <w:szCs w:val="22"/>
          <w:rtl/>
        </w:rPr>
      </w:pPr>
    </w:p>
    <w:tbl>
      <w:tblPr>
        <w:tblStyle w:val="2f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67831" w:rsidRPr="00A67831" w:rsidTr="00385DF7">
        <w:trPr>
          <w:jc w:val="center"/>
        </w:trPr>
        <w:tc>
          <w:tcPr>
            <w:tcW w:w="2144" w:type="dxa"/>
            <w:tcBorders>
              <w:top w:val="single" w:sz="4" w:space="0" w:color="auto"/>
            </w:tcBorders>
          </w:tcPr>
          <w:p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תאריך</w:t>
            </w:r>
          </w:p>
        </w:tc>
        <w:tc>
          <w:tcPr>
            <w:tcW w:w="1134" w:type="dxa"/>
          </w:tcPr>
          <w:p w:rsidR="00A67831" w:rsidRPr="00A67831" w:rsidRDefault="00A67831" w:rsidP="00A67831">
            <w:pPr>
              <w:spacing w:line="360" w:lineRule="auto"/>
              <w:jc w:val="both"/>
              <w:rPr>
                <w:rFonts w:ascii="Arial" w:hAnsi="Arial"/>
                <w:sz w:val="22"/>
                <w:szCs w:val="22"/>
                <w:rtl/>
              </w:rPr>
            </w:pPr>
          </w:p>
        </w:tc>
        <w:tc>
          <w:tcPr>
            <w:tcW w:w="2409" w:type="dxa"/>
            <w:tcBorders>
              <w:top w:val="single" w:sz="4" w:space="0" w:color="auto"/>
            </w:tcBorders>
          </w:tcPr>
          <w:p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מס</w:t>
            </w:r>
            <w:r w:rsidRPr="00A67831">
              <w:rPr>
                <w:rFonts w:ascii="Arial" w:hAnsi="Arial"/>
                <w:sz w:val="22"/>
                <w:szCs w:val="22"/>
                <w:rtl/>
              </w:rPr>
              <w:t xml:space="preserve">' </w:t>
            </w:r>
            <w:r w:rsidRPr="00A67831">
              <w:rPr>
                <w:rFonts w:ascii="Arial" w:hAnsi="Arial" w:hint="eastAsia"/>
                <w:sz w:val="22"/>
                <w:szCs w:val="22"/>
                <w:rtl/>
              </w:rPr>
              <w:t>רישיון</w:t>
            </w:r>
          </w:p>
        </w:tc>
        <w:tc>
          <w:tcPr>
            <w:tcW w:w="993" w:type="dxa"/>
          </w:tcPr>
          <w:p w:rsidR="00A67831" w:rsidRPr="00A67831" w:rsidRDefault="00A67831" w:rsidP="00A67831">
            <w:pPr>
              <w:spacing w:line="360" w:lineRule="auto"/>
              <w:jc w:val="both"/>
              <w:rPr>
                <w:rFonts w:ascii="Arial" w:hAnsi="Arial"/>
                <w:sz w:val="22"/>
                <w:szCs w:val="22"/>
                <w:rtl/>
              </w:rPr>
            </w:pPr>
          </w:p>
        </w:tc>
        <w:tc>
          <w:tcPr>
            <w:tcW w:w="2268" w:type="dxa"/>
            <w:tcBorders>
              <w:top w:val="single" w:sz="4" w:space="0" w:color="auto"/>
            </w:tcBorders>
          </w:tcPr>
          <w:p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חתימה</w:t>
            </w:r>
            <w:r w:rsidRPr="00A67831">
              <w:rPr>
                <w:rFonts w:ascii="Arial" w:hAnsi="Arial"/>
                <w:sz w:val="22"/>
                <w:szCs w:val="22"/>
                <w:rtl/>
              </w:rPr>
              <w:t xml:space="preserve"> </w:t>
            </w:r>
            <w:r w:rsidRPr="00A67831">
              <w:rPr>
                <w:rFonts w:ascii="Arial" w:hAnsi="Arial" w:hint="eastAsia"/>
                <w:sz w:val="22"/>
                <w:szCs w:val="22"/>
                <w:rtl/>
              </w:rPr>
              <w:t>וחותמת</w:t>
            </w:r>
          </w:p>
        </w:tc>
      </w:tr>
    </w:tbl>
    <w:p w:rsidR="00694D18" w:rsidRDefault="00694D18">
      <w: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67831" w:rsidRPr="00A67831" w:rsidTr="00385DF7">
        <w:trPr>
          <w:trHeight w:hRule="exact" w:val="561"/>
          <w:jc w:val="right"/>
        </w:trPr>
        <w:tc>
          <w:tcPr>
            <w:tcW w:w="8958" w:type="dxa"/>
            <w:tcBorders>
              <w:top w:val="nil"/>
              <w:bottom w:val="nil"/>
            </w:tcBorders>
            <w:shd w:val="clear" w:color="auto" w:fill="D9D9D9" w:themeFill="background1" w:themeFillShade="D9"/>
            <w:vAlign w:val="center"/>
          </w:tcPr>
          <w:p w:rsidR="00A67831" w:rsidRPr="00A67831" w:rsidRDefault="007B4C9A" w:rsidP="00F73C56">
            <w:pPr>
              <w:rPr>
                <w:rFonts w:asciiTheme="majorBidi" w:hAnsiTheme="majorBidi"/>
                <w:b/>
                <w:bCs/>
                <w:noProof/>
                <w:sz w:val="28"/>
                <w:szCs w:val="28"/>
                <w:rtl/>
              </w:rPr>
            </w:pPr>
            <w:r>
              <w:lastRenderedPageBreak/>
              <w:br w:type="page"/>
            </w:r>
            <w:r w:rsidR="00A67831" w:rsidRPr="00A67831">
              <w:rPr>
                <w:rFonts w:asciiTheme="majorBidi" w:hAnsiTheme="majorBidi" w:hint="eastAsia"/>
                <w:b/>
                <w:bCs/>
                <w:noProof/>
                <w:sz w:val="28"/>
                <w:szCs w:val="28"/>
                <w:rtl/>
              </w:rPr>
              <w:t>נספח</w:t>
            </w:r>
            <w:r w:rsidR="00A67831" w:rsidRPr="00A67831">
              <w:rPr>
                <w:rFonts w:asciiTheme="majorBidi" w:hAnsiTheme="majorBidi"/>
                <w:b/>
                <w:bCs/>
                <w:noProof/>
                <w:sz w:val="28"/>
                <w:szCs w:val="28"/>
                <w:rtl/>
              </w:rPr>
              <w:t xml:space="preserve"> </w:t>
            </w:r>
            <w:r w:rsidR="004C4B97">
              <w:rPr>
                <w:rFonts w:asciiTheme="majorBidi" w:hAnsiTheme="majorBidi" w:hint="cs"/>
                <w:b/>
                <w:bCs/>
                <w:noProof/>
                <w:sz w:val="28"/>
                <w:szCs w:val="28"/>
                <w:rtl/>
              </w:rPr>
              <w:t>ה</w:t>
            </w:r>
            <w:r w:rsidR="00A67831" w:rsidRPr="00A67831">
              <w:rPr>
                <w:rFonts w:asciiTheme="majorBidi" w:hAnsiTheme="majorBidi"/>
                <w:b/>
                <w:bCs/>
                <w:noProof/>
                <w:sz w:val="28"/>
                <w:szCs w:val="28"/>
                <w:rtl/>
              </w:rPr>
              <w:t>'</w:t>
            </w:r>
          </w:p>
        </w:tc>
      </w:tr>
      <w:tr w:rsidR="00A67831" w:rsidRPr="00A67831" w:rsidTr="00385DF7">
        <w:trPr>
          <w:trHeight w:hRule="exact" w:val="561"/>
          <w:jc w:val="right"/>
        </w:trPr>
        <w:tc>
          <w:tcPr>
            <w:tcW w:w="8958" w:type="dxa"/>
            <w:tcBorders>
              <w:top w:val="nil"/>
              <w:bottom w:val="nil"/>
            </w:tcBorders>
            <w:shd w:val="clear" w:color="auto" w:fill="1B3461"/>
            <w:vAlign w:val="center"/>
          </w:tcPr>
          <w:p w:rsidR="00A67831" w:rsidRPr="00A67831" w:rsidRDefault="00A67831" w:rsidP="00A67831">
            <w:pPr>
              <w:rPr>
                <w:rFonts w:asciiTheme="majorBidi" w:hAnsiTheme="majorBidi"/>
                <w:b/>
                <w:bCs/>
                <w:noProof/>
                <w:color w:val="FFFFFF"/>
                <w:sz w:val="28"/>
                <w:szCs w:val="28"/>
                <w:rtl/>
              </w:rPr>
            </w:pPr>
            <w:r w:rsidRPr="00A67831">
              <w:rPr>
                <w:rFonts w:asciiTheme="majorBidi" w:hAnsiTheme="majorBidi"/>
                <w:bCs/>
                <w:i/>
                <w:noProof/>
                <w:color w:val="FFFFFF"/>
                <w:sz w:val="28"/>
                <w:szCs w:val="28"/>
                <w:rtl/>
              </w:rPr>
              <w:t>תצהיר בדבר העסקת עובדים עם מוגבלות</w:t>
            </w:r>
          </w:p>
        </w:tc>
      </w:tr>
    </w:tbl>
    <w:p w:rsidR="00A67831" w:rsidRPr="00A67831" w:rsidRDefault="00A67831" w:rsidP="00A67831">
      <w:pPr>
        <w:spacing w:line="360" w:lineRule="auto"/>
        <w:jc w:val="both"/>
        <w:rPr>
          <w:rFonts w:ascii="Arial" w:hAnsi="Arial"/>
          <w:sz w:val="22"/>
          <w:szCs w:val="22"/>
          <w:rtl/>
        </w:rPr>
      </w:pPr>
    </w:p>
    <w:p w:rsidR="00A67831" w:rsidRPr="00A67831" w:rsidRDefault="00A67831" w:rsidP="00A67831">
      <w:pPr>
        <w:spacing w:line="360" w:lineRule="auto"/>
        <w:jc w:val="both"/>
        <w:rPr>
          <w:rFonts w:ascii="Arial" w:hAnsi="Arial"/>
          <w:sz w:val="22"/>
          <w:szCs w:val="22"/>
          <w:rtl/>
        </w:rPr>
      </w:pPr>
      <w:r w:rsidRPr="00A67831">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A67831" w:rsidRPr="00A67831" w:rsidRDefault="00A67831" w:rsidP="00A67831">
      <w:pPr>
        <w:spacing w:line="360" w:lineRule="auto"/>
        <w:jc w:val="both"/>
        <w:rPr>
          <w:rFonts w:ascii="Arial" w:hAnsi="Arial"/>
          <w:sz w:val="22"/>
          <w:szCs w:val="22"/>
          <w:rtl/>
        </w:rPr>
      </w:pPr>
    </w:p>
    <w:p w:rsidR="00A67831" w:rsidRPr="00A67831" w:rsidRDefault="00A67831" w:rsidP="00A67831">
      <w:pPr>
        <w:spacing w:line="360" w:lineRule="auto"/>
        <w:jc w:val="both"/>
        <w:rPr>
          <w:rFonts w:ascii="Arial" w:hAnsi="Arial"/>
          <w:sz w:val="22"/>
          <w:szCs w:val="22"/>
          <w:rtl/>
        </w:rPr>
      </w:pPr>
      <w:r w:rsidRPr="00A67831">
        <w:rPr>
          <w:rFonts w:ascii="Arial" w:hAnsi="Arial"/>
          <w:sz w:val="22"/>
          <w:szCs w:val="22"/>
          <w:rtl/>
        </w:rPr>
        <w:t>הנני נותן תצהיר זה בשם ___________________ שהוא המציע (להלן: "</w:t>
      </w:r>
      <w:r w:rsidRPr="00A67831">
        <w:rPr>
          <w:rFonts w:ascii="Arial" w:hAnsi="Arial"/>
          <w:b/>
          <w:bCs/>
          <w:sz w:val="22"/>
          <w:szCs w:val="22"/>
          <w:rtl/>
        </w:rPr>
        <w:t>המציע</w:t>
      </w:r>
      <w:r w:rsidRPr="00A67831">
        <w:rPr>
          <w:rFonts w:ascii="Arial" w:hAnsi="Arial"/>
          <w:sz w:val="22"/>
          <w:szCs w:val="22"/>
          <w:rtl/>
        </w:rPr>
        <w:t xml:space="preserve">") </w:t>
      </w:r>
      <w:r w:rsidRPr="00A67831">
        <w:rPr>
          <w:rFonts w:asciiTheme="majorBidi" w:hAnsiTheme="majorBidi"/>
          <w:sz w:val="22"/>
          <w:szCs w:val="22"/>
          <w:rtl/>
        </w:rPr>
        <w:t xml:space="preserve">במסגרת </w:t>
      </w:r>
      <w:r w:rsidRPr="00A67831">
        <w:rPr>
          <w:rFonts w:asciiTheme="majorBidi" w:hAnsiTheme="majorBidi"/>
          <w:b/>
          <w:bCs/>
          <w:sz w:val="22"/>
          <w:szCs w:val="22"/>
          <w:rtl/>
        </w:rPr>
        <w:t xml:space="preserve">מכרז פומבי מס' </w:t>
      </w:r>
      <w:r w:rsidRPr="00A67831">
        <w:rPr>
          <w:rFonts w:asciiTheme="majorBidi" w:hAnsiTheme="majorBidi" w:hint="cs"/>
          <w:b/>
          <w:bCs/>
          <w:sz w:val="22"/>
          <w:szCs w:val="22"/>
          <w:rtl/>
        </w:rPr>
        <w:t>30/2021</w:t>
      </w:r>
      <w:r w:rsidRPr="00A67831">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988542977"/>
          <w:placeholder>
            <w:docPart w:val="9EACFE32FC54453C81D60F2CB0E7E331"/>
          </w:placeholder>
          <w:dataBinding w:prefixMappings="xmlns:ns0='http://purl.org/dc/elements/1.1/' xmlns:ns1='http://schemas.openxmlformats.org/package/2006/metadata/core-properties' " w:xpath="/ns1:coreProperties[1]/ns0:subject[1]" w:storeItemID="{6C3C8BC8-F283-45AE-878A-BAB7291924A1}"/>
          <w:text/>
        </w:sdtPr>
        <w:sdtEndPr/>
        <w:sdtContent>
          <w:r w:rsidR="005930A0">
            <w:rPr>
              <w:rFonts w:asciiTheme="majorBidi" w:hAnsiTheme="majorBidi"/>
              <w:b/>
              <w:bCs/>
              <w:sz w:val="22"/>
              <w:szCs w:val="22"/>
              <w:rtl/>
            </w:rPr>
            <w:t>להקמת מיתקן או מיתקני אחסון גפ"מ, רכישת גפ"מ ואחסונו,</w:t>
          </w:r>
        </w:sdtContent>
      </w:sdt>
      <w:r w:rsidRPr="00A67831">
        <w:rPr>
          <w:rFonts w:asciiTheme="majorBidi" w:hAnsiTheme="majorBidi"/>
          <w:b/>
          <w:bCs/>
          <w:sz w:val="22"/>
          <w:szCs w:val="22"/>
          <w:rtl/>
        </w:rPr>
        <w:t xml:space="preserve">, </w:t>
      </w:r>
      <w:r w:rsidRPr="00A67831">
        <w:rPr>
          <w:rFonts w:asciiTheme="majorBidi" w:hAnsiTheme="majorBidi"/>
          <w:sz w:val="22"/>
          <w:szCs w:val="22"/>
          <w:rtl/>
        </w:rPr>
        <w:t>שפורסם על ידי משרד האנרגיה</w:t>
      </w:r>
      <w:r w:rsidRPr="00A67831">
        <w:rPr>
          <w:rFonts w:ascii="Arial" w:hAnsi="Arial"/>
          <w:sz w:val="22"/>
          <w:szCs w:val="22"/>
          <w:rtl/>
        </w:rPr>
        <w:t xml:space="preserve">. אני מצהיר/ה כי הנני מוסמך/ת לתת תצהיר זה בשם המציע. </w:t>
      </w:r>
    </w:p>
    <w:p w:rsidR="00A67831" w:rsidRPr="00A67831" w:rsidRDefault="00A67831" w:rsidP="00A67831">
      <w:pPr>
        <w:spacing w:line="360" w:lineRule="auto"/>
        <w:jc w:val="both"/>
        <w:rPr>
          <w:rFonts w:ascii="Arial" w:hAnsi="Arial"/>
          <w:sz w:val="22"/>
          <w:szCs w:val="22"/>
          <w:u w:val="single"/>
          <w:rtl/>
        </w:rPr>
      </w:pPr>
      <w:r w:rsidRPr="00A67831">
        <w:rPr>
          <w:rFonts w:ascii="Arial" w:hAnsi="Arial"/>
          <w:sz w:val="22"/>
          <w:szCs w:val="22"/>
          <w:u w:val="single"/>
          <w:rtl/>
        </w:rPr>
        <w:t xml:space="preserve">(סמן </w:t>
      </w:r>
      <w:r w:rsidRPr="00A67831">
        <w:rPr>
          <w:rFonts w:ascii="Arial" w:hAnsi="Arial"/>
          <w:sz w:val="22"/>
          <w:u w:val="single"/>
        </w:rPr>
        <w:t>x</w:t>
      </w:r>
      <w:r w:rsidRPr="00A67831">
        <w:rPr>
          <w:rFonts w:ascii="Arial" w:hAnsi="Arial"/>
          <w:sz w:val="22"/>
          <w:szCs w:val="22"/>
          <w:u w:val="single"/>
          <w:rtl/>
        </w:rPr>
        <w:t xml:space="preserve"> במשבצת המתאימה):</w:t>
      </w:r>
    </w:p>
    <w:p w:rsidR="00A67831" w:rsidRPr="00A67831" w:rsidRDefault="00A67831" w:rsidP="00A67831">
      <w:pPr>
        <w:numPr>
          <w:ilvl w:val="0"/>
          <w:numId w:val="26"/>
        </w:numPr>
        <w:spacing w:line="360" w:lineRule="auto"/>
        <w:jc w:val="both"/>
        <w:rPr>
          <w:rFonts w:ascii="Arial" w:hAnsi="Arial"/>
          <w:sz w:val="22"/>
        </w:rPr>
      </w:pPr>
      <w:r w:rsidRPr="00A67831">
        <w:rPr>
          <w:rFonts w:ascii="Arial" w:hAnsi="Arial" w:hint="eastAsia"/>
          <w:sz w:val="22"/>
          <w:szCs w:val="22"/>
          <w:rtl/>
        </w:rPr>
        <w:t>הוראות</w:t>
      </w:r>
      <w:r w:rsidRPr="00A67831">
        <w:rPr>
          <w:rFonts w:ascii="Arial" w:hAnsi="Arial"/>
          <w:sz w:val="22"/>
          <w:szCs w:val="22"/>
          <w:rtl/>
        </w:rPr>
        <w:t xml:space="preserve"> </w:t>
      </w:r>
      <w:r w:rsidRPr="00A67831">
        <w:rPr>
          <w:rFonts w:ascii="Arial" w:hAnsi="Arial" w:hint="eastAsia"/>
          <w:sz w:val="22"/>
          <w:szCs w:val="22"/>
          <w:rtl/>
        </w:rPr>
        <w:t>סעיף</w:t>
      </w:r>
      <w:r w:rsidRPr="00A67831">
        <w:rPr>
          <w:rFonts w:ascii="Arial" w:hAnsi="Arial"/>
          <w:sz w:val="22"/>
          <w:szCs w:val="22"/>
          <w:rtl/>
        </w:rPr>
        <w:t xml:space="preserve"> 9 </w:t>
      </w:r>
      <w:r w:rsidRPr="00A67831">
        <w:rPr>
          <w:rFonts w:ascii="Arial" w:hAnsi="Arial" w:hint="eastAsia"/>
          <w:sz w:val="22"/>
          <w:szCs w:val="22"/>
          <w:rtl/>
        </w:rPr>
        <w:t>לחוק</w:t>
      </w:r>
      <w:r w:rsidRPr="00A67831">
        <w:rPr>
          <w:rFonts w:ascii="Arial" w:hAnsi="Arial"/>
          <w:sz w:val="22"/>
          <w:szCs w:val="22"/>
          <w:rtl/>
        </w:rPr>
        <w:t xml:space="preserve"> </w:t>
      </w:r>
      <w:r w:rsidRPr="00A67831">
        <w:rPr>
          <w:rFonts w:ascii="Arial" w:hAnsi="Arial" w:hint="eastAsia"/>
          <w:sz w:val="22"/>
          <w:szCs w:val="22"/>
          <w:rtl/>
        </w:rPr>
        <w:t>שוויון</w:t>
      </w:r>
      <w:r w:rsidRPr="00A67831">
        <w:rPr>
          <w:rFonts w:ascii="Arial" w:hAnsi="Arial"/>
          <w:sz w:val="22"/>
          <w:szCs w:val="22"/>
          <w:rtl/>
        </w:rPr>
        <w:t xml:space="preserve"> </w:t>
      </w:r>
      <w:r w:rsidRPr="00A67831">
        <w:rPr>
          <w:rFonts w:ascii="Arial" w:hAnsi="Arial" w:hint="eastAsia"/>
          <w:sz w:val="22"/>
          <w:szCs w:val="22"/>
          <w:rtl/>
        </w:rPr>
        <w:t>זכויות</w:t>
      </w:r>
      <w:r w:rsidRPr="00A67831">
        <w:rPr>
          <w:rFonts w:ascii="Arial" w:hAnsi="Arial"/>
          <w:sz w:val="22"/>
          <w:szCs w:val="22"/>
          <w:rtl/>
        </w:rPr>
        <w:t xml:space="preserve"> </w:t>
      </w:r>
      <w:r w:rsidRPr="00A67831">
        <w:rPr>
          <w:rFonts w:ascii="Arial" w:hAnsi="Arial" w:hint="eastAsia"/>
          <w:sz w:val="22"/>
          <w:szCs w:val="22"/>
          <w:rtl/>
        </w:rPr>
        <w:t>לאנשים</w:t>
      </w:r>
      <w:r w:rsidRPr="00A67831">
        <w:rPr>
          <w:rFonts w:ascii="Arial" w:hAnsi="Arial"/>
          <w:sz w:val="22"/>
          <w:szCs w:val="22"/>
          <w:rtl/>
        </w:rPr>
        <w:t xml:space="preserve"> </w:t>
      </w:r>
      <w:r w:rsidRPr="00A67831">
        <w:rPr>
          <w:rFonts w:ascii="Arial" w:hAnsi="Arial" w:hint="eastAsia"/>
          <w:sz w:val="22"/>
          <w:szCs w:val="22"/>
          <w:rtl/>
        </w:rPr>
        <w:t>עם</w:t>
      </w:r>
      <w:r w:rsidRPr="00A67831">
        <w:rPr>
          <w:rFonts w:ascii="Arial" w:hAnsi="Arial"/>
          <w:sz w:val="22"/>
          <w:szCs w:val="22"/>
          <w:rtl/>
        </w:rPr>
        <w:t xml:space="preserve"> </w:t>
      </w:r>
      <w:r w:rsidRPr="00A67831">
        <w:rPr>
          <w:rFonts w:ascii="Arial" w:hAnsi="Arial" w:hint="eastAsia"/>
          <w:sz w:val="22"/>
          <w:szCs w:val="22"/>
          <w:rtl/>
        </w:rPr>
        <w:t>מוגבלות</w:t>
      </w:r>
      <w:r w:rsidRPr="00A67831">
        <w:rPr>
          <w:rFonts w:ascii="Arial" w:hAnsi="Arial"/>
          <w:sz w:val="22"/>
          <w:szCs w:val="22"/>
          <w:rtl/>
        </w:rPr>
        <w:t xml:space="preserve">, </w:t>
      </w:r>
      <w:r w:rsidRPr="00A67831">
        <w:rPr>
          <w:rFonts w:ascii="Arial" w:hAnsi="Arial" w:hint="eastAsia"/>
          <w:sz w:val="22"/>
          <w:szCs w:val="22"/>
          <w:rtl/>
        </w:rPr>
        <w:t>התשנ</w:t>
      </w:r>
      <w:r w:rsidRPr="00A67831">
        <w:rPr>
          <w:rFonts w:ascii="Arial" w:hAnsi="Arial"/>
          <w:sz w:val="22"/>
          <w:szCs w:val="22"/>
          <w:rtl/>
        </w:rPr>
        <w:t>"</w:t>
      </w:r>
      <w:r w:rsidRPr="00A67831">
        <w:rPr>
          <w:rFonts w:ascii="Arial" w:hAnsi="Arial" w:hint="eastAsia"/>
          <w:sz w:val="22"/>
          <w:szCs w:val="22"/>
          <w:rtl/>
        </w:rPr>
        <w:t>ח</w:t>
      </w:r>
      <w:r w:rsidRPr="00A67831">
        <w:rPr>
          <w:rFonts w:ascii="Arial" w:hAnsi="Arial"/>
          <w:sz w:val="22"/>
          <w:szCs w:val="22"/>
          <w:rtl/>
        </w:rPr>
        <w:t xml:space="preserve"> 1998 </w:t>
      </w:r>
      <w:r w:rsidRPr="00A67831">
        <w:rPr>
          <w:rFonts w:ascii="Arial" w:hAnsi="Arial" w:hint="eastAsia"/>
          <w:sz w:val="22"/>
          <w:szCs w:val="22"/>
          <w:rtl/>
        </w:rPr>
        <w:t>לא</w:t>
      </w:r>
      <w:r w:rsidRPr="00A67831">
        <w:rPr>
          <w:rFonts w:ascii="Arial" w:hAnsi="Arial"/>
          <w:sz w:val="22"/>
          <w:szCs w:val="22"/>
          <w:rtl/>
        </w:rPr>
        <w:t xml:space="preserve"> </w:t>
      </w:r>
      <w:r w:rsidRPr="00A67831">
        <w:rPr>
          <w:rFonts w:ascii="Arial" w:hAnsi="Arial" w:hint="eastAsia"/>
          <w:sz w:val="22"/>
          <w:szCs w:val="22"/>
          <w:rtl/>
        </w:rPr>
        <w:t>חלות</w:t>
      </w:r>
      <w:r w:rsidRPr="00A67831">
        <w:rPr>
          <w:rFonts w:ascii="Arial" w:hAnsi="Arial"/>
          <w:sz w:val="22"/>
          <w:szCs w:val="22"/>
          <w:rtl/>
        </w:rPr>
        <w:t xml:space="preserve"> </w:t>
      </w:r>
      <w:r w:rsidRPr="00A67831">
        <w:rPr>
          <w:rFonts w:ascii="Arial" w:hAnsi="Arial" w:hint="eastAsia"/>
          <w:sz w:val="22"/>
          <w:szCs w:val="22"/>
          <w:rtl/>
        </w:rPr>
        <w:t>על</w:t>
      </w:r>
      <w:r w:rsidRPr="00A67831">
        <w:rPr>
          <w:rFonts w:ascii="Arial" w:hAnsi="Arial"/>
          <w:sz w:val="22"/>
          <w:szCs w:val="22"/>
          <w:rtl/>
        </w:rPr>
        <w:t xml:space="preserve"> </w:t>
      </w:r>
      <w:r w:rsidRPr="00A67831">
        <w:rPr>
          <w:rFonts w:ascii="Arial" w:hAnsi="Arial" w:hint="eastAsia"/>
          <w:sz w:val="22"/>
          <w:szCs w:val="22"/>
          <w:rtl/>
        </w:rPr>
        <w:t>המציע</w:t>
      </w:r>
      <w:r w:rsidRPr="00A67831">
        <w:rPr>
          <w:rFonts w:ascii="Arial" w:hAnsi="Arial"/>
          <w:sz w:val="22"/>
          <w:szCs w:val="22"/>
          <w:rtl/>
        </w:rPr>
        <w:t>.</w:t>
      </w:r>
    </w:p>
    <w:p w:rsidR="00A67831" w:rsidRPr="00A67831" w:rsidRDefault="00A67831" w:rsidP="00A67831">
      <w:pPr>
        <w:numPr>
          <w:ilvl w:val="0"/>
          <w:numId w:val="26"/>
        </w:numPr>
        <w:spacing w:line="360" w:lineRule="auto"/>
        <w:ind w:left="0" w:firstLine="0"/>
        <w:jc w:val="both"/>
        <w:rPr>
          <w:rFonts w:ascii="Arial" w:hAnsi="Arial"/>
          <w:sz w:val="22"/>
        </w:rPr>
      </w:pPr>
      <w:r w:rsidRPr="00A67831">
        <w:rPr>
          <w:rFonts w:ascii="Arial" w:hAnsi="Arial" w:hint="eastAsia"/>
          <w:sz w:val="22"/>
          <w:szCs w:val="22"/>
          <w:rtl/>
        </w:rPr>
        <w:t>הוראות</w:t>
      </w:r>
      <w:r w:rsidRPr="00A67831">
        <w:rPr>
          <w:rFonts w:ascii="Arial" w:hAnsi="Arial"/>
          <w:sz w:val="22"/>
          <w:szCs w:val="22"/>
          <w:rtl/>
        </w:rPr>
        <w:t xml:space="preserve"> </w:t>
      </w:r>
      <w:r w:rsidRPr="00A67831">
        <w:rPr>
          <w:rFonts w:ascii="Arial" w:hAnsi="Arial" w:hint="eastAsia"/>
          <w:sz w:val="22"/>
          <w:szCs w:val="22"/>
          <w:rtl/>
        </w:rPr>
        <w:t>סעיף</w:t>
      </w:r>
      <w:r w:rsidRPr="00A67831">
        <w:rPr>
          <w:rFonts w:ascii="Arial" w:hAnsi="Arial"/>
          <w:sz w:val="22"/>
          <w:szCs w:val="22"/>
          <w:rtl/>
        </w:rPr>
        <w:t xml:space="preserve"> 9 </w:t>
      </w:r>
      <w:r w:rsidRPr="00A67831">
        <w:rPr>
          <w:rFonts w:ascii="Arial" w:hAnsi="Arial" w:hint="eastAsia"/>
          <w:sz w:val="22"/>
          <w:szCs w:val="22"/>
          <w:rtl/>
        </w:rPr>
        <w:t>לחוק</w:t>
      </w:r>
      <w:r w:rsidRPr="00A67831">
        <w:rPr>
          <w:rFonts w:ascii="Arial" w:hAnsi="Arial"/>
          <w:sz w:val="22"/>
          <w:szCs w:val="22"/>
          <w:rtl/>
        </w:rPr>
        <w:t xml:space="preserve"> </w:t>
      </w:r>
      <w:r w:rsidRPr="00A67831">
        <w:rPr>
          <w:rFonts w:ascii="Arial" w:hAnsi="Arial" w:hint="eastAsia"/>
          <w:sz w:val="22"/>
          <w:szCs w:val="22"/>
          <w:rtl/>
        </w:rPr>
        <w:t>שוויון</w:t>
      </w:r>
      <w:r w:rsidRPr="00A67831">
        <w:rPr>
          <w:rFonts w:ascii="Arial" w:hAnsi="Arial"/>
          <w:sz w:val="22"/>
          <w:szCs w:val="22"/>
          <w:rtl/>
        </w:rPr>
        <w:t xml:space="preserve"> </w:t>
      </w:r>
      <w:r w:rsidRPr="00A67831">
        <w:rPr>
          <w:rFonts w:ascii="Arial" w:hAnsi="Arial" w:hint="eastAsia"/>
          <w:sz w:val="22"/>
          <w:szCs w:val="22"/>
          <w:rtl/>
        </w:rPr>
        <w:t>זכויות</w:t>
      </w:r>
      <w:r w:rsidRPr="00A67831">
        <w:rPr>
          <w:rFonts w:ascii="Arial" w:hAnsi="Arial"/>
          <w:sz w:val="22"/>
          <w:szCs w:val="22"/>
          <w:rtl/>
        </w:rPr>
        <w:t xml:space="preserve"> </w:t>
      </w:r>
      <w:r w:rsidRPr="00A67831">
        <w:rPr>
          <w:rFonts w:ascii="Arial" w:hAnsi="Arial" w:hint="eastAsia"/>
          <w:sz w:val="22"/>
          <w:szCs w:val="22"/>
          <w:rtl/>
        </w:rPr>
        <w:t>לאנשים</w:t>
      </w:r>
      <w:r w:rsidRPr="00A67831">
        <w:rPr>
          <w:rFonts w:ascii="Arial" w:hAnsi="Arial"/>
          <w:sz w:val="22"/>
          <w:szCs w:val="22"/>
          <w:rtl/>
        </w:rPr>
        <w:t xml:space="preserve"> </w:t>
      </w:r>
      <w:r w:rsidRPr="00A67831">
        <w:rPr>
          <w:rFonts w:ascii="Arial" w:hAnsi="Arial" w:hint="eastAsia"/>
          <w:sz w:val="22"/>
          <w:szCs w:val="22"/>
          <w:rtl/>
        </w:rPr>
        <w:t>עם</w:t>
      </w:r>
      <w:r w:rsidRPr="00A67831">
        <w:rPr>
          <w:rFonts w:ascii="Arial" w:hAnsi="Arial"/>
          <w:sz w:val="22"/>
          <w:szCs w:val="22"/>
          <w:rtl/>
        </w:rPr>
        <w:t xml:space="preserve"> </w:t>
      </w:r>
      <w:r w:rsidRPr="00A67831">
        <w:rPr>
          <w:rFonts w:ascii="Arial" w:hAnsi="Arial" w:hint="eastAsia"/>
          <w:sz w:val="22"/>
          <w:szCs w:val="22"/>
          <w:rtl/>
        </w:rPr>
        <w:t>מוגבלות</w:t>
      </w:r>
      <w:r w:rsidRPr="00A67831">
        <w:rPr>
          <w:rFonts w:ascii="Arial" w:hAnsi="Arial"/>
          <w:sz w:val="22"/>
          <w:szCs w:val="22"/>
          <w:rtl/>
        </w:rPr>
        <w:t xml:space="preserve">, </w:t>
      </w:r>
      <w:r w:rsidRPr="00A67831">
        <w:rPr>
          <w:rFonts w:ascii="Arial" w:hAnsi="Arial" w:hint="eastAsia"/>
          <w:sz w:val="22"/>
          <w:szCs w:val="22"/>
          <w:rtl/>
        </w:rPr>
        <w:t>התשנ</w:t>
      </w:r>
      <w:r w:rsidRPr="00A67831">
        <w:rPr>
          <w:rFonts w:ascii="Arial" w:hAnsi="Arial"/>
          <w:sz w:val="22"/>
          <w:szCs w:val="22"/>
          <w:rtl/>
        </w:rPr>
        <w:t>"</w:t>
      </w:r>
      <w:r w:rsidRPr="00A67831">
        <w:rPr>
          <w:rFonts w:ascii="Arial" w:hAnsi="Arial" w:hint="eastAsia"/>
          <w:sz w:val="22"/>
          <w:szCs w:val="22"/>
          <w:rtl/>
        </w:rPr>
        <w:t>ח</w:t>
      </w:r>
      <w:r w:rsidRPr="00A67831">
        <w:rPr>
          <w:rFonts w:ascii="Arial" w:hAnsi="Arial"/>
          <w:sz w:val="22"/>
          <w:szCs w:val="22"/>
          <w:rtl/>
        </w:rPr>
        <w:t xml:space="preserve"> 1998 חלות על המציע והוא מקיים </w:t>
      </w:r>
      <w:r w:rsidRPr="00A67831">
        <w:rPr>
          <w:rFonts w:ascii="Arial" w:hAnsi="Arial" w:hint="eastAsia"/>
          <w:sz w:val="22"/>
          <w:szCs w:val="22"/>
          <w:rtl/>
        </w:rPr>
        <w:t>אותן</w:t>
      </w:r>
      <w:r w:rsidRPr="00A67831">
        <w:rPr>
          <w:rFonts w:ascii="Arial" w:hAnsi="Arial"/>
          <w:sz w:val="22"/>
          <w:szCs w:val="22"/>
          <w:rtl/>
        </w:rPr>
        <w:t>.</w:t>
      </w:r>
      <w:r w:rsidRPr="00A67831">
        <w:rPr>
          <w:rFonts w:ascii="Arial" w:hAnsi="Arial" w:hint="cs"/>
          <w:sz w:val="22"/>
          <w:szCs w:val="22"/>
          <w:rtl/>
        </w:rPr>
        <w:t xml:space="preserve"> </w:t>
      </w:r>
    </w:p>
    <w:p w:rsidR="00A67831" w:rsidRPr="00A67831" w:rsidRDefault="00A67831" w:rsidP="00A67831">
      <w:pPr>
        <w:spacing w:line="360" w:lineRule="auto"/>
        <w:jc w:val="both"/>
        <w:rPr>
          <w:rFonts w:ascii="Arial" w:hAnsi="Arial"/>
          <w:sz w:val="22"/>
          <w:szCs w:val="22"/>
          <w:rtl/>
        </w:rPr>
      </w:pPr>
      <w:r w:rsidRPr="00A67831">
        <w:rPr>
          <w:rFonts w:ascii="Arial" w:hAnsi="Arial"/>
          <w:sz w:val="22"/>
          <w:szCs w:val="22"/>
          <w:u w:val="single"/>
          <w:rtl/>
        </w:rPr>
        <w:t xml:space="preserve">(במקרה </w:t>
      </w:r>
      <w:r w:rsidRPr="00A67831">
        <w:rPr>
          <w:rFonts w:ascii="Arial" w:hAnsi="Arial" w:hint="eastAsia"/>
          <w:sz w:val="22"/>
          <w:szCs w:val="22"/>
          <w:u w:val="single"/>
          <w:rtl/>
        </w:rPr>
        <w:t>שהוראות</w:t>
      </w:r>
      <w:r w:rsidRPr="00A67831">
        <w:rPr>
          <w:rFonts w:ascii="Arial" w:hAnsi="Arial"/>
          <w:sz w:val="22"/>
          <w:szCs w:val="22"/>
          <w:u w:val="single"/>
          <w:rtl/>
        </w:rPr>
        <w:t xml:space="preserve"> </w:t>
      </w:r>
      <w:r w:rsidRPr="00A67831">
        <w:rPr>
          <w:rFonts w:ascii="Arial" w:hAnsi="Arial" w:hint="eastAsia"/>
          <w:sz w:val="22"/>
          <w:szCs w:val="22"/>
          <w:u w:val="single"/>
          <w:rtl/>
        </w:rPr>
        <w:t>סעיף</w:t>
      </w:r>
      <w:r w:rsidRPr="00A67831">
        <w:rPr>
          <w:rFonts w:ascii="Arial" w:hAnsi="Arial"/>
          <w:sz w:val="22"/>
          <w:szCs w:val="22"/>
          <w:u w:val="single"/>
          <w:rtl/>
        </w:rPr>
        <w:t xml:space="preserve"> 9 </w:t>
      </w:r>
      <w:r w:rsidRPr="00A67831">
        <w:rPr>
          <w:rFonts w:ascii="Arial" w:hAnsi="Arial" w:hint="eastAsia"/>
          <w:sz w:val="22"/>
          <w:szCs w:val="22"/>
          <w:u w:val="single"/>
          <w:rtl/>
        </w:rPr>
        <w:t>לחוק</w:t>
      </w:r>
      <w:r w:rsidRPr="00A67831">
        <w:rPr>
          <w:rFonts w:ascii="Arial" w:hAnsi="Arial"/>
          <w:sz w:val="22"/>
          <w:szCs w:val="22"/>
          <w:u w:val="single"/>
          <w:rtl/>
        </w:rPr>
        <w:t xml:space="preserve"> </w:t>
      </w:r>
      <w:r w:rsidRPr="00A67831">
        <w:rPr>
          <w:rFonts w:ascii="Arial" w:hAnsi="Arial" w:hint="eastAsia"/>
          <w:sz w:val="22"/>
          <w:szCs w:val="22"/>
          <w:u w:val="single"/>
          <w:rtl/>
        </w:rPr>
        <w:t>שוויון</w:t>
      </w:r>
      <w:r w:rsidRPr="00A67831">
        <w:rPr>
          <w:rFonts w:ascii="Arial" w:hAnsi="Arial"/>
          <w:sz w:val="22"/>
          <w:szCs w:val="22"/>
          <w:u w:val="single"/>
          <w:rtl/>
        </w:rPr>
        <w:t xml:space="preserve"> </w:t>
      </w:r>
      <w:r w:rsidRPr="00A67831">
        <w:rPr>
          <w:rFonts w:ascii="Arial" w:hAnsi="Arial" w:hint="eastAsia"/>
          <w:sz w:val="22"/>
          <w:szCs w:val="22"/>
          <w:u w:val="single"/>
          <w:rtl/>
        </w:rPr>
        <w:t>זכויות</w:t>
      </w:r>
      <w:r w:rsidRPr="00A67831">
        <w:rPr>
          <w:rFonts w:ascii="Arial" w:hAnsi="Arial"/>
          <w:sz w:val="22"/>
          <w:szCs w:val="22"/>
          <w:u w:val="single"/>
          <w:rtl/>
        </w:rPr>
        <w:t xml:space="preserve"> </w:t>
      </w:r>
      <w:r w:rsidRPr="00A67831">
        <w:rPr>
          <w:rFonts w:ascii="Arial" w:hAnsi="Arial" w:hint="eastAsia"/>
          <w:sz w:val="22"/>
          <w:szCs w:val="22"/>
          <w:u w:val="single"/>
          <w:rtl/>
        </w:rPr>
        <w:t>לאנשים</w:t>
      </w:r>
      <w:r w:rsidRPr="00A67831">
        <w:rPr>
          <w:rFonts w:ascii="Arial" w:hAnsi="Arial"/>
          <w:sz w:val="22"/>
          <w:szCs w:val="22"/>
          <w:u w:val="single"/>
          <w:rtl/>
        </w:rPr>
        <w:t xml:space="preserve"> </w:t>
      </w:r>
      <w:r w:rsidRPr="00A67831">
        <w:rPr>
          <w:rFonts w:ascii="Arial" w:hAnsi="Arial" w:hint="eastAsia"/>
          <w:sz w:val="22"/>
          <w:szCs w:val="22"/>
          <w:u w:val="single"/>
          <w:rtl/>
        </w:rPr>
        <w:t>עם</w:t>
      </w:r>
      <w:r w:rsidRPr="00A67831">
        <w:rPr>
          <w:rFonts w:ascii="Arial" w:hAnsi="Arial"/>
          <w:sz w:val="22"/>
          <w:szCs w:val="22"/>
          <w:u w:val="single"/>
          <w:rtl/>
        </w:rPr>
        <w:t xml:space="preserve"> </w:t>
      </w:r>
      <w:r w:rsidRPr="00A67831">
        <w:rPr>
          <w:rFonts w:ascii="Arial" w:hAnsi="Arial" w:hint="eastAsia"/>
          <w:sz w:val="22"/>
          <w:szCs w:val="22"/>
          <w:u w:val="single"/>
          <w:rtl/>
        </w:rPr>
        <w:t>מוגבלות</w:t>
      </w:r>
      <w:r w:rsidRPr="00A67831">
        <w:rPr>
          <w:rFonts w:ascii="Arial" w:hAnsi="Arial"/>
          <w:sz w:val="22"/>
          <w:szCs w:val="22"/>
          <w:u w:val="single"/>
          <w:rtl/>
        </w:rPr>
        <w:t xml:space="preserve">, </w:t>
      </w:r>
      <w:r w:rsidRPr="00A67831">
        <w:rPr>
          <w:rFonts w:ascii="Arial" w:hAnsi="Arial" w:hint="eastAsia"/>
          <w:sz w:val="22"/>
          <w:szCs w:val="22"/>
          <w:u w:val="single"/>
          <w:rtl/>
        </w:rPr>
        <w:t>התשנ</w:t>
      </w:r>
      <w:r w:rsidRPr="00A67831">
        <w:rPr>
          <w:rFonts w:ascii="Arial" w:hAnsi="Arial"/>
          <w:sz w:val="22"/>
          <w:szCs w:val="22"/>
          <w:u w:val="single"/>
          <w:rtl/>
        </w:rPr>
        <w:t>"</w:t>
      </w:r>
      <w:r w:rsidRPr="00A67831">
        <w:rPr>
          <w:rFonts w:ascii="Arial" w:hAnsi="Arial" w:hint="eastAsia"/>
          <w:sz w:val="22"/>
          <w:szCs w:val="22"/>
          <w:u w:val="single"/>
          <w:rtl/>
        </w:rPr>
        <w:t>ח</w:t>
      </w:r>
      <w:r w:rsidRPr="00A67831">
        <w:rPr>
          <w:rFonts w:ascii="Arial" w:hAnsi="Arial"/>
          <w:sz w:val="22"/>
          <w:szCs w:val="22"/>
          <w:u w:val="single"/>
          <w:rtl/>
        </w:rPr>
        <w:t xml:space="preserve"> 1998 </w:t>
      </w:r>
      <w:r w:rsidRPr="00A67831">
        <w:rPr>
          <w:rFonts w:ascii="Arial" w:hAnsi="Arial" w:hint="eastAsia"/>
          <w:b/>
          <w:bCs/>
          <w:sz w:val="22"/>
          <w:szCs w:val="22"/>
          <w:u w:val="single"/>
          <w:rtl/>
        </w:rPr>
        <w:t>חלות</w:t>
      </w:r>
      <w:r w:rsidRPr="00A67831">
        <w:rPr>
          <w:rFonts w:ascii="Arial" w:hAnsi="Arial"/>
          <w:b/>
          <w:bCs/>
          <w:sz w:val="22"/>
          <w:szCs w:val="22"/>
          <w:u w:val="single"/>
          <w:rtl/>
        </w:rPr>
        <w:t xml:space="preserve"> </w:t>
      </w:r>
      <w:r w:rsidRPr="00A67831">
        <w:rPr>
          <w:rFonts w:ascii="Arial" w:hAnsi="Arial" w:hint="eastAsia"/>
          <w:b/>
          <w:bCs/>
          <w:sz w:val="22"/>
          <w:szCs w:val="22"/>
          <w:u w:val="single"/>
          <w:rtl/>
        </w:rPr>
        <w:t>על</w:t>
      </w:r>
      <w:r w:rsidRPr="00A67831">
        <w:rPr>
          <w:rFonts w:ascii="Arial" w:hAnsi="Arial"/>
          <w:b/>
          <w:bCs/>
          <w:sz w:val="22"/>
          <w:szCs w:val="22"/>
          <w:u w:val="single"/>
          <w:rtl/>
        </w:rPr>
        <w:t xml:space="preserve"> </w:t>
      </w:r>
      <w:r w:rsidRPr="00A67831">
        <w:rPr>
          <w:rFonts w:ascii="Arial" w:hAnsi="Arial" w:hint="eastAsia"/>
          <w:b/>
          <w:bCs/>
          <w:sz w:val="22"/>
          <w:szCs w:val="22"/>
          <w:u w:val="single"/>
          <w:rtl/>
        </w:rPr>
        <w:t>המציע</w:t>
      </w:r>
      <w:r w:rsidRPr="00A67831">
        <w:rPr>
          <w:rFonts w:ascii="Arial" w:hAnsi="Arial"/>
          <w:sz w:val="22"/>
          <w:szCs w:val="22"/>
          <w:u w:val="single"/>
          <w:rtl/>
        </w:rPr>
        <w:t xml:space="preserve"> נדרש לסמן </w:t>
      </w:r>
      <w:r w:rsidRPr="00A67831">
        <w:rPr>
          <w:rFonts w:ascii="Arial" w:hAnsi="Arial"/>
          <w:sz w:val="22"/>
          <w:u w:val="single"/>
        </w:rPr>
        <w:t>x</w:t>
      </w:r>
      <w:r w:rsidRPr="00A67831">
        <w:rPr>
          <w:rFonts w:ascii="Arial" w:hAnsi="Arial"/>
          <w:sz w:val="22"/>
          <w:szCs w:val="22"/>
          <w:u w:val="single"/>
          <w:rtl/>
        </w:rPr>
        <w:t xml:space="preserve"> במשבצת המתאימה)</w:t>
      </w:r>
      <w:r w:rsidRPr="00A67831">
        <w:rPr>
          <w:rFonts w:ascii="Arial" w:hAnsi="Arial"/>
          <w:sz w:val="22"/>
          <w:szCs w:val="22"/>
          <w:rtl/>
        </w:rPr>
        <w:t>:</w:t>
      </w:r>
    </w:p>
    <w:p w:rsidR="00A67831" w:rsidRPr="00A67831" w:rsidRDefault="00A67831" w:rsidP="00A67831">
      <w:pPr>
        <w:numPr>
          <w:ilvl w:val="0"/>
          <w:numId w:val="26"/>
        </w:numPr>
        <w:spacing w:line="360" w:lineRule="auto"/>
        <w:jc w:val="both"/>
        <w:rPr>
          <w:rFonts w:ascii="Arial" w:hAnsi="Arial"/>
          <w:sz w:val="22"/>
        </w:rPr>
      </w:pPr>
      <w:r w:rsidRPr="00A67831">
        <w:rPr>
          <w:rFonts w:ascii="Arial" w:hAnsi="Arial" w:hint="eastAsia"/>
          <w:sz w:val="22"/>
          <w:szCs w:val="22"/>
          <w:rtl/>
        </w:rPr>
        <w:t>המציע</w:t>
      </w:r>
      <w:r w:rsidRPr="00A67831">
        <w:rPr>
          <w:rFonts w:ascii="Arial" w:hAnsi="Arial"/>
          <w:sz w:val="22"/>
          <w:szCs w:val="22"/>
          <w:rtl/>
        </w:rPr>
        <w:t xml:space="preserve"> </w:t>
      </w:r>
      <w:r w:rsidRPr="00A67831">
        <w:rPr>
          <w:rFonts w:ascii="Arial" w:hAnsi="Arial" w:hint="eastAsia"/>
          <w:sz w:val="22"/>
          <w:szCs w:val="22"/>
          <w:rtl/>
        </w:rPr>
        <w:t>מעסיק</w:t>
      </w:r>
      <w:r w:rsidRPr="00A67831">
        <w:rPr>
          <w:rFonts w:ascii="Arial" w:hAnsi="Arial"/>
          <w:sz w:val="22"/>
          <w:szCs w:val="22"/>
          <w:rtl/>
        </w:rPr>
        <w:t xml:space="preserve"> </w:t>
      </w:r>
      <w:r w:rsidRPr="00A67831">
        <w:rPr>
          <w:rFonts w:ascii="Arial" w:hAnsi="Arial" w:hint="eastAsia"/>
          <w:sz w:val="22"/>
          <w:szCs w:val="22"/>
          <w:rtl/>
        </w:rPr>
        <w:t>פחות</w:t>
      </w:r>
      <w:r w:rsidRPr="00A67831">
        <w:rPr>
          <w:rFonts w:ascii="Arial" w:hAnsi="Arial"/>
          <w:sz w:val="22"/>
          <w:szCs w:val="22"/>
          <w:rtl/>
        </w:rPr>
        <w:t xml:space="preserve"> </w:t>
      </w:r>
      <w:r w:rsidRPr="00A67831">
        <w:rPr>
          <w:rFonts w:ascii="Arial" w:hAnsi="Arial" w:hint="eastAsia"/>
          <w:sz w:val="22"/>
          <w:szCs w:val="22"/>
          <w:rtl/>
        </w:rPr>
        <w:t>מ</w:t>
      </w:r>
      <w:r w:rsidRPr="00A67831">
        <w:rPr>
          <w:rFonts w:ascii="Arial" w:hAnsi="Arial"/>
          <w:sz w:val="22"/>
          <w:szCs w:val="22"/>
          <w:rtl/>
        </w:rPr>
        <w:t xml:space="preserve">-100 </w:t>
      </w:r>
      <w:r w:rsidRPr="00A67831">
        <w:rPr>
          <w:rFonts w:ascii="Arial" w:hAnsi="Arial" w:hint="eastAsia"/>
          <w:sz w:val="22"/>
          <w:szCs w:val="22"/>
          <w:rtl/>
        </w:rPr>
        <w:t>עובדים</w:t>
      </w:r>
      <w:r w:rsidRPr="00A67831">
        <w:rPr>
          <w:rFonts w:ascii="Arial" w:hAnsi="Arial"/>
          <w:sz w:val="22"/>
          <w:szCs w:val="22"/>
          <w:rtl/>
        </w:rPr>
        <w:t>.</w:t>
      </w:r>
    </w:p>
    <w:p w:rsidR="00A67831" w:rsidRPr="00A67831" w:rsidRDefault="00A67831" w:rsidP="00A67831">
      <w:pPr>
        <w:numPr>
          <w:ilvl w:val="0"/>
          <w:numId w:val="26"/>
        </w:numPr>
        <w:spacing w:line="360" w:lineRule="auto"/>
        <w:jc w:val="both"/>
        <w:rPr>
          <w:rFonts w:ascii="Arial" w:hAnsi="Arial"/>
          <w:sz w:val="22"/>
        </w:rPr>
      </w:pPr>
      <w:r w:rsidRPr="00A67831">
        <w:rPr>
          <w:rFonts w:ascii="Arial" w:hAnsi="Arial" w:hint="eastAsia"/>
          <w:sz w:val="22"/>
          <w:szCs w:val="22"/>
          <w:rtl/>
        </w:rPr>
        <w:t>המציע</w:t>
      </w:r>
      <w:r w:rsidRPr="00A67831">
        <w:rPr>
          <w:rFonts w:ascii="Arial" w:hAnsi="Arial"/>
          <w:sz w:val="22"/>
          <w:szCs w:val="22"/>
          <w:rtl/>
        </w:rPr>
        <w:t xml:space="preserve"> </w:t>
      </w:r>
      <w:r w:rsidRPr="00A67831">
        <w:rPr>
          <w:rFonts w:ascii="Arial" w:hAnsi="Arial" w:hint="eastAsia"/>
          <w:sz w:val="22"/>
          <w:szCs w:val="22"/>
          <w:rtl/>
        </w:rPr>
        <w:t>מעסיק</w:t>
      </w:r>
      <w:r w:rsidRPr="00A67831">
        <w:rPr>
          <w:rFonts w:ascii="Arial" w:hAnsi="Arial"/>
          <w:sz w:val="22"/>
          <w:szCs w:val="22"/>
          <w:rtl/>
        </w:rPr>
        <w:t xml:space="preserve"> 100 </w:t>
      </w:r>
      <w:r w:rsidRPr="00A67831">
        <w:rPr>
          <w:rFonts w:ascii="Arial" w:hAnsi="Arial" w:hint="eastAsia"/>
          <w:sz w:val="22"/>
          <w:szCs w:val="22"/>
          <w:rtl/>
        </w:rPr>
        <w:t>עובדים</w:t>
      </w:r>
      <w:r w:rsidRPr="00A67831">
        <w:rPr>
          <w:rFonts w:ascii="Arial" w:hAnsi="Arial"/>
          <w:sz w:val="22"/>
          <w:szCs w:val="22"/>
          <w:rtl/>
        </w:rPr>
        <w:t xml:space="preserve"> </w:t>
      </w:r>
      <w:r w:rsidRPr="00A67831">
        <w:rPr>
          <w:rFonts w:ascii="Arial" w:hAnsi="Arial" w:hint="eastAsia"/>
          <w:sz w:val="22"/>
          <w:szCs w:val="22"/>
          <w:rtl/>
        </w:rPr>
        <w:t>או</w:t>
      </w:r>
      <w:r w:rsidRPr="00A67831">
        <w:rPr>
          <w:rFonts w:ascii="Arial" w:hAnsi="Arial"/>
          <w:sz w:val="22"/>
          <w:szCs w:val="22"/>
          <w:rtl/>
        </w:rPr>
        <w:t xml:space="preserve"> </w:t>
      </w:r>
      <w:r w:rsidRPr="00A67831">
        <w:rPr>
          <w:rFonts w:ascii="Arial" w:hAnsi="Arial" w:hint="eastAsia"/>
          <w:sz w:val="22"/>
          <w:szCs w:val="22"/>
          <w:rtl/>
        </w:rPr>
        <w:t>יותר</w:t>
      </w:r>
      <w:r w:rsidRPr="00A67831">
        <w:rPr>
          <w:rFonts w:ascii="Arial" w:hAnsi="Arial"/>
          <w:sz w:val="22"/>
          <w:szCs w:val="22"/>
          <w:rtl/>
        </w:rPr>
        <w:t>.</w:t>
      </w:r>
    </w:p>
    <w:p w:rsidR="00A67831" w:rsidRPr="00A67831" w:rsidRDefault="00A67831" w:rsidP="00A67831">
      <w:pPr>
        <w:spacing w:line="360" w:lineRule="auto"/>
        <w:jc w:val="both"/>
        <w:rPr>
          <w:rFonts w:ascii="Arial" w:hAnsi="Arial"/>
          <w:sz w:val="22"/>
          <w:szCs w:val="22"/>
          <w:rtl/>
        </w:rPr>
      </w:pPr>
      <w:r w:rsidRPr="00A67831">
        <w:rPr>
          <w:rFonts w:ascii="Arial" w:hAnsi="Arial"/>
          <w:sz w:val="22"/>
          <w:szCs w:val="22"/>
          <w:u w:val="single"/>
          <w:rtl/>
        </w:rPr>
        <w:t xml:space="preserve">(במקרה </w:t>
      </w:r>
      <w:r w:rsidRPr="00A67831">
        <w:rPr>
          <w:rFonts w:ascii="Arial" w:hAnsi="Arial" w:hint="eastAsia"/>
          <w:sz w:val="22"/>
          <w:szCs w:val="22"/>
          <w:u w:val="single"/>
          <w:rtl/>
        </w:rPr>
        <w:t>שהמציע</w:t>
      </w:r>
      <w:r w:rsidRPr="00A67831">
        <w:rPr>
          <w:rFonts w:ascii="Arial" w:hAnsi="Arial"/>
          <w:sz w:val="22"/>
          <w:szCs w:val="22"/>
          <w:u w:val="single"/>
          <w:rtl/>
        </w:rPr>
        <w:t xml:space="preserve"> </w:t>
      </w:r>
      <w:r w:rsidRPr="00A67831">
        <w:rPr>
          <w:rFonts w:ascii="Arial" w:hAnsi="Arial" w:hint="eastAsia"/>
          <w:sz w:val="22"/>
          <w:szCs w:val="22"/>
          <w:u w:val="single"/>
          <w:rtl/>
        </w:rPr>
        <w:t>מעסיק</w:t>
      </w:r>
      <w:r w:rsidRPr="00A67831">
        <w:rPr>
          <w:rFonts w:ascii="Arial" w:hAnsi="Arial"/>
          <w:sz w:val="22"/>
          <w:szCs w:val="22"/>
          <w:u w:val="single"/>
          <w:rtl/>
        </w:rPr>
        <w:t xml:space="preserve"> 100 </w:t>
      </w:r>
      <w:r w:rsidRPr="00A67831">
        <w:rPr>
          <w:rFonts w:ascii="Arial" w:hAnsi="Arial" w:hint="eastAsia"/>
          <w:sz w:val="22"/>
          <w:szCs w:val="22"/>
          <w:u w:val="single"/>
          <w:rtl/>
        </w:rPr>
        <w:t>עובדים</w:t>
      </w:r>
      <w:r w:rsidRPr="00A67831">
        <w:rPr>
          <w:rFonts w:ascii="Arial" w:hAnsi="Arial"/>
          <w:sz w:val="22"/>
          <w:szCs w:val="22"/>
          <w:u w:val="single"/>
          <w:rtl/>
        </w:rPr>
        <w:t xml:space="preserve"> </w:t>
      </w:r>
      <w:r w:rsidRPr="00A67831">
        <w:rPr>
          <w:rFonts w:ascii="Arial" w:hAnsi="Arial" w:hint="eastAsia"/>
          <w:sz w:val="22"/>
          <w:szCs w:val="22"/>
          <w:u w:val="single"/>
          <w:rtl/>
        </w:rPr>
        <w:t>או</w:t>
      </w:r>
      <w:r w:rsidRPr="00A67831">
        <w:rPr>
          <w:rFonts w:ascii="Arial" w:hAnsi="Arial"/>
          <w:sz w:val="22"/>
          <w:szCs w:val="22"/>
          <w:u w:val="single"/>
          <w:rtl/>
        </w:rPr>
        <w:t xml:space="preserve"> </w:t>
      </w:r>
      <w:r w:rsidRPr="00A67831">
        <w:rPr>
          <w:rFonts w:ascii="Arial" w:hAnsi="Arial" w:hint="eastAsia"/>
          <w:sz w:val="22"/>
          <w:szCs w:val="22"/>
          <w:u w:val="single"/>
          <w:rtl/>
        </w:rPr>
        <w:t>יותר</w:t>
      </w:r>
      <w:r w:rsidRPr="00A67831">
        <w:rPr>
          <w:rFonts w:ascii="Arial" w:hAnsi="Arial"/>
          <w:sz w:val="22"/>
          <w:szCs w:val="22"/>
          <w:u w:val="single"/>
          <w:rtl/>
        </w:rPr>
        <w:t xml:space="preserve"> </w:t>
      </w:r>
      <w:r w:rsidRPr="00A67831">
        <w:rPr>
          <w:rFonts w:ascii="Arial" w:hAnsi="Arial" w:hint="eastAsia"/>
          <w:sz w:val="22"/>
          <w:szCs w:val="22"/>
          <w:u w:val="single"/>
          <w:rtl/>
        </w:rPr>
        <w:t>נדרש</w:t>
      </w:r>
      <w:r w:rsidRPr="00A67831">
        <w:rPr>
          <w:rFonts w:ascii="Arial" w:hAnsi="Arial"/>
          <w:sz w:val="22"/>
          <w:szCs w:val="22"/>
          <w:u w:val="single"/>
          <w:rtl/>
        </w:rPr>
        <w:t xml:space="preserve"> </w:t>
      </w:r>
      <w:r w:rsidRPr="00A67831">
        <w:rPr>
          <w:rFonts w:ascii="Arial" w:hAnsi="Arial" w:hint="eastAsia"/>
          <w:sz w:val="22"/>
          <w:szCs w:val="22"/>
          <w:u w:val="single"/>
          <w:rtl/>
        </w:rPr>
        <w:t>לסמן</w:t>
      </w:r>
      <w:r w:rsidRPr="00A67831">
        <w:rPr>
          <w:rFonts w:ascii="Arial" w:hAnsi="Arial"/>
          <w:sz w:val="22"/>
          <w:u w:val="single"/>
        </w:rPr>
        <w:t xml:space="preserve"> x </w:t>
      </w:r>
      <w:r w:rsidRPr="00A67831">
        <w:rPr>
          <w:rFonts w:ascii="Arial" w:hAnsi="Arial" w:hint="eastAsia"/>
          <w:sz w:val="22"/>
          <w:szCs w:val="22"/>
          <w:u w:val="single"/>
          <w:rtl/>
        </w:rPr>
        <w:t>במשבצת</w:t>
      </w:r>
      <w:r w:rsidRPr="00A67831">
        <w:rPr>
          <w:rFonts w:ascii="Arial" w:hAnsi="Arial"/>
          <w:sz w:val="22"/>
          <w:szCs w:val="22"/>
          <w:u w:val="single"/>
          <w:rtl/>
        </w:rPr>
        <w:t xml:space="preserve"> </w:t>
      </w:r>
      <w:r w:rsidRPr="00A67831">
        <w:rPr>
          <w:rFonts w:ascii="Arial" w:hAnsi="Arial" w:hint="eastAsia"/>
          <w:sz w:val="22"/>
          <w:szCs w:val="22"/>
          <w:u w:val="single"/>
          <w:rtl/>
        </w:rPr>
        <w:t>המתאימה</w:t>
      </w:r>
      <w:r w:rsidRPr="00A67831">
        <w:rPr>
          <w:rFonts w:ascii="Arial" w:hAnsi="Arial"/>
          <w:sz w:val="22"/>
          <w:szCs w:val="22"/>
          <w:u w:val="single"/>
          <w:rtl/>
        </w:rPr>
        <w:t>)</w:t>
      </w:r>
      <w:r w:rsidRPr="00A67831">
        <w:rPr>
          <w:rFonts w:ascii="Arial" w:hAnsi="Arial"/>
          <w:sz w:val="22"/>
          <w:szCs w:val="22"/>
          <w:rtl/>
        </w:rPr>
        <w:t>:</w:t>
      </w:r>
    </w:p>
    <w:p w:rsidR="00A67831" w:rsidRPr="00A67831" w:rsidRDefault="00A67831" w:rsidP="00A67831">
      <w:pPr>
        <w:numPr>
          <w:ilvl w:val="0"/>
          <w:numId w:val="26"/>
        </w:numPr>
        <w:spacing w:line="360" w:lineRule="auto"/>
        <w:jc w:val="both"/>
        <w:rPr>
          <w:rFonts w:ascii="Arial" w:hAnsi="Arial"/>
          <w:sz w:val="22"/>
        </w:rPr>
      </w:pPr>
      <w:r w:rsidRPr="00A67831">
        <w:rPr>
          <w:rFonts w:ascii="Arial" w:hAnsi="Arial"/>
          <w:sz w:val="22"/>
          <w:szCs w:val="22"/>
          <w:rtl/>
        </w:rPr>
        <w:t xml:space="preserve"> המציע מתחייב כי ככל שיזכה במכרז יפנה למנהל הכללי של משרד העבודה והרווחה והשירותים החברתיים לשם</w:t>
      </w:r>
      <w:r w:rsidRPr="00A67831">
        <w:rPr>
          <w:rFonts w:ascii="Arial" w:hAnsi="Arial"/>
          <w:sz w:val="22"/>
        </w:rPr>
        <w:t xml:space="preserve"> </w:t>
      </w:r>
      <w:r w:rsidRPr="00A67831">
        <w:rPr>
          <w:rFonts w:ascii="Arial" w:hAnsi="Arial" w:hint="eastAsia"/>
          <w:sz w:val="22"/>
          <w:szCs w:val="22"/>
          <w:rtl/>
        </w:rPr>
        <w:t>בחינת</w:t>
      </w:r>
      <w:r w:rsidRPr="00A67831">
        <w:rPr>
          <w:rFonts w:ascii="Arial" w:hAnsi="Arial"/>
          <w:sz w:val="22"/>
        </w:rPr>
        <w:t xml:space="preserve"> </w:t>
      </w:r>
      <w:r w:rsidRPr="00A67831">
        <w:rPr>
          <w:rFonts w:ascii="Arial" w:hAnsi="Arial" w:hint="eastAsia"/>
          <w:sz w:val="22"/>
          <w:szCs w:val="22"/>
          <w:rtl/>
        </w:rPr>
        <w:t>יישום</w:t>
      </w:r>
      <w:r w:rsidRPr="00A67831">
        <w:rPr>
          <w:rFonts w:ascii="Arial" w:hAnsi="Arial"/>
          <w:sz w:val="22"/>
        </w:rPr>
        <w:t xml:space="preserve"> </w:t>
      </w:r>
      <w:r w:rsidRPr="00A67831">
        <w:rPr>
          <w:rFonts w:ascii="Arial" w:hAnsi="Arial" w:hint="eastAsia"/>
          <w:sz w:val="22"/>
          <w:szCs w:val="22"/>
          <w:rtl/>
        </w:rPr>
        <w:t>חובותיו</w:t>
      </w:r>
      <w:r w:rsidRPr="00A67831">
        <w:rPr>
          <w:rFonts w:ascii="Arial" w:hAnsi="Arial"/>
          <w:sz w:val="22"/>
        </w:rPr>
        <w:t xml:space="preserve"> </w:t>
      </w:r>
      <w:r w:rsidRPr="00A67831">
        <w:rPr>
          <w:rFonts w:ascii="Arial" w:hAnsi="Arial" w:hint="eastAsia"/>
          <w:sz w:val="22"/>
          <w:szCs w:val="22"/>
          <w:rtl/>
        </w:rPr>
        <w:t>לפי</w:t>
      </w:r>
      <w:r w:rsidRPr="00A67831">
        <w:rPr>
          <w:rFonts w:ascii="Arial" w:hAnsi="Arial"/>
          <w:sz w:val="22"/>
        </w:rPr>
        <w:t xml:space="preserve"> </w:t>
      </w:r>
      <w:r w:rsidRPr="00A67831">
        <w:rPr>
          <w:rFonts w:ascii="Arial" w:hAnsi="Arial" w:hint="eastAsia"/>
          <w:sz w:val="22"/>
          <w:szCs w:val="22"/>
          <w:rtl/>
        </w:rPr>
        <w:t>סע</w:t>
      </w:r>
      <w:r w:rsidRPr="00A67831">
        <w:rPr>
          <w:rFonts w:ascii="David" w:hAnsi="David"/>
          <w:sz w:val="22"/>
          <w:szCs w:val="22"/>
          <w:rtl/>
        </w:rPr>
        <w:t>יף</w:t>
      </w:r>
      <w:r w:rsidRPr="00A67831">
        <w:rPr>
          <w:rFonts w:ascii="David" w:hAnsi="David"/>
          <w:sz w:val="22"/>
        </w:rPr>
        <w:t xml:space="preserve"> 9 </w:t>
      </w:r>
      <w:r w:rsidRPr="00A67831">
        <w:rPr>
          <w:rFonts w:ascii="David" w:hAnsi="David"/>
          <w:sz w:val="22"/>
          <w:szCs w:val="22"/>
          <w:rtl/>
        </w:rPr>
        <w:t>לחו</w:t>
      </w:r>
      <w:r w:rsidRPr="00A67831">
        <w:rPr>
          <w:rFonts w:ascii="Arial" w:hAnsi="Arial" w:hint="eastAsia"/>
          <w:sz w:val="22"/>
          <w:szCs w:val="22"/>
          <w:rtl/>
        </w:rPr>
        <w:t>ק</w:t>
      </w:r>
      <w:r w:rsidRPr="00A67831">
        <w:rPr>
          <w:rFonts w:ascii="Arial" w:hAnsi="Arial"/>
          <w:sz w:val="22"/>
          <w:szCs w:val="22"/>
          <w:rtl/>
        </w:rPr>
        <w:t xml:space="preserve"> </w:t>
      </w:r>
      <w:r w:rsidRPr="00A67831">
        <w:rPr>
          <w:rFonts w:ascii="Arial" w:hAnsi="Arial" w:hint="eastAsia"/>
          <w:sz w:val="22"/>
          <w:szCs w:val="22"/>
          <w:rtl/>
        </w:rPr>
        <w:t>שוויון</w:t>
      </w:r>
      <w:r w:rsidRPr="00A67831">
        <w:rPr>
          <w:rFonts w:ascii="Arial" w:hAnsi="Arial"/>
          <w:sz w:val="22"/>
        </w:rPr>
        <w:t xml:space="preserve"> </w:t>
      </w:r>
      <w:r w:rsidRPr="00A67831">
        <w:rPr>
          <w:rFonts w:ascii="Arial" w:hAnsi="Arial" w:hint="eastAsia"/>
          <w:sz w:val="22"/>
          <w:szCs w:val="22"/>
          <w:rtl/>
        </w:rPr>
        <w:t>זכויות</w:t>
      </w:r>
      <w:r w:rsidRPr="00A67831">
        <w:rPr>
          <w:rFonts w:ascii="Arial" w:hAnsi="Arial"/>
          <w:sz w:val="22"/>
          <w:szCs w:val="22"/>
          <w:rtl/>
        </w:rPr>
        <w:t xml:space="preserve"> </w:t>
      </w:r>
      <w:r w:rsidRPr="00A67831">
        <w:rPr>
          <w:rFonts w:ascii="Arial" w:hAnsi="Arial" w:hint="eastAsia"/>
          <w:sz w:val="22"/>
          <w:szCs w:val="22"/>
          <w:rtl/>
        </w:rPr>
        <w:t>לאנשים</w:t>
      </w:r>
      <w:r w:rsidRPr="00A67831">
        <w:rPr>
          <w:rFonts w:ascii="Arial" w:hAnsi="Arial"/>
          <w:sz w:val="22"/>
          <w:szCs w:val="22"/>
          <w:rtl/>
        </w:rPr>
        <w:t xml:space="preserve"> </w:t>
      </w:r>
      <w:r w:rsidRPr="00A67831">
        <w:rPr>
          <w:rFonts w:ascii="Arial" w:hAnsi="Arial" w:hint="eastAsia"/>
          <w:sz w:val="22"/>
          <w:szCs w:val="22"/>
          <w:rtl/>
        </w:rPr>
        <w:t>עם</w:t>
      </w:r>
      <w:r w:rsidRPr="00A67831">
        <w:rPr>
          <w:rFonts w:ascii="Arial" w:hAnsi="Arial"/>
          <w:sz w:val="22"/>
          <w:szCs w:val="22"/>
          <w:rtl/>
        </w:rPr>
        <w:t xml:space="preserve"> </w:t>
      </w:r>
      <w:r w:rsidRPr="00A67831">
        <w:rPr>
          <w:rFonts w:ascii="Arial" w:hAnsi="Arial" w:hint="eastAsia"/>
          <w:sz w:val="22"/>
          <w:szCs w:val="22"/>
          <w:rtl/>
        </w:rPr>
        <w:t>מוגבלות</w:t>
      </w:r>
      <w:r w:rsidRPr="00A67831">
        <w:rPr>
          <w:rFonts w:ascii="Arial" w:hAnsi="Arial"/>
          <w:sz w:val="22"/>
          <w:szCs w:val="22"/>
          <w:rtl/>
        </w:rPr>
        <w:t xml:space="preserve">, </w:t>
      </w:r>
      <w:r w:rsidRPr="00A67831">
        <w:rPr>
          <w:rFonts w:ascii="Arial" w:hAnsi="Arial" w:hint="eastAsia"/>
          <w:sz w:val="22"/>
          <w:szCs w:val="22"/>
          <w:rtl/>
        </w:rPr>
        <w:t>התשנ</w:t>
      </w:r>
      <w:r w:rsidRPr="00A67831">
        <w:rPr>
          <w:rFonts w:ascii="Arial" w:hAnsi="Arial"/>
          <w:sz w:val="22"/>
          <w:szCs w:val="22"/>
          <w:rtl/>
        </w:rPr>
        <w:t>"</w:t>
      </w:r>
      <w:r w:rsidRPr="00A67831">
        <w:rPr>
          <w:rFonts w:ascii="Arial" w:hAnsi="Arial" w:hint="eastAsia"/>
          <w:sz w:val="22"/>
          <w:szCs w:val="22"/>
          <w:rtl/>
        </w:rPr>
        <w:t>ח</w:t>
      </w:r>
      <w:r w:rsidRPr="00A67831">
        <w:rPr>
          <w:rFonts w:ascii="Arial" w:hAnsi="Arial"/>
          <w:sz w:val="22"/>
          <w:szCs w:val="22"/>
          <w:rtl/>
        </w:rPr>
        <w:t xml:space="preserve"> 1998</w:t>
      </w:r>
      <w:r w:rsidRPr="00A67831">
        <w:rPr>
          <w:rFonts w:ascii="Arial" w:hAnsi="Arial"/>
          <w:sz w:val="22"/>
        </w:rPr>
        <w:t>,</w:t>
      </w:r>
      <w:r w:rsidRPr="00A67831">
        <w:rPr>
          <w:rFonts w:ascii="Arial" w:hAnsi="Arial"/>
          <w:sz w:val="22"/>
          <w:szCs w:val="22"/>
          <w:rtl/>
        </w:rPr>
        <w:t xml:space="preserve"> </w:t>
      </w:r>
      <w:r w:rsidRPr="00A67831">
        <w:rPr>
          <w:rFonts w:ascii="Arial" w:hAnsi="Arial" w:hint="eastAsia"/>
          <w:sz w:val="22"/>
          <w:szCs w:val="22"/>
          <w:rtl/>
        </w:rPr>
        <w:t>ובמקרה</w:t>
      </w:r>
      <w:r w:rsidRPr="00A67831">
        <w:rPr>
          <w:rFonts w:ascii="Arial" w:hAnsi="Arial"/>
          <w:sz w:val="22"/>
        </w:rPr>
        <w:t xml:space="preserve"> </w:t>
      </w:r>
      <w:r w:rsidRPr="00A67831">
        <w:rPr>
          <w:rFonts w:ascii="Arial" w:hAnsi="Arial" w:hint="eastAsia"/>
          <w:sz w:val="22"/>
          <w:szCs w:val="22"/>
          <w:rtl/>
        </w:rPr>
        <w:t>הצורך</w:t>
      </w:r>
      <w:r w:rsidRPr="00A67831">
        <w:rPr>
          <w:rFonts w:ascii="Arial" w:hAnsi="Arial"/>
          <w:sz w:val="22"/>
        </w:rPr>
        <w:t>–</w:t>
      </w:r>
      <w:r w:rsidRPr="00A67831">
        <w:rPr>
          <w:rFonts w:ascii="Arial" w:hAnsi="Arial"/>
          <w:sz w:val="22"/>
          <w:szCs w:val="22"/>
          <w:rtl/>
        </w:rPr>
        <w:t xml:space="preserve"> לשם</w:t>
      </w:r>
      <w:r w:rsidRPr="00A67831">
        <w:rPr>
          <w:rFonts w:ascii="Arial" w:hAnsi="Arial"/>
          <w:sz w:val="22"/>
        </w:rPr>
        <w:t xml:space="preserve"> </w:t>
      </w:r>
      <w:r w:rsidRPr="00A67831">
        <w:rPr>
          <w:rFonts w:ascii="Arial" w:hAnsi="Arial" w:hint="eastAsia"/>
          <w:sz w:val="22"/>
          <w:szCs w:val="22"/>
          <w:rtl/>
        </w:rPr>
        <w:t>קבלת</w:t>
      </w:r>
      <w:r w:rsidRPr="00A67831">
        <w:rPr>
          <w:rFonts w:ascii="Arial" w:hAnsi="Arial"/>
          <w:sz w:val="22"/>
          <w:szCs w:val="22"/>
          <w:rtl/>
        </w:rPr>
        <w:t xml:space="preserve"> </w:t>
      </w:r>
      <w:r w:rsidRPr="00A67831">
        <w:rPr>
          <w:rFonts w:ascii="Arial" w:hAnsi="Arial" w:hint="eastAsia"/>
          <w:sz w:val="22"/>
          <w:szCs w:val="22"/>
          <w:rtl/>
        </w:rPr>
        <w:t>הנחיות</w:t>
      </w:r>
      <w:r w:rsidRPr="00A67831">
        <w:rPr>
          <w:rFonts w:ascii="Arial" w:hAnsi="Arial"/>
          <w:sz w:val="22"/>
        </w:rPr>
        <w:t xml:space="preserve"> </w:t>
      </w:r>
      <w:r w:rsidRPr="00A67831">
        <w:rPr>
          <w:rFonts w:ascii="Arial" w:hAnsi="Arial" w:hint="eastAsia"/>
          <w:sz w:val="22"/>
          <w:szCs w:val="22"/>
          <w:rtl/>
        </w:rPr>
        <w:t>בקשר</w:t>
      </w:r>
      <w:r w:rsidRPr="00A67831">
        <w:rPr>
          <w:rFonts w:ascii="Arial" w:hAnsi="Arial"/>
          <w:sz w:val="22"/>
        </w:rPr>
        <w:t xml:space="preserve"> </w:t>
      </w:r>
      <w:r w:rsidRPr="00A67831">
        <w:rPr>
          <w:rFonts w:ascii="Arial" w:hAnsi="Arial" w:hint="eastAsia"/>
          <w:sz w:val="22"/>
          <w:szCs w:val="22"/>
          <w:rtl/>
        </w:rPr>
        <w:t>ליישומן</w:t>
      </w:r>
      <w:r w:rsidRPr="00A67831">
        <w:rPr>
          <w:rFonts w:ascii="Arial" w:hAnsi="Arial"/>
          <w:sz w:val="22"/>
        </w:rPr>
        <w:t>.</w:t>
      </w:r>
    </w:p>
    <w:p w:rsidR="00A67831" w:rsidRPr="00A67831" w:rsidRDefault="00A67831" w:rsidP="00A67831">
      <w:pPr>
        <w:numPr>
          <w:ilvl w:val="0"/>
          <w:numId w:val="26"/>
        </w:numPr>
        <w:spacing w:line="360" w:lineRule="auto"/>
        <w:jc w:val="both"/>
        <w:rPr>
          <w:rFonts w:ascii="Arial" w:hAnsi="Arial"/>
          <w:sz w:val="22"/>
          <w:szCs w:val="22"/>
          <w:rtl/>
        </w:rPr>
      </w:pPr>
      <w:r w:rsidRPr="00A67831">
        <w:rPr>
          <w:rFonts w:ascii="Arial" w:hAnsi="Arial" w:hint="eastAsia"/>
          <w:sz w:val="22"/>
          <w:szCs w:val="22"/>
          <w:rtl/>
        </w:rPr>
        <w:t>המציע</w:t>
      </w:r>
      <w:r w:rsidRPr="00A67831">
        <w:rPr>
          <w:rFonts w:ascii="Arial" w:hAnsi="Arial"/>
          <w:sz w:val="22"/>
          <w:szCs w:val="22"/>
          <w:rtl/>
        </w:rPr>
        <w:t xml:space="preserve"> </w:t>
      </w:r>
      <w:r w:rsidRPr="00A67831">
        <w:rPr>
          <w:rFonts w:ascii="David" w:hAnsi="David"/>
          <w:sz w:val="22"/>
          <w:szCs w:val="22"/>
          <w:rtl/>
        </w:rPr>
        <w:t>התחייב בעבר לפנות למנהל הכללי של משרד העבודה והרווחה והשירותים החברתיים לשם בחינת יישום</w:t>
      </w:r>
      <w:r w:rsidRPr="00A67831">
        <w:rPr>
          <w:rFonts w:ascii="David" w:hAnsi="David"/>
          <w:sz w:val="22"/>
        </w:rPr>
        <w:t xml:space="preserve"> </w:t>
      </w:r>
      <w:r w:rsidRPr="00A67831">
        <w:rPr>
          <w:rFonts w:ascii="David" w:hAnsi="David"/>
          <w:sz w:val="22"/>
          <w:szCs w:val="22"/>
          <w:rtl/>
        </w:rPr>
        <w:t>חובותיו</w:t>
      </w:r>
      <w:r w:rsidRPr="00A67831">
        <w:rPr>
          <w:rFonts w:ascii="David" w:hAnsi="David"/>
          <w:sz w:val="22"/>
        </w:rPr>
        <w:t xml:space="preserve"> </w:t>
      </w:r>
      <w:r w:rsidRPr="00A67831">
        <w:rPr>
          <w:rFonts w:ascii="David" w:hAnsi="David"/>
          <w:sz w:val="22"/>
          <w:szCs w:val="22"/>
          <w:rtl/>
        </w:rPr>
        <w:t>לפי</w:t>
      </w:r>
      <w:r w:rsidRPr="00A67831">
        <w:rPr>
          <w:rFonts w:ascii="David" w:hAnsi="David"/>
          <w:sz w:val="22"/>
        </w:rPr>
        <w:t xml:space="preserve"> </w:t>
      </w:r>
      <w:r w:rsidRPr="00A67831">
        <w:rPr>
          <w:rFonts w:ascii="David" w:hAnsi="David"/>
          <w:sz w:val="22"/>
          <w:szCs w:val="22"/>
          <w:rtl/>
        </w:rPr>
        <w:t>סעיף</w:t>
      </w:r>
      <w:r w:rsidRPr="00A67831">
        <w:rPr>
          <w:rFonts w:ascii="David" w:hAnsi="David"/>
          <w:sz w:val="22"/>
        </w:rPr>
        <w:t xml:space="preserve"> 9 </w:t>
      </w:r>
      <w:r w:rsidRPr="00A67831">
        <w:rPr>
          <w:rFonts w:ascii="David" w:hAnsi="David"/>
          <w:sz w:val="22"/>
          <w:szCs w:val="22"/>
          <w:rtl/>
        </w:rPr>
        <w:t>לחוק שוויון</w:t>
      </w:r>
      <w:r w:rsidRPr="00A67831">
        <w:rPr>
          <w:rFonts w:ascii="Arial" w:hAnsi="Arial"/>
          <w:sz w:val="22"/>
        </w:rPr>
        <w:t xml:space="preserve"> </w:t>
      </w:r>
      <w:r w:rsidRPr="00A67831">
        <w:rPr>
          <w:rFonts w:ascii="Arial" w:hAnsi="Arial" w:hint="eastAsia"/>
          <w:sz w:val="22"/>
          <w:szCs w:val="22"/>
          <w:rtl/>
        </w:rPr>
        <w:t>זכויות</w:t>
      </w:r>
      <w:r w:rsidRPr="00A67831">
        <w:rPr>
          <w:rFonts w:ascii="Arial" w:hAnsi="Arial"/>
          <w:sz w:val="22"/>
          <w:szCs w:val="22"/>
          <w:rtl/>
        </w:rPr>
        <w:t xml:space="preserve"> </w:t>
      </w:r>
      <w:r w:rsidRPr="00A67831">
        <w:rPr>
          <w:rFonts w:ascii="Arial" w:hAnsi="Arial" w:hint="eastAsia"/>
          <w:sz w:val="22"/>
          <w:szCs w:val="22"/>
          <w:rtl/>
        </w:rPr>
        <w:t>לאנשים</w:t>
      </w:r>
      <w:r w:rsidRPr="00A67831">
        <w:rPr>
          <w:rFonts w:ascii="Arial" w:hAnsi="Arial"/>
          <w:sz w:val="22"/>
          <w:szCs w:val="22"/>
          <w:rtl/>
        </w:rPr>
        <w:t xml:space="preserve"> </w:t>
      </w:r>
      <w:r w:rsidRPr="00A67831">
        <w:rPr>
          <w:rFonts w:ascii="Arial" w:hAnsi="Arial" w:hint="eastAsia"/>
          <w:sz w:val="22"/>
          <w:szCs w:val="22"/>
          <w:rtl/>
        </w:rPr>
        <w:t>עם</w:t>
      </w:r>
      <w:r w:rsidRPr="00A67831">
        <w:rPr>
          <w:rFonts w:ascii="Arial" w:hAnsi="Arial"/>
          <w:sz w:val="22"/>
          <w:szCs w:val="22"/>
          <w:rtl/>
        </w:rPr>
        <w:t xml:space="preserve"> </w:t>
      </w:r>
      <w:r w:rsidRPr="00A67831">
        <w:rPr>
          <w:rFonts w:ascii="Arial" w:hAnsi="Arial" w:hint="eastAsia"/>
          <w:sz w:val="22"/>
          <w:szCs w:val="22"/>
          <w:rtl/>
        </w:rPr>
        <w:t>מוגבלות</w:t>
      </w:r>
      <w:r w:rsidRPr="00A67831">
        <w:rPr>
          <w:rFonts w:ascii="Arial" w:hAnsi="Arial"/>
          <w:sz w:val="22"/>
          <w:szCs w:val="22"/>
          <w:rtl/>
        </w:rPr>
        <w:t xml:space="preserve">, </w:t>
      </w:r>
      <w:r w:rsidRPr="00A67831">
        <w:rPr>
          <w:rFonts w:ascii="Arial" w:hAnsi="Arial" w:hint="eastAsia"/>
          <w:sz w:val="22"/>
          <w:szCs w:val="22"/>
          <w:rtl/>
        </w:rPr>
        <w:t>התשנ</w:t>
      </w:r>
      <w:r w:rsidRPr="00A67831">
        <w:rPr>
          <w:rFonts w:ascii="Arial" w:hAnsi="Arial"/>
          <w:sz w:val="22"/>
          <w:szCs w:val="22"/>
          <w:rtl/>
        </w:rPr>
        <w:t>"</w:t>
      </w:r>
      <w:r w:rsidRPr="00A67831">
        <w:rPr>
          <w:rFonts w:ascii="Arial" w:hAnsi="Arial" w:hint="eastAsia"/>
          <w:sz w:val="22"/>
          <w:szCs w:val="22"/>
          <w:rtl/>
        </w:rPr>
        <w:t>ח</w:t>
      </w:r>
      <w:r w:rsidRPr="00A67831">
        <w:rPr>
          <w:rFonts w:ascii="Arial" w:hAnsi="Arial"/>
          <w:sz w:val="22"/>
          <w:szCs w:val="22"/>
          <w:rtl/>
        </w:rPr>
        <w:t xml:space="preserve"> 1998, הוא פנה כאמור ואם קיבל הנחיות ליישום חובותיו </w:t>
      </w:r>
      <w:r w:rsidRPr="00A67831">
        <w:rPr>
          <w:rFonts w:ascii="Arial" w:hAnsi="Arial"/>
          <w:b/>
          <w:bCs/>
          <w:sz w:val="22"/>
          <w:szCs w:val="22"/>
          <w:rtl/>
        </w:rPr>
        <w:t>פעל ליישומן</w:t>
      </w:r>
      <w:r w:rsidRPr="00A67831">
        <w:rPr>
          <w:rFonts w:ascii="Arial" w:hAnsi="Arial"/>
          <w:sz w:val="22"/>
          <w:szCs w:val="22"/>
          <w:rtl/>
        </w:rPr>
        <w:t xml:space="preserve"> (במקרה שהמציע התחייב בעבר לבצע פנייה זו ונעשתה עמו התקשרות שלגביה נתן התחייבות זו).</w:t>
      </w:r>
    </w:p>
    <w:p w:rsidR="00A67831" w:rsidRPr="00A67831" w:rsidRDefault="00A67831" w:rsidP="00A67831">
      <w:pPr>
        <w:spacing w:line="360" w:lineRule="auto"/>
        <w:rPr>
          <w:rFonts w:ascii="Arial" w:hAnsi="Arial"/>
          <w:sz w:val="22"/>
          <w:szCs w:val="22"/>
          <w:rtl/>
        </w:rPr>
      </w:pPr>
    </w:p>
    <w:p w:rsidR="00A67831" w:rsidRPr="00A67831" w:rsidRDefault="00A67831" w:rsidP="00A67831">
      <w:pPr>
        <w:spacing w:line="360" w:lineRule="auto"/>
        <w:rPr>
          <w:rFonts w:ascii="Arial" w:hAnsi="Arial"/>
          <w:sz w:val="22"/>
          <w:szCs w:val="22"/>
          <w:rtl/>
        </w:rPr>
      </w:pPr>
      <w:r w:rsidRPr="00A67831">
        <w:rPr>
          <w:rFonts w:ascii="Arial" w:hAnsi="Arial" w:hint="eastAsia"/>
          <w:sz w:val="22"/>
          <w:szCs w:val="22"/>
          <w:rtl/>
        </w:rPr>
        <w:t>המציע</w:t>
      </w:r>
      <w:r w:rsidRPr="00A67831">
        <w:rPr>
          <w:rFonts w:ascii="Arial" w:hAnsi="Arial"/>
          <w:sz w:val="22"/>
          <w:szCs w:val="22"/>
          <w:rtl/>
        </w:rPr>
        <w:t xml:space="preserve"> </w:t>
      </w:r>
      <w:r w:rsidRPr="00A67831">
        <w:rPr>
          <w:rFonts w:ascii="Arial" w:hAnsi="Arial" w:hint="eastAsia"/>
          <w:sz w:val="22"/>
          <w:szCs w:val="22"/>
          <w:rtl/>
        </w:rPr>
        <w:t>מתחייב</w:t>
      </w:r>
      <w:r w:rsidRPr="00A67831">
        <w:rPr>
          <w:rFonts w:ascii="Arial" w:hAnsi="Arial"/>
          <w:sz w:val="22"/>
          <w:szCs w:val="22"/>
          <w:rtl/>
        </w:rPr>
        <w:t xml:space="preserve"> </w:t>
      </w:r>
      <w:r w:rsidRPr="00A67831">
        <w:rPr>
          <w:rFonts w:ascii="Arial" w:hAnsi="Arial" w:hint="eastAsia"/>
          <w:sz w:val="22"/>
          <w:szCs w:val="22"/>
          <w:rtl/>
        </w:rPr>
        <w:t>להעביר</w:t>
      </w:r>
      <w:r w:rsidRPr="00A67831">
        <w:rPr>
          <w:rFonts w:ascii="Arial" w:hAnsi="Arial"/>
          <w:sz w:val="22"/>
          <w:szCs w:val="22"/>
          <w:rtl/>
        </w:rPr>
        <w:t xml:space="preserve"> </w:t>
      </w:r>
      <w:r w:rsidRPr="00A67831">
        <w:rPr>
          <w:rFonts w:ascii="Arial" w:hAnsi="Arial" w:hint="eastAsia"/>
          <w:sz w:val="22"/>
          <w:szCs w:val="22"/>
          <w:rtl/>
        </w:rPr>
        <w:t>העתק</w:t>
      </w:r>
      <w:r w:rsidRPr="00A67831">
        <w:rPr>
          <w:rFonts w:ascii="Arial" w:hAnsi="Arial"/>
          <w:sz w:val="22"/>
          <w:szCs w:val="22"/>
          <w:rtl/>
        </w:rPr>
        <w:t xml:space="preserve"> </w:t>
      </w:r>
      <w:r w:rsidRPr="00A67831">
        <w:rPr>
          <w:rFonts w:ascii="Arial" w:hAnsi="Arial" w:hint="eastAsia"/>
          <w:sz w:val="22"/>
          <w:szCs w:val="22"/>
          <w:rtl/>
        </w:rPr>
        <w:t>מהתצהיר</w:t>
      </w:r>
      <w:r w:rsidRPr="00A67831">
        <w:rPr>
          <w:rFonts w:ascii="Arial" w:hAnsi="Arial"/>
          <w:sz w:val="22"/>
          <w:szCs w:val="22"/>
          <w:rtl/>
        </w:rPr>
        <w:t xml:space="preserve"> </w:t>
      </w:r>
      <w:r w:rsidRPr="00A67831">
        <w:rPr>
          <w:rFonts w:ascii="Arial" w:hAnsi="Arial" w:hint="eastAsia"/>
          <w:sz w:val="22"/>
          <w:szCs w:val="22"/>
          <w:rtl/>
        </w:rPr>
        <w:t>שמסר</w:t>
      </w:r>
      <w:r w:rsidRPr="00A67831">
        <w:rPr>
          <w:rFonts w:ascii="Arial" w:hAnsi="Arial"/>
          <w:sz w:val="22"/>
          <w:szCs w:val="22"/>
          <w:rtl/>
        </w:rPr>
        <w:t xml:space="preserve"> </w:t>
      </w:r>
      <w:r w:rsidRPr="00A67831">
        <w:rPr>
          <w:rFonts w:ascii="Arial" w:hAnsi="Arial" w:hint="eastAsia"/>
          <w:sz w:val="22"/>
          <w:szCs w:val="22"/>
          <w:rtl/>
        </w:rPr>
        <w:t>לפי</w:t>
      </w:r>
      <w:r w:rsidRPr="00A67831">
        <w:rPr>
          <w:rFonts w:ascii="Arial" w:hAnsi="Arial"/>
          <w:sz w:val="22"/>
          <w:szCs w:val="22"/>
          <w:rtl/>
        </w:rPr>
        <w:t xml:space="preserve"> </w:t>
      </w:r>
      <w:r w:rsidRPr="00A67831">
        <w:rPr>
          <w:rFonts w:ascii="Arial" w:hAnsi="Arial" w:hint="eastAsia"/>
          <w:sz w:val="22"/>
          <w:szCs w:val="22"/>
          <w:rtl/>
        </w:rPr>
        <w:t>פסקה</w:t>
      </w:r>
      <w:r w:rsidRPr="00A67831">
        <w:rPr>
          <w:rFonts w:ascii="Arial" w:hAnsi="Arial"/>
          <w:sz w:val="22"/>
          <w:szCs w:val="22"/>
          <w:rtl/>
        </w:rPr>
        <w:t xml:space="preserve"> </w:t>
      </w:r>
      <w:r w:rsidRPr="00A67831">
        <w:rPr>
          <w:rFonts w:ascii="Arial" w:hAnsi="Arial" w:hint="eastAsia"/>
          <w:sz w:val="22"/>
          <w:szCs w:val="22"/>
          <w:rtl/>
        </w:rPr>
        <w:t>זו</w:t>
      </w:r>
      <w:r w:rsidRPr="00A67831">
        <w:rPr>
          <w:rFonts w:ascii="Arial" w:hAnsi="Arial"/>
          <w:sz w:val="22"/>
          <w:szCs w:val="22"/>
          <w:rtl/>
        </w:rPr>
        <w:t xml:space="preserve"> </w:t>
      </w:r>
      <w:r w:rsidRPr="00A67831">
        <w:rPr>
          <w:rFonts w:ascii="Arial" w:hAnsi="Arial" w:hint="eastAsia"/>
          <w:sz w:val="22"/>
          <w:szCs w:val="22"/>
          <w:rtl/>
        </w:rPr>
        <w:t>למנהל</w:t>
      </w:r>
      <w:r w:rsidRPr="00A67831">
        <w:rPr>
          <w:rFonts w:ascii="Arial" w:hAnsi="Arial"/>
          <w:sz w:val="22"/>
          <w:szCs w:val="22"/>
          <w:rtl/>
        </w:rPr>
        <w:t xml:space="preserve"> </w:t>
      </w:r>
      <w:r w:rsidRPr="00A67831">
        <w:rPr>
          <w:rFonts w:ascii="Arial" w:hAnsi="Arial" w:hint="eastAsia"/>
          <w:sz w:val="22"/>
          <w:szCs w:val="22"/>
          <w:rtl/>
        </w:rPr>
        <w:t>הכללי</w:t>
      </w:r>
      <w:r w:rsidRPr="00A67831">
        <w:rPr>
          <w:rFonts w:ascii="Arial" w:hAnsi="Arial"/>
          <w:sz w:val="22"/>
          <w:szCs w:val="22"/>
          <w:rtl/>
        </w:rPr>
        <w:t xml:space="preserve"> </w:t>
      </w:r>
      <w:r w:rsidRPr="00A67831">
        <w:rPr>
          <w:rFonts w:ascii="Arial" w:hAnsi="Arial" w:hint="eastAsia"/>
          <w:sz w:val="22"/>
          <w:szCs w:val="22"/>
          <w:rtl/>
        </w:rPr>
        <w:t>של</w:t>
      </w:r>
      <w:r w:rsidRPr="00A67831">
        <w:rPr>
          <w:rFonts w:ascii="Arial" w:hAnsi="Arial"/>
          <w:sz w:val="22"/>
          <w:szCs w:val="22"/>
          <w:rtl/>
        </w:rPr>
        <w:t xml:space="preserve"> </w:t>
      </w:r>
      <w:r w:rsidRPr="00A67831">
        <w:rPr>
          <w:rFonts w:ascii="Arial" w:hAnsi="Arial" w:hint="eastAsia"/>
          <w:sz w:val="22"/>
          <w:szCs w:val="22"/>
          <w:rtl/>
        </w:rPr>
        <w:t>משרד</w:t>
      </w:r>
      <w:r w:rsidRPr="00A67831">
        <w:rPr>
          <w:rFonts w:ascii="Arial" w:hAnsi="Arial"/>
          <w:sz w:val="22"/>
          <w:szCs w:val="22"/>
          <w:rtl/>
        </w:rPr>
        <w:t xml:space="preserve"> </w:t>
      </w:r>
      <w:r w:rsidRPr="00A67831">
        <w:rPr>
          <w:rFonts w:ascii="Arial" w:hAnsi="Arial" w:hint="eastAsia"/>
          <w:sz w:val="22"/>
          <w:szCs w:val="22"/>
          <w:rtl/>
        </w:rPr>
        <w:t>העבודה</w:t>
      </w:r>
      <w:r w:rsidRPr="00A67831">
        <w:rPr>
          <w:rFonts w:ascii="Arial" w:hAnsi="Arial"/>
          <w:sz w:val="22"/>
          <w:szCs w:val="22"/>
          <w:rtl/>
        </w:rPr>
        <w:t xml:space="preserve"> </w:t>
      </w:r>
      <w:r w:rsidRPr="00A67831">
        <w:rPr>
          <w:rFonts w:ascii="Arial" w:hAnsi="Arial" w:hint="eastAsia"/>
          <w:sz w:val="22"/>
          <w:szCs w:val="22"/>
          <w:rtl/>
        </w:rPr>
        <w:t>הרווחה</w:t>
      </w:r>
      <w:r w:rsidRPr="00A67831">
        <w:rPr>
          <w:rFonts w:ascii="Arial" w:hAnsi="Arial"/>
          <w:sz w:val="22"/>
          <w:szCs w:val="22"/>
          <w:rtl/>
        </w:rPr>
        <w:t xml:space="preserve"> </w:t>
      </w:r>
      <w:r w:rsidRPr="00A67831">
        <w:rPr>
          <w:rFonts w:ascii="Arial" w:hAnsi="Arial" w:hint="eastAsia"/>
          <w:sz w:val="22"/>
          <w:szCs w:val="22"/>
          <w:rtl/>
        </w:rPr>
        <w:t>והשירותים</w:t>
      </w:r>
      <w:r w:rsidRPr="00A67831">
        <w:rPr>
          <w:rFonts w:ascii="Arial" w:hAnsi="Arial"/>
          <w:sz w:val="22"/>
          <w:szCs w:val="22"/>
          <w:rtl/>
        </w:rPr>
        <w:t xml:space="preserve"> </w:t>
      </w:r>
      <w:r w:rsidRPr="00A67831">
        <w:rPr>
          <w:rFonts w:ascii="Arial" w:hAnsi="Arial" w:hint="eastAsia"/>
          <w:sz w:val="22"/>
          <w:szCs w:val="22"/>
          <w:rtl/>
        </w:rPr>
        <w:t>החברתיים</w:t>
      </w:r>
      <w:r w:rsidRPr="00A67831">
        <w:rPr>
          <w:rFonts w:ascii="Arial" w:hAnsi="Arial"/>
          <w:sz w:val="22"/>
          <w:szCs w:val="22"/>
          <w:rtl/>
        </w:rPr>
        <w:t xml:space="preserve">, </w:t>
      </w:r>
      <w:r w:rsidRPr="00A67831">
        <w:rPr>
          <w:rFonts w:ascii="Arial" w:hAnsi="Arial" w:hint="eastAsia"/>
          <w:sz w:val="22"/>
          <w:szCs w:val="22"/>
          <w:rtl/>
        </w:rPr>
        <w:t>בתוך</w:t>
      </w:r>
      <w:r w:rsidRPr="00A67831">
        <w:rPr>
          <w:rFonts w:ascii="Arial" w:hAnsi="Arial"/>
          <w:sz w:val="22"/>
          <w:szCs w:val="22"/>
          <w:rtl/>
        </w:rPr>
        <w:t xml:space="preserve"> 30 </w:t>
      </w:r>
      <w:r w:rsidRPr="00A67831">
        <w:rPr>
          <w:rFonts w:ascii="Arial" w:hAnsi="Arial" w:hint="eastAsia"/>
          <w:sz w:val="22"/>
          <w:szCs w:val="22"/>
          <w:rtl/>
        </w:rPr>
        <w:t>ימים</w:t>
      </w:r>
      <w:r w:rsidRPr="00A67831">
        <w:rPr>
          <w:rFonts w:ascii="Arial" w:hAnsi="Arial"/>
          <w:sz w:val="22"/>
          <w:szCs w:val="22"/>
          <w:rtl/>
        </w:rPr>
        <w:t xml:space="preserve"> </w:t>
      </w:r>
      <w:r w:rsidRPr="00A67831">
        <w:rPr>
          <w:rFonts w:ascii="Arial" w:hAnsi="Arial" w:hint="eastAsia"/>
          <w:sz w:val="22"/>
          <w:szCs w:val="22"/>
          <w:rtl/>
        </w:rPr>
        <w:t>ממועד</w:t>
      </w:r>
      <w:r w:rsidRPr="00A67831">
        <w:rPr>
          <w:rFonts w:ascii="Arial" w:hAnsi="Arial"/>
          <w:sz w:val="22"/>
          <w:szCs w:val="22"/>
          <w:rtl/>
        </w:rPr>
        <w:t xml:space="preserve"> </w:t>
      </w:r>
      <w:r w:rsidRPr="00A67831">
        <w:rPr>
          <w:rFonts w:ascii="Arial" w:hAnsi="Arial" w:hint="eastAsia"/>
          <w:sz w:val="22"/>
          <w:szCs w:val="22"/>
          <w:rtl/>
        </w:rPr>
        <w:t>ההתקשרות</w:t>
      </w:r>
      <w:r w:rsidRPr="00A67831">
        <w:rPr>
          <w:rFonts w:ascii="Arial" w:hAnsi="Arial"/>
          <w:sz w:val="22"/>
          <w:szCs w:val="22"/>
          <w:rtl/>
        </w:rPr>
        <w:t>.</w:t>
      </w:r>
    </w:p>
    <w:p w:rsidR="00A67831" w:rsidRPr="00A67831" w:rsidRDefault="00A67831" w:rsidP="00A67831">
      <w:pPr>
        <w:spacing w:line="360" w:lineRule="auto"/>
        <w:rPr>
          <w:rFonts w:ascii="Arial" w:hAnsi="Arial"/>
          <w:sz w:val="22"/>
          <w:szCs w:val="22"/>
          <w:rtl/>
        </w:rPr>
      </w:pPr>
    </w:p>
    <w:tbl>
      <w:tblPr>
        <w:tblStyle w:val="2f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67831" w:rsidRPr="00A67831" w:rsidTr="00385DF7">
        <w:trPr>
          <w:jc w:val="center"/>
        </w:trPr>
        <w:tc>
          <w:tcPr>
            <w:tcW w:w="2144" w:type="dxa"/>
            <w:tcBorders>
              <w:top w:val="single" w:sz="4" w:space="0" w:color="auto"/>
            </w:tcBorders>
          </w:tcPr>
          <w:p w:rsidR="00A67831" w:rsidRPr="00A67831" w:rsidRDefault="00A67831" w:rsidP="00A67831">
            <w:pPr>
              <w:jc w:val="center"/>
              <w:rPr>
                <w:rFonts w:ascii="Arial" w:hAnsi="Arial"/>
                <w:sz w:val="22"/>
                <w:szCs w:val="22"/>
                <w:rtl/>
              </w:rPr>
            </w:pPr>
            <w:r w:rsidRPr="00A67831">
              <w:rPr>
                <w:rFonts w:ascii="Arial" w:hAnsi="Arial" w:hint="eastAsia"/>
                <w:sz w:val="22"/>
                <w:szCs w:val="22"/>
                <w:rtl/>
              </w:rPr>
              <w:t>תאריך</w:t>
            </w:r>
          </w:p>
        </w:tc>
        <w:tc>
          <w:tcPr>
            <w:tcW w:w="1134" w:type="dxa"/>
          </w:tcPr>
          <w:p w:rsidR="00A67831" w:rsidRPr="00A67831" w:rsidRDefault="00A67831" w:rsidP="00A67831">
            <w:pPr>
              <w:jc w:val="both"/>
              <w:rPr>
                <w:rFonts w:ascii="Arial" w:hAnsi="Arial"/>
                <w:sz w:val="22"/>
                <w:szCs w:val="22"/>
                <w:rtl/>
              </w:rPr>
            </w:pPr>
          </w:p>
        </w:tc>
        <w:tc>
          <w:tcPr>
            <w:tcW w:w="2409" w:type="dxa"/>
            <w:tcBorders>
              <w:top w:val="single" w:sz="4" w:space="0" w:color="auto"/>
            </w:tcBorders>
          </w:tcPr>
          <w:p w:rsidR="00A67831" w:rsidRPr="00A67831" w:rsidRDefault="00A67831" w:rsidP="00A67831">
            <w:pPr>
              <w:jc w:val="center"/>
              <w:rPr>
                <w:rFonts w:ascii="Arial" w:hAnsi="Arial"/>
                <w:sz w:val="22"/>
                <w:szCs w:val="22"/>
                <w:rtl/>
              </w:rPr>
            </w:pPr>
            <w:r w:rsidRPr="00A67831">
              <w:rPr>
                <w:rFonts w:ascii="Arial" w:hAnsi="Arial" w:hint="eastAsia"/>
                <w:sz w:val="22"/>
                <w:szCs w:val="22"/>
                <w:rtl/>
              </w:rPr>
              <w:t>שם</w:t>
            </w:r>
            <w:r w:rsidRPr="00A67831">
              <w:rPr>
                <w:rFonts w:ascii="Arial" w:hAnsi="Arial"/>
                <w:sz w:val="22"/>
                <w:szCs w:val="22"/>
                <w:rtl/>
              </w:rPr>
              <w:t xml:space="preserve"> </w:t>
            </w:r>
            <w:r w:rsidRPr="00A67831">
              <w:rPr>
                <w:rFonts w:ascii="Arial" w:hAnsi="Arial" w:hint="eastAsia"/>
                <w:sz w:val="22"/>
                <w:szCs w:val="22"/>
                <w:rtl/>
              </w:rPr>
              <w:t>מורשה</w:t>
            </w:r>
            <w:r w:rsidRPr="00A67831">
              <w:rPr>
                <w:rFonts w:ascii="Arial" w:hAnsi="Arial"/>
                <w:sz w:val="22"/>
                <w:szCs w:val="22"/>
                <w:rtl/>
              </w:rPr>
              <w:t xml:space="preserve"> </w:t>
            </w:r>
            <w:r w:rsidRPr="00A67831">
              <w:rPr>
                <w:rFonts w:ascii="Arial" w:hAnsi="Arial" w:hint="eastAsia"/>
                <w:sz w:val="22"/>
                <w:szCs w:val="22"/>
                <w:rtl/>
              </w:rPr>
              <w:t>החתימה</w:t>
            </w:r>
          </w:p>
        </w:tc>
        <w:tc>
          <w:tcPr>
            <w:tcW w:w="993" w:type="dxa"/>
          </w:tcPr>
          <w:p w:rsidR="00A67831" w:rsidRPr="00A67831" w:rsidRDefault="00A67831" w:rsidP="00A67831">
            <w:pPr>
              <w:jc w:val="both"/>
              <w:rPr>
                <w:rFonts w:ascii="Arial" w:hAnsi="Arial"/>
                <w:sz w:val="22"/>
                <w:szCs w:val="22"/>
                <w:rtl/>
              </w:rPr>
            </w:pPr>
          </w:p>
        </w:tc>
        <w:tc>
          <w:tcPr>
            <w:tcW w:w="2268" w:type="dxa"/>
            <w:tcBorders>
              <w:top w:val="single" w:sz="4" w:space="0" w:color="auto"/>
            </w:tcBorders>
          </w:tcPr>
          <w:p w:rsidR="00A67831" w:rsidRPr="00A67831" w:rsidRDefault="00A67831" w:rsidP="00A67831">
            <w:pPr>
              <w:jc w:val="center"/>
              <w:rPr>
                <w:rFonts w:ascii="Arial" w:hAnsi="Arial"/>
                <w:sz w:val="22"/>
                <w:szCs w:val="22"/>
                <w:rtl/>
              </w:rPr>
            </w:pPr>
            <w:r w:rsidRPr="00A67831">
              <w:rPr>
                <w:rFonts w:ascii="Arial" w:hAnsi="Arial" w:hint="eastAsia"/>
                <w:sz w:val="22"/>
                <w:szCs w:val="22"/>
                <w:rtl/>
              </w:rPr>
              <w:t>חתימה</w:t>
            </w:r>
            <w:r w:rsidRPr="00A67831">
              <w:rPr>
                <w:rFonts w:ascii="Arial" w:hAnsi="Arial"/>
                <w:sz w:val="22"/>
                <w:szCs w:val="22"/>
                <w:rtl/>
              </w:rPr>
              <w:t xml:space="preserve"> </w:t>
            </w:r>
            <w:r w:rsidRPr="00A67831">
              <w:rPr>
                <w:rFonts w:ascii="Arial" w:hAnsi="Arial" w:hint="eastAsia"/>
                <w:sz w:val="22"/>
                <w:szCs w:val="22"/>
                <w:rtl/>
              </w:rPr>
              <w:t>וחותמת</w:t>
            </w:r>
          </w:p>
        </w:tc>
      </w:tr>
    </w:tbl>
    <w:p w:rsidR="00A67831" w:rsidRPr="00A67831" w:rsidRDefault="00A67831" w:rsidP="00A67831">
      <w:pPr>
        <w:spacing w:line="360" w:lineRule="auto"/>
        <w:ind w:firstLine="720"/>
        <w:rPr>
          <w:rFonts w:ascii="Arial" w:hAnsi="Arial"/>
          <w:sz w:val="22"/>
          <w:szCs w:val="22"/>
          <w:rtl/>
        </w:rPr>
      </w:pPr>
    </w:p>
    <w:p w:rsidR="00A67831" w:rsidRPr="00A67831" w:rsidRDefault="00A67831" w:rsidP="00A67831">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r w:rsidRPr="00A67831">
        <w:rPr>
          <w:rFonts w:ascii="Arial" w:hAnsi="Arial"/>
          <w:b/>
          <w:bCs/>
          <w:sz w:val="22"/>
          <w:szCs w:val="22"/>
          <w:u w:val="single"/>
          <w:rtl/>
        </w:rPr>
        <w:t>אישור עורך הדין</w:t>
      </w:r>
    </w:p>
    <w:p w:rsidR="00A67831" w:rsidRPr="00A67831" w:rsidRDefault="00A67831" w:rsidP="00A67831">
      <w:pPr>
        <w:jc w:val="both"/>
        <w:rPr>
          <w:rFonts w:ascii="Arial" w:hAnsi="Arial"/>
          <w:sz w:val="22"/>
          <w:szCs w:val="22"/>
          <w:rtl/>
        </w:rPr>
      </w:pPr>
      <w:r w:rsidRPr="00A67831">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67831" w:rsidRPr="00A67831" w:rsidRDefault="00A67831" w:rsidP="00A67831">
      <w:pPr>
        <w:spacing w:line="360" w:lineRule="auto"/>
        <w:rPr>
          <w:sz w:val="22"/>
          <w:szCs w:val="22"/>
          <w:rtl/>
        </w:rPr>
      </w:pPr>
      <w:r w:rsidRPr="00A67831">
        <w:rPr>
          <w:rFonts w:ascii="Arial" w:hAnsi="Arial" w:hint="cs"/>
          <w:sz w:val="22"/>
          <w:szCs w:val="22"/>
          <w:rtl/>
        </w:rPr>
        <w:t xml:space="preserve">  </w:t>
      </w:r>
    </w:p>
    <w:p w:rsidR="007B4C9A" w:rsidRPr="00A67831" w:rsidRDefault="007B4C9A" w:rsidP="00A67831">
      <w:pPr>
        <w:spacing w:line="360" w:lineRule="auto"/>
        <w:rPr>
          <w:sz w:val="22"/>
          <w:szCs w:val="22"/>
          <w:rtl/>
        </w:rPr>
      </w:pPr>
    </w:p>
    <w:tbl>
      <w:tblPr>
        <w:tblStyle w:val="2f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67831" w:rsidRPr="00A67831" w:rsidTr="0049734D">
        <w:trPr>
          <w:jc w:val="center"/>
        </w:trPr>
        <w:tc>
          <w:tcPr>
            <w:tcW w:w="2144" w:type="dxa"/>
            <w:tcBorders>
              <w:top w:val="single" w:sz="4" w:space="0" w:color="auto"/>
            </w:tcBorders>
          </w:tcPr>
          <w:p w:rsidR="00A67831" w:rsidRPr="00A67831" w:rsidRDefault="00A67831" w:rsidP="00A67831">
            <w:pPr>
              <w:jc w:val="center"/>
              <w:rPr>
                <w:rFonts w:ascii="Arial" w:hAnsi="Arial"/>
                <w:sz w:val="22"/>
                <w:szCs w:val="22"/>
                <w:rtl/>
              </w:rPr>
            </w:pPr>
            <w:r w:rsidRPr="00A67831">
              <w:rPr>
                <w:rFonts w:ascii="Arial" w:hAnsi="Arial" w:hint="eastAsia"/>
                <w:sz w:val="22"/>
                <w:szCs w:val="22"/>
                <w:rtl/>
              </w:rPr>
              <w:t>תאריך</w:t>
            </w:r>
          </w:p>
        </w:tc>
        <w:tc>
          <w:tcPr>
            <w:tcW w:w="1134" w:type="dxa"/>
            <w:tcBorders>
              <w:top w:val="single" w:sz="4" w:space="0" w:color="auto"/>
            </w:tcBorders>
          </w:tcPr>
          <w:p w:rsidR="00A67831" w:rsidRPr="00A67831" w:rsidRDefault="00A67831" w:rsidP="00A67831">
            <w:pPr>
              <w:jc w:val="both"/>
              <w:rPr>
                <w:rFonts w:ascii="Arial" w:hAnsi="Arial"/>
                <w:sz w:val="22"/>
                <w:szCs w:val="22"/>
                <w:rtl/>
              </w:rPr>
            </w:pPr>
          </w:p>
        </w:tc>
        <w:tc>
          <w:tcPr>
            <w:tcW w:w="2409" w:type="dxa"/>
            <w:tcBorders>
              <w:top w:val="single" w:sz="4" w:space="0" w:color="auto"/>
            </w:tcBorders>
          </w:tcPr>
          <w:p w:rsidR="00A67831" w:rsidRPr="00A67831" w:rsidRDefault="00A67831" w:rsidP="00A67831">
            <w:pPr>
              <w:jc w:val="center"/>
              <w:rPr>
                <w:rFonts w:ascii="Arial" w:hAnsi="Arial"/>
                <w:sz w:val="22"/>
                <w:szCs w:val="22"/>
                <w:rtl/>
              </w:rPr>
            </w:pPr>
            <w:r w:rsidRPr="00A67831">
              <w:rPr>
                <w:rFonts w:ascii="Arial" w:hAnsi="Arial" w:hint="eastAsia"/>
                <w:sz w:val="22"/>
                <w:szCs w:val="22"/>
                <w:rtl/>
              </w:rPr>
              <w:t>מס</w:t>
            </w:r>
            <w:r w:rsidRPr="00A67831">
              <w:rPr>
                <w:rFonts w:ascii="Arial" w:hAnsi="Arial"/>
                <w:sz w:val="22"/>
                <w:szCs w:val="22"/>
                <w:rtl/>
              </w:rPr>
              <w:t xml:space="preserve">' </w:t>
            </w:r>
            <w:r w:rsidRPr="00A67831">
              <w:rPr>
                <w:rFonts w:ascii="Arial" w:hAnsi="Arial" w:hint="eastAsia"/>
                <w:sz w:val="22"/>
                <w:szCs w:val="22"/>
                <w:rtl/>
              </w:rPr>
              <w:t>רישיון</w:t>
            </w:r>
          </w:p>
        </w:tc>
        <w:tc>
          <w:tcPr>
            <w:tcW w:w="993" w:type="dxa"/>
            <w:tcBorders>
              <w:top w:val="single" w:sz="4" w:space="0" w:color="auto"/>
            </w:tcBorders>
          </w:tcPr>
          <w:p w:rsidR="00A67831" w:rsidRPr="00A67831" w:rsidRDefault="00A67831" w:rsidP="00A67831">
            <w:pPr>
              <w:jc w:val="both"/>
              <w:rPr>
                <w:rFonts w:ascii="Arial" w:hAnsi="Arial"/>
                <w:sz w:val="22"/>
                <w:szCs w:val="22"/>
                <w:rtl/>
              </w:rPr>
            </w:pPr>
          </w:p>
        </w:tc>
        <w:tc>
          <w:tcPr>
            <w:tcW w:w="2268" w:type="dxa"/>
            <w:tcBorders>
              <w:top w:val="single" w:sz="4" w:space="0" w:color="auto"/>
            </w:tcBorders>
          </w:tcPr>
          <w:p w:rsidR="00A67831" w:rsidRDefault="00A67831" w:rsidP="00A67831">
            <w:pPr>
              <w:jc w:val="center"/>
              <w:rPr>
                <w:rFonts w:ascii="Arial" w:hAnsi="Arial"/>
                <w:sz w:val="22"/>
                <w:szCs w:val="22"/>
                <w:rtl/>
              </w:rPr>
            </w:pPr>
            <w:r w:rsidRPr="00A67831">
              <w:rPr>
                <w:rFonts w:ascii="Arial" w:hAnsi="Arial" w:hint="eastAsia"/>
                <w:sz w:val="22"/>
                <w:szCs w:val="22"/>
                <w:rtl/>
              </w:rPr>
              <w:t>חתימה</w:t>
            </w:r>
            <w:r w:rsidRPr="00A67831">
              <w:rPr>
                <w:rFonts w:ascii="Arial" w:hAnsi="Arial"/>
                <w:sz w:val="22"/>
                <w:szCs w:val="22"/>
                <w:rtl/>
              </w:rPr>
              <w:t xml:space="preserve"> </w:t>
            </w:r>
            <w:r w:rsidRPr="00A67831">
              <w:rPr>
                <w:rFonts w:ascii="Arial" w:hAnsi="Arial" w:hint="eastAsia"/>
                <w:sz w:val="22"/>
                <w:szCs w:val="22"/>
                <w:rtl/>
              </w:rPr>
              <w:t>וחותמת</w:t>
            </w:r>
          </w:p>
          <w:p w:rsidR="007B4C9A" w:rsidRDefault="007B4C9A" w:rsidP="00A67831">
            <w:pPr>
              <w:jc w:val="center"/>
              <w:rPr>
                <w:rFonts w:ascii="Arial" w:hAnsi="Arial"/>
                <w:sz w:val="22"/>
                <w:szCs w:val="22"/>
                <w:rtl/>
              </w:rPr>
            </w:pPr>
          </w:p>
          <w:p w:rsidR="00A67831" w:rsidRPr="00A67831" w:rsidRDefault="00A67831" w:rsidP="00A67831">
            <w:pPr>
              <w:jc w:val="center"/>
              <w:rPr>
                <w:rFonts w:ascii="Arial" w:hAnsi="Arial"/>
                <w:sz w:val="22"/>
                <w:szCs w:val="22"/>
                <w:rtl/>
              </w:rPr>
            </w:pPr>
          </w:p>
        </w:tc>
      </w:tr>
    </w:tbl>
    <w:p w:rsidR="00E079E5" w:rsidRDefault="00E079E5">
      <w: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67831" w:rsidRPr="00A67831" w:rsidTr="00385DF7">
        <w:trPr>
          <w:trHeight w:hRule="exact" w:val="561"/>
          <w:jc w:val="right"/>
        </w:trPr>
        <w:tc>
          <w:tcPr>
            <w:tcW w:w="8958" w:type="dxa"/>
            <w:tcBorders>
              <w:top w:val="nil"/>
              <w:bottom w:val="nil"/>
            </w:tcBorders>
            <w:shd w:val="clear" w:color="auto" w:fill="D9D9D9" w:themeFill="background1" w:themeFillShade="D9"/>
            <w:vAlign w:val="center"/>
          </w:tcPr>
          <w:p w:rsidR="00A67831" w:rsidRPr="00A67831" w:rsidRDefault="00A67831" w:rsidP="00F73C56">
            <w:pPr>
              <w:rPr>
                <w:rFonts w:asciiTheme="majorBidi" w:hAnsiTheme="majorBidi"/>
                <w:b/>
                <w:bCs/>
                <w:noProof/>
                <w:sz w:val="28"/>
                <w:szCs w:val="28"/>
                <w:rtl/>
              </w:rPr>
            </w:pPr>
            <w:r w:rsidRPr="00A67831">
              <w:rPr>
                <w:rFonts w:asciiTheme="majorBidi" w:hAnsiTheme="majorBidi" w:hint="eastAsia"/>
                <w:b/>
                <w:bCs/>
                <w:noProof/>
                <w:sz w:val="28"/>
                <w:szCs w:val="28"/>
                <w:rtl/>
              </w:rPr>
              <w:lastRenderedPageBreak/>
              <w:t>נספח</w:t>
            </w:r>
            <w:r w:rsidRPr="00A67831">
              <w:rPr>
                <w:rFonts w:asciiTheme="majorBidi" w:hAnsiTheme="majorBidi"/>
                <w:b/>
                <w:bCs/>
                <w:noProof/>
                <w:sz w:val="28"/>
                <w:szCs w:val="28"/>
                <w:rtl/>
              </w:rPr>
              <w:t xml:space="preserve"> </w:t>
            </w:r>
            <w:r w:rsidR="004C4B97" w:rsidRPr="00284D5A">
              <w:rPr>
                <w:rFonts w:ascii="David" w:hAnsi="David" w:hint="eastAsia"/>
                <w:b/>
                <w:bCs/>
                <w:noProof/>
                <w:sz w:val="28"/>
                <w:szCs w:val="28"/>
                <w:rtl/>
              </w:rPr>
              <w:t>ו</w:t>
            </w:r>
            <w:r w:rsidR="004C4B97" w:rsidRPr="00284D5A">
              <w:rPr>
                <w:rFonts w:ascii="David" w:hAnsi="David"/>
                <w:b/>
                <w:bCs/>
                <w:noProof/>
                <w:sz w:val="28"/>
                <w:szCs w:val="28"/>
                <w:rtl/>
              </w:rPr>
              <w:t>'</w:t>
            </w:r>
          </w:p>
        </w:tc>
      </w:tr>
      <w:tr w:rsidR="00A67831" w:rsidRPr="00A67831" w:rsidTr="00385DF7">
        <w:trPr>
          <w:trHeight w:hRule="exact" w:val="561"/>
          <w:jc w:val="right"/>
        </w:trPr>
        <w:tc>
          <w:tcPr>
            <w:tcW w:w="8958" w:type="dxa"/>
            <w:tcBorders>
              <w:top w:val="nil"/>
              <w:bottom w:val="nil"/>
            </w:tcBorders>
            <w:shd w:val="clear" w:color="auto" w:fill="1B3461"/>
            <w:vAlign w:val="center"/>
          </w:tcPr>
          <w:p w:rsidR="00A67831" w:rsidRPr="00A67831" w:rsidRDefault="00A67831" w:rsidP="00A67831">
            <w:pPr>
              <w:rPr>
                <w:rFonts w:asciiTheme="majorBidi" w:hAnsiTheme="majorBidi"/>
                <w:b/>
                <w:bCs/>
                <w:noProof/>
                <w:color w:val="FFFFFF"/>
                <w:sz w:val="28"/>
                <w:szCs w:val="28"/>
                <w:rtl/>
              </w:rPr>
            </w:pPr>
            <w:r w:rsidRPr="00A67831">
              <w:rPr>
                <w:rFonts w:asciiTheme="majorBidi" w:hAnsiTheme="majorBidi"/>
                <w:bCs/>
                <w:i/>
                <w:noProof/>
                <w:color w:val="FFFFFF"/>
                <w:sz w:val="28"/>
                <w:szCs w:val="28"/>
                <w:rtl/>
              </w:rPr>
              <w:t>התחייבות בדבר שימוש בתוכנות מקוריות</w:t>
            </w:r>
          </w:p>
        </w:tc>
      </w:tr>
    </w:tbl>
    <w:p w:rsidR="00A67831" w:rsidRPr="00A67831" w:rsidRDefault="00A67831" w:rsidP="00492CE7">
      <w:pPr>
        <w:autoSpaceDE w:val="0"/>
        <w:autoSpaceDN w:val="0"/>
        <w:spacing w:before="240" w:line="360" w:lineRule="auto"/>
        <w:jc w:val="both"/>
        <w:rPr>
          <w:rFonts w:asciiTheme="majorBidi" w:hAnsiTheme="majorBidi"/>
        </w:rPr>
      </w:pPr>
      <w:r w:rsidRPr="00A67831">
        <w:rPr>
          <w:rFonts w:asciiTheme="majorBidi" w:hAnsiTheme="majorBidi"/>
          <w:szCs w:val="24"/>
          <w:rtl/>
        </w:rPr>
        <w:t xml:space="preserve">הנני נותן תצהיר זה בשם _________________ שהוא הגוף המבקש להתקשר עם </w:t>
      </w:r>
      <w:r w:rsidR="00492CE7">
        <w:rPr>
          <w:rFonts w:asciiTheme="majorBidi" w:hAnsiTheme="majorBidi" w:hint="cs"/>
          <w:szCs w:val="24"/>
          <w:rtl/>
        </w:rPr>
        <w:t>המשרד</w:t>
      </w:r>
      <w:r w:rsidR="00492CE7" w:rsidRPr="00A67831">
        <w:rPr>
          <w:rFonts w:asciiTheme="majorBidi" w:hAnsiTheme="majorBidi"/>
          <w:szCs w:val="24"/>
          <w:rtl/>
        </w:rPr>
        <w:t xml:space="preserve"> </w:t>
      </w:r>
      <w:r w:rsidRPr="00A67831">
        <w:rPr>
          <w:rFonts w:asciiTheme="majorBidi" w:hAnsiTheme="majorBidi"/>
          <w:szCs w:val="24"/>
          <w:rtl/>
        </w:rPr>
        <w:t xml:space="preserve">במסגרת </w:t>
      </w:r>
      <w:r w:rsidRPr="00A67831">
        <w:rPr>
          <w:rFonts w:asciiTheme="majorBidi" w:hAnsiTheme="majorBidi"/>
          <w:b/>
          <w:bCs/>
          <w:sz w:val="22"/>
          <w:szCs w:val="22"/>
          <w:rtl/>
        </w:rPr>
        <w:t>מכרז פומבי מס'</w:t>
      </w:r>
      <w:r w:rsidRPr="00A67831">
        <w:rPr>
          <w:rFonts w:asciiTheme="majorBidi" w:hAnsiTheme="majorBidi" w:hint="cs"/>
          <w:b/>
          <w:bCs/>
          <w:sz w:val="22"/>
          <w:szCs w:val="22"/>
          <w:rtl/>
        </w:rPr>
        <w:t xml:space="preserve"> 30/2021</w:t>
      </w:r>
      <w:r w:rsidRPr="00A67831">
        <w:rPr>
          <w:rFonts w:asciiTheme="majorBidi" w:hAnsiTheme="majorBidi"/>
          <w:b/>
          <w:bCs/>
          <w:sz w:val="22"/>
          <w:szCs w:val="22"/>
          <w:rtl/>
        </w:rPr>
        <w:t xml:space="preserve"> למתן שירותי </w:t>
      </w:r>
      <w:sdt>
        <w:sdtPr>
          <w:rPr>
            <w:b/>
            <w:bCs/>
            <w:sz w:val="22"/>
            <w:szCs w:val="22"/>
            <w:rtl/>
          </w:rPr>
          <w:alias w:val="נושא"/>
          <w:tag w:val=""/>
          <w:id w:val="-991020210"/>
          <w:placeholder>
            <w:docPart w:val="41A36B929863429C80861E4F50908DF7"/>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5930A0">
            <w:rPr>
              <w:b/>
              <w:bCs/>
              <w:sz w:val="22"/>
              <w:szCs w:val="22"/>
              <w:rtl/>
            </w:rPr>
            <w:t>להקמת מיתקן או מיתקני אחסון גפ"מ, רכישת גפ"מ ואחסונו,</w:t>
          </w:r>
        </w:sdtContent>
      </w:sdt>
      <w:r w:rsidRPr="00A67831">
        <w:rPr>
          <w:rFonts w:asciiTheme="majorBidi" w:hAnsiTheme="majorBidi"/>
          <w:szCs w:val="24"/>
          <w:rtl/>
        </w:rPr>
        <w:t xml:space="preserve"> (להלן: "</w:t>
      </w:r>
      <w:r w:rsidRPr="00A67831">
        <w:rPr>
          <w:rFonts w:asciiTheme="majorBidi" w:hAnsiTheme="majorBidi"/>
          <w:b/>
          <w:bCs/>
          <w:szCs w:val="24"/>
          <w:rtl/>
        </w:rPr>
        <w:t>המציע</w:t>
      </w:r>
      <w:r w:rsidRPr="00A67831">
        <w:rPr>
          <w:rFonts w:asciiTheme="majorBidi" w:hAnsiTheme="majorBidi"/>
          <w:szCs w:val="24"/>
          <w:rtl/>
        </w:rPr>
        <w:t xml:space="preserve">"). אני מכהן כ _______________ והנני מוסמך/ת למסור תצהיר זה בשם המציע. </w:t>
      </w:r>
    </w:p>
    <w:p w:rsidR="00A67831" w:rsidRPr="00A67831" w:rsidRDefault="00A67831" w:rsidP="00A67831">
      <w:pPr>
        <w:numPr>
          <w:ilvl w:val="0"/>
          <w:numId w:val="8"/>
        </w:numPr>
        <w:autoSpaceDE w:val="0"/>
        <w:autoSpaceDN w:val="0"/>
        <w:spacing w:before="240" w:line="360" w:lineRule="auto"/>
        <w:jc w:val="both"/>
        <w:rPr>
          <w:rFonts w:asciiTheme="majorBidi" w:hAnsiTheme="majorBidi"/>
          <w:szCs w:val="24"/>
          <w:rtl/>
        </w:rPr>
      </w:pPr>
      <w:r w:rsidRPr="00A67831">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A67831" w:rsidRPr="00A67831" w:rsidRDefault="00A67831" w:rsidP="00A67831">
      <w:pPr>
        <w:numPr>
          <w:ilvl w:val="0"/>
          <w:numId w:val="8"/>
        </w:numPr>
        <w:autoSpaceDE w:val="0"/>
        <w:autoSpaceDN w:val="0"/>
        <w:spacing w:before="240" w:line="360" w:lineRule="auto"/>
        <w:jc w:val="both"/>
        <w:rPr>
          <w:rFonts w:asciiTheme="majorBidi" w:hAnsiTheme="majorBidi"/>
          <w:szCs w:val="24"/>
          <w:rtl/>
        </w:rPr>
      </w:pPr>
      <w:r w:rsidRPr="00A67831">
        <w:rPr>
          <w:rFonts w:asciiTheme="majorBidi" w:hAnsiTheme="majorBidi"/>
          <w:szCs w:val="24"/>
          <w:rtl/>
        </w:rPr>
        <w:t xml:space="preserve">זה שמי, להלן חתימתי ותוכן תצהירי דלעיל אמת. </w:t>
      </w:r>
    </w:p>
    <w:p w:rsidR="00A67831" w:rsidRPr="00A67831" w:rsidRDefault="00A67831" w:rsidP="00A67831">
      <w:pPr>
        <w:overflowPunct w:val="0"/>
        <w:autoSpaceDE w:val="0"/>
        <w:autoSpaceDN w:val="0"/>
        <w:adjustRightInd w:val="0"/>
        <w:spacing w:line="360" w:lineRule="auto"/>
        <w:jc w:val="both"/>
        <w:textAlignment w:val="baseline"/>
        <w:rPr>
          <w:rFonts w:asciiTheme="majorBidi" w:hAnsiTheme="majorBidi"/>
          <w:szCs w:val="24"/>
          <w:rtl/>
        </w:rPr>
      </w:pPr>
    </w:p>
    <w:p w:rsidR="00A67831" w:rsidRPr="00A67831" w:rsidRDefault="00A67831" w:rsidP="00A67831">
      <w:pPr>
        <w:overflowPunct w:val="0"/>
        <w:autoSpaceDE w:val="0"/>
        <w:autoSpaceDN w:val="0"/>
        <w:adjustRightInd w:val="0"/>
        <w:spacing w:line="360" w:lineRule="auto"/>
        <w:jc w:val="both"/>
        <w:textAlignment w:val="baseline"/>
        <w:rPr>
          <w:rFonts w:asciiTheme="majorBidi" w:hAnsiTheme="majorBidi"/>
          <w:szCs w:val="24"/>
          <w:rtl/>
        </w:rPr>
      </w:pPr>
    </w:p>
    <w:tbl>
      <w:tblPr>
        <w:tblStyle w:val="2f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67831" w:rsidRPr="00A67831" w:rsidTr="00385DF7">
        <w:tc>
          <w:tcPr>
            <w:tcW w:w="1718" w:type="dxa"/>
            <w:tcBorders>
              <w:top w:val="single" w:sz="4" w:space="0" w:color="auto"/>
            </w:tcBorders>
          </w:tcPr>
          <w:p w:rsidR="00A67831" w:rsidRPr="00A67831" w:rsidRDefault="00A67831" w:rsidP="00A67831">
            <w:pPr>
              <w:spacing w:line="360" w:lineRule="auto"/>
              <w:jc w:val="center"/>
              <w:rPr>
                <w:rFonts w:asciiTheme="majorBidi" w:hAnsiTheme="majorBidi"/>
                <w:szCs w:val="24"/>
                <w:rtl/>
              </w:rPr>
            </w:pPr>
            <w:r w:rsidRPr="00A67831">
              <w:rPr>
                <w:rFonts w:asciiTheme="majorBidi" w:hAnsiTheme="majorBidi"/>
                <w:szCs w:val="24"/>
                <w:rtl/>
              </w:rPr>
              <w:t>תאריך</w:t>
            </w:r>
          </w:p>
        </w:tc>
        <w:tc>
          <w:tcPr>
            <w:tcW w:w="426" w:type="dxa"/>
          </w:tcPr>
          <w:p w:rsidR="00A67831" w:rsidRPr="00A67831" w:rsidRDefault="00A67831" w:rsidP="00A67831">
            <w:pPr>
              <w:spacing w:line="360" w:lineRule="auto"/>
              <w:jc w:val="both"/>
              <w:rPr>
                <w:rFonts w:asciiTheme="majorBidi" w:hAnsiTheme="majorBidi"/>
                <w:szCs w:val="24"/>
                <w:rtl/>
              </w:rPr>
            </w:pPr>
          </w:p>
        </w:tc>
        <w:tc>
          <w:tcPr>
            <w:tcW w:w="1984" w:type="dxa"/>
            <w:tcBorders>
              <w:top w:val="single" w:sz="4" w:space="0" w:color="auto"/>
            </w:tcBorders>
          </w:tcPr>
          <w:p w:rsidR="00A67831" w:rsidRPr="00A67831" w:rsidRDefault="00A67831" w:rsidP="00A67831">
            <w:pPr>
              <w:spacing w:line="360" w:lineRule="auto"/>
              <w:jc w:val="center"/>
              <w:rPr>
                <w:rFonts w:asciiTheme="majorBidi" w:hAnsiTheme="majorBidi"/>
                <w:szCs w:val="24"/>
                <w:rtl/>
              </w:rPr>
            </w:pPr>
            <w:r w:rsidRPr="00A67831">
              <w:rPr>
                <w:rFonts w:asciiTheme="majorBidi" w:hAnsiTheme="majorBidi"/>
                <w:szCs w:val="24"/>
                <w:rtl/>
              </w:rPr>
              <w:t>שם מורשה החתימה</w:t>
            </w:r>
          </w:p>
        </w:tc>
        <w:tc>
          <w:tcPr>
            <w:tcW w:w="425" w:type="dxa"/>
          </w:tcPr>
          <w:p w:rsidR="00A67831" w:rsidRPr="00A67831" w:rsidRDefault="00A67831" w:rsidP="00A67831">
            <w:pPr>
              <w:spacing w:line="360" w:lineRule="auto"/>
              <w:jc w:val="both"/>
              <w:rPr>
                <w:rFonts w:asciiTheme="majorBidi" w:hAnsiTheme="majorBidi"/>
                <w:szCs w:val="24"/>
                <w:rtl/>
              </w:rPr>
            </w:pPr>
          </w:p>
        </w:tc>
        <w:tc>
          <w:tcPr>
            <w:tcW w:w="1985" w:type="dxa"/>
            <w:tcBorders>
              <w:top w:val="single" w:sz="4" w:space="0" w:color="auto"/>
            </w:tcBorders>
          </w:tcPr>
          <w:p w:rsidR="00A67831" w:rsidRPr="00A67831" w:rsidRDefault="00A67831" w:rsidP="00A67831">
            <w:pPr>
              <w:spacing w:line="360" w:lineRule="auto"/>
              <w:jc w:val="center"/>
              <w:rPr>
                <w:rFonts w:asciiTheme="majorBidi" w:hAnsiTheme="majorBidi"/>
                <w:szCs w:val="24"/>
                <w:rtl/>
              </w:rPr>
            </w:pPr>
            <w:r w:rsidRPr="00A67831">
              <w:rPr>
                <w:rFonts w:asciiTheme="majorBidi" w:hAnsiTheme="majorBidi" w:hint="eastAsia"/>
                <w:szCs w:val="24"/>
                <w:rtl/>
              </w:rPr>
              <w:t>חתימה</w:t>
            </w:r>
          </w:p>
        </w:tc>
        <w:tc>
          <w:tcPr>
            <w:tcW w:w="425" w:type="dxa"/>
          </w:tcPr>
          <w:p w:rsidR="00A67831" w:rsidRPr="00A67831" w:rsidRDefault="00A67831" w:rsidP="00A67831">
            <w:pPr>
              <w:spacing w:line="360" w:lineRule="auto"/>
              <w:jc w:val="both"/>
              <w:rPr>
                <w:rFonts w:asciiTheme="majorBidi" w:hAnsiTheme="majorBidi"/>
                <w:szCs w:val="24"/>
                <w:rtl/>
              </w:rPr>
            </w:pPr>
          </w:p>
        </w:tc>
        <w:tc>
          <w:tcPr>
            <w:tcW w:w="1985" w:type="dxa"/>
            <w:tcBorders>
              <w:top w:val="single" w:sz="4" w:space="0" w:color="auto"/>
            </w:tcBorders>
          </w:tcPr>
          <w:p w:rsidR="00A67831" w:rsidRPr="00A67831" w:rsidRDefault="00A67831" w:rsidP="00A67831">
            <w:pPr>
              <w:spacing w:line="360" w:lineRule="auto"/>
              <w:jc w:val="center"/>
              <w:rPr>
                <w:rFonts w:asciiTheme="majorBidi" w:hAnsiTheme="majorBidi"/>
                <w:szCs w:val="24"/>
                <w:rtl/>
              </w:rPr>
            </w:pPr>
            <w:r w:rsidRPr="00A67831">
              <w:rPr>
                <w:rFonts w:asciiTheme="majorBidi" w:hAnsiTheme="majorBidi" w:hint="eastAsia"/>
                <w:szCs w:val="24"/>
                <w:rtl/>
              </w:rPr>
              <w:t>חותמת</w:t>
            </w:r>
          </w:p>
        </w:tc>
      </w:tr>
    </w:tbl>
    <w:p w:rsidR="00A67831" w:rsidRPr="00A67831" w:rsidRDefault="00A67831" w:rsidP="00A67831">
      <w:pPr>
        <w:overflowPunct w:val="0"/>
        <w:autoSpaceDE w:val="0"/>
        <w:autoSpaceDN w:val="0"/>
        <w:adjustRightInd w:val="0"/>
        <w:spacing w:line="360" w:lineRule="auto"/>
        <w:jc w:val="both"/>
        <w:textAlignment w:val="baseline"/>
        <w:rPr>
          <w:rFonts w:asciiTheme="majorBidi" w:hAnsiTheme="majorBidi"/>
          <w:szCs w:val="24"/>
          <w:rtl/>
        </w:rPr>
      </w:pPr>
    </w:p>
    <w:p w:rsidR="00A67831" w:rsidRPr="00A67831" w:rsidRDefault="00A67831" w:rsidP="00A6783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A67831" w:rsidRPr="00A67831" w:rsidRDefault="00A67831" w:rsidP="00A6783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A67831" w:rsidRPr="00A67831" w:rsidRDefault="00A67831" w:rsidP="00A6783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A67831">
        <w:rPr>
          <w:rFonts w:ascii="Arial" w:hAnsi="Arial"/>
          <w:b/>
          <w:bCs/>
          <w:sz w:val="22"/>
          <w:szCs w:val="22"/>
          <w:u w:val="single"/>
          <w:rtl/>
        </w:rPr>
        <w:t>אישור עורך הדין</w:t>
      </w:r>
    </w:p>
    <w:p w:rsidR="00A67831" w:rsidRPr="00A67831" w:rsidRDefault="00A67831" w:rsidP="00A6783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A67831" w:rsidRPr="00A67831" w:rsidRDefault="00A67831" w:rsidP="00A67831">
      <w:pPr>
        <w:spacing w:line="360" w:lineRule="auto"/>
        <w:jc w:val="both"/>
        <w:rPr>
          <w:rFonts w:ascii="Arial" w:hAnsi="Arial"/>
          <w:sz w:val="22"/>
          <w:szCs w:val="22"/>
          <w:rtl/>
        </w:rPr>
      </w:pPr>
      <w:r w:rsidRPr="00A67831">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67831" w:rsidRPr="00A67831" w:rsidRDefault="00A67831" w:rsidP="00A67831">
      <w:pPr>
        <w:spacing w:line="360" w:lineRule="auto"/>
        <w:rPr>
          <w:sz w:val="22"/>
          <w:szCs w:val="22"/>
          <w:rtl/>
        </w:rPr>
      </w:pPr>
      <w:r w:rsidRPr="00A67831">
        <w:rPr>
          <w:rFonts w:ascii="Arial" w:hAnsi="Arial" w:hint="cs"/>
          <w:sz w:val="22"/>
          <w:szCs w:val="22"/>
          <w:rtl/>
        </w:rPr>
        <w:t xml:space="preserve">  </w:t>
      </w:r>
    </w:p>
    <w:tbl>
      <w:tblPr>
        <w:tblStyle w:val="2f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67831" w:rsidRPr="00A67831" w:rsidTr="00385DF7">
        <w:trPr>
          <w:jc w:val="center"/>
        </w:trPr>
        <w:tc>
          <w:tcPr>
            <w:tcW w:w="2144" w:type="dxa"/>
            <w:tcBorders>
              <w:top w:val="single" w:sz="4" w:space="0" w:color="auto"/>
            </w:tcBorders>
          </w:tcPr>
          <w:p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תאריך</w:t>
            </w:r>
          </w:p>
        </w:tc>
        <w:tc>
          <w:tcPr>
            <w:tcW w:w="1134" w:type="dxa"/>
          </w:tcPr>
          <w:p w:rsidR="00A67831" w:rsidRPr="00A67831" w:rsidRDefault="00A67831" w:rsidP="00A67831">
            <w:pPr>
              <w:spacing w:line="360" w:lineRule="auto"/>
              <w:jc w:val="both"/>
              <w:rPr>
                <w:rFonts w:ascii="Arial" w:hAnsi="Arial"/>
                <w:sz w:val="22"/>
                <w:szCs w:val="22"/>
                <w:rtl/>
              </w:rPr>
            </w:pPr>
          </w:p>
        </w:tc>
        <w:tc>
          <w:tcPr>
            <w:tcW w:w="2409" w:type="dxa"/>
            <w:tcBorders>
              <w:top w:val="single" w:sz="4" w:space="0" w:color="auto"/>
            </w:tcBorders>
          </w:tcPr>
          <w:p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מס</w:t>
            </w:r>
            <w:r w:rsidRPr="00A67831">
              <w:rPr>
                <w:rFonts w:ascii="Arial" w:hAnsi="Arial"/>
                <w:sz w:val="22"/>
                <w:szCs w:val="22"/>
                <w:rtl/>
              </w:rPr>
              <w:t xml:space="preserve">' </w:t>
            </w:r>
            <w:r w:rsidRPr="00A67831">
              <w:rPr>
                <w:rFonts w:ascii="Arial" w:hAnsi="Arial" w:hint="eastAsia"/>
                <w:sz w:val="22"/>
                <w:szCs w:val="22"/>
                <w:rtl/>
              </w:rPr>
              <w:t>רישיון</w:t>
            </w:r>
          </w:p>
        </w:tc>
        <w:tc>
          <w:tcPr>
            <w:tcW w:w="993" w:type="dxa"/>
          </w:tcPr>
          <w:p w:rsidR="00A67831" w:rsidRPr="00A67831" w:rsidRDefault="00A67831" w:rsidP="00A67831">
            <w:pPr>
              <w:spacing w:line="360" w:lineRule="auto"/>
              <w:jc w:val="both"/>
              <w:rPr>
                <w:rFonts w:ascii="Arial" w:hAnsi="Arial"/>
                <w:sz w:val="22"/>
                <w:szCs w:val="22"/>
                <w:rtl/>
              </w:rPr>
            </w:pPr>
          </w:p>
        </w:tc>
        <w:tc>
          <w:tcPr>
            <w:tcW w:w="2268" w:type="dxa"/>
            <w:tcBorders>
              <w:top w:val="single" w:sz="4" w:space="0" w:color="auto"/>
            </w:tcBorders>
          </w:tcPr>
          <w:p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חתימה</w:t>
            </w:r>
            <w:r w:rsidRPr="00A67831">
              <w:rPr>
                <w:rFonts w:ascii="Arial" w:hAnsi="Arial"/>
                <w:sz w:val="22"/>
                <w:szCs w:val="22"/>
                <w:rtl/>
              </w:rPr>
              <w:t xml:space="preserve"> </w:t>
            </w:r>
            <w:r w:rsidRPr="00A67831">
              <w:rPr>
                <w:rFonts w:ascii="Arial" w:hAnsi="Arial" w:hint="eastAsia"/>
                <w:sz w:val="22"/>
                <w:szCs w:val="22"/>
                <w:rtl/>
              </w:rPr>
              <w:t>וחותמת</w:t>
            </w:r>
          </w:p>
        </w:tc>
      </w:tr>
    </w:tbl>
    <w:p w:rsidR="00A67831" w:rsidRPr="00A67831" w:rsidRDefault="00A67831" w:rsidP="00A67831">
      <w:pPr>
        <w:spacing w:line="360" w:lineRule="auto"/>
        <w:jc w:val="center"/>
        <w:rPr>
          <w:rFonts w:asciiTheme="majorBidi" w:hAnsiTheme="majorBidi"/>
          <w:b/>
          <w:bCs/>
          <w:sz w:val="28"/>
          <w:szCs w:val="28"/>
          <w:u w:val="single"/>
          <w:rtl/>
        </w:rPr>
      </w:pPr>
    </w:p>
    <w:p w:rsidR="00A67831" w:rsidRPr="00A67831" w:rsidRDefault="00A67831" w:rsidP="00A67831">
      <w:pPr>
        <w:overflowPunct w:val="0"/>
        <w:autoSpaceDE w:val="0"/>
        <w:autoSpaceDN w:val="0"/>
        <w:adjustRightInd w:val="0"/>
        <w:spacing w:line="360" w:lineRule="auto"/>
        <w:jc w:val="both"/>
        <w:textAlignment w:val="baseline"/>
        <w:rPr>
          <w:rFonts w:asciiTheme="majorBidi" w:hAnsiTheme="majorBidi"/>
          <w:szCs w:val="24"/>
          <w:rtl/>
        </w:rPr>
      </w:pPr>
    </w:p>
    <w:p w:rsidR="00E079E5" w:rsidRDefault="00E079E5">
      <w:pPr>
        <w:bidi w:val="0"/>
        <w:spacing w:after="160" w:line="259" w:lineRule="auto"/>
        <w:rPr>
          <w:rFonts w:asciiTheme="majorBidi" w:hAnsiTheme="majorBidi"/>
          <w:b/>
          <w:bCs/>
          <w:rtl/>
        </w:rPr>
      </w:pPr>
      <w:r>
        <w:rPr>
          <w:rFonts w:asciiTheme="majorBidi" w:hAnsiTheme="majorBidi"/>
          <w:b/>
          <w:bCs/>
          <w:rtl/>
        </w:rPr>
        <w:br w:type="page"/>
      </w:r>
    </w:p>
    <w:p w:rsidR="00E079E5" w:rsidRDefault="00E079E5"/>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079E5" w:rsidRPr="00A67831" w:rsidTr="00886420">
        <w:trPr>
          <w:trHeight w:hRule="exact" w:val="561"/>
          <w:jc w:val="right"/>
        </w:trPr>
        <w:tc>
          <w:tcPr>
            <w:tcW w:w="8958" w:type="dxa"/>
            <w:tcBorders>
              <w:top w:val="nil"/>
              <w:bottom w:val="nil"/>
            </w:tcBorders>
            <w:shd w:val="clear" w:color="auto" w:fill="D9D9D9" w:themeFill="background1" w:themeFillShade="D9"/>
            <w:vAlign w:val="center"/>
          </w:tcPr>
          <w:p w:rsidR="00E079E5" w:rsidRPr="00EC53F9" w:rsidRDefault="00E079E5" w:rsidP="00F73C56">
            <w:pPr>
              <w:rPr>
                <w:rFonts w:ascii="David" w:hAnsi="David"/>
                <w:b/>
                <w:bCs/>
                <w:noProof/>
                <w:sz w:val="28"/>
                <w:szCs w:val="28"/>
                <w:rtl/>
              </w:rPr>
            </w:pPr>
            <w:r w:rsidRPr="00EC53F9">
              <w:rPr>
                <w:rFonts w:ascii="David" w:hAnsi="David"/>
                <w:b/>
                <w:bCs/>
                <w:noProof/>
                <w:sz w:val="28"/>
                <w:szCs w:val="28"/>
                <w:rtl/>
              </w:rPr>
              <w:t xml:space="preserve">נספח </w:t>
            </w:r>
            <w:r w:rsidR="004C4B97" w:rsidRPr="00284D5A">
              <w:rPr>
                <w:rFonts w:ascii="David" w:hAnsi="David" w:hint="eastAsia"/>
                <w:b/>
                <w:bCs/>
                <w:noProof/>
                <w:sz w:val="28"/>
                <w:szCs w:val="28"/>
                <w:rtl/>
              </w:rPr>
              <w:t>ז</w:t>
            </w:r>
            <w:r w:rsidR="004C4B97" w:rsidRPr="00284D5A">
              <w:rPr>
                <w:rFonts w:ascii="David" w:hAnsi="David"/>
                <w:b/>
                <w:bCs/>
                <w:noProof/>
                <w:sz w:val="28"/>
                <w:szCs w:val="28"/>
                <w:rtl/>
              </w:rPr>
              <w:t>'</w:t>
            </w:r>
          </w:p>
        </w:tc>
      </w:tr>
      <w:tr w:rsidR="00E079E5" w:rsidRPr="00A67831" w:rsidTr="00886420">
        <w:trPr>
          <w:trHeight w:hRule="exact" w:val="561"/>
          <w:jc w:val="right"/>
        </w:trPr>
        <w:tc>
          <w:tcPr>
            <w:tcW w:w="8958" w:type="dxa"/>
            <w:tcBorders>
              <w:top w:val="nil"/>
              <w:bottom w:val="nil"/>
            </w:tcBorders>
            <w:shd w:val="clear" w:color="auto" w:fill="1B3461"/>
            <w:vAlign w:val="center"/>
          </w:tcPr>
          <w:p w:rsidR="00E079E5" w:rsidRPr="00A67831" w:rsidRDefault="00E079E5" w:rsidP="00886420">
            <w:pPr>
              <w:rPr>
                <w:rFonts w:asciiTheme="majorBidi" w:hAnsiTheme="majorBidi"/>
                <w:b/>
                <w:bCs/>
                <w:noProof/>
                <w:color w:val="FFFFFF"/>
                <w:sz w:val="28"/>
                <w:szCs w:val="28"/>
                <w:rtl/>
              </w:rPr>
            </w:pPr>
            <w:r w:rsidRPr="00A67831">
              <w:rPr>
                <w:rFonts w:asciiTheme="majorBidi" w:hAnsiTheme="majorBidi"/>
                <w:bCs/>
                <w:i/>
                <w:noProof/>
                <w:color w:val="FFFFFF"/>
                <w:sz w:val="28"/>
                <w:szCs w:val="28"/>
                <w:rtl/>
              </w:rPr>
              <w:t>תצהיר בדבר אי תיאום הצעות במכרז</w:t>
            </w:r>
          </w:p>
        </w:tc>
      </w:tr>
    </w:tbl>
    <w:p w:rsidR="00E079E5" w:rsidRPr="00A67831" w:rsidRDefault="00E079E5" w:rsidP="00E079E5">
      <w:pPr>
        <w:spacing w:line="360" w:lineRule="auto"/>
        <w:jc w:val="both"/>
        <w:rPr>
          <w:rFonts w:asciiTheme="majorBidi" w:hAnsiTheme="majorBidi"/>
          <w:szCs w:val="24"/>
          <w:rtl/>
        </w:rPr>
      </w:pPr>
    </w:p>
    <w:p w:rsidR="00E079E5" w:rsidRPr="00A67831" w:rsidRDefault="00E079E5" w:rsidP="00E079E5">
      <w:pPr>
        <w:spacing w:line="360" w:lineRule="auto"/>
        <w:jc w:val="both"/>
        <w:rPr>
          <w:rFonts w:asciiTheme="majorBidi" w:hAnsiTheme="majorBidi"/>
          <w:szCs w:val="24"/>
          <w:rtl/>
        </w:rPr>
      </w:pPr>
      <w:r w:rsidRPr="00A67831">
        <w:rPr>
          <w:rFonts w:asciiTheme="majorBidi" w:hAnsiTheme="majorBidi"/>
          <w:szCs w:val="24"/>
          <w:rtl/>
        </w:rPr>
        <w:t xml:space="preserve">אני הח"מ ______________________________ מס' ת"ז _____________ העובד בתאגיד _____________________ (שם התאגיד) מצהיר בזאת כי: </w:t>
      </w:r>
    </w:p>
    <w:p w:rsidR="00E079E5" w:rsidRPr="00A67831" w:rsidRDefault="00E079E5" w:rsidP="00E079E5">
      <w:pPr>
        <w:spacing w:line="360" w:lineRule="auto"/>
        <w:rPr>
          <w:rFonts w:asciiTheme="majorBidi" w:hAnsiTheme="majorBidi"/>
          <w:szCs w:val="24"/>
          <w:rtl/>
        </w:rPr>
      </w:pPr>
    </w:p>
    <w:p w:rsidR="00E079E5" w:rsidRPr="00A67831" w:rsidRDefault="00E079E5" w:rsidP="00E079E5">
      <w:pPr>
        <w:numPr>
          <w:ilvl w:val="0"/>
          <w:numId w:val="3"/>
        </w:numPr>
        <w:tabs>
          <w:tab w:val="left" w:pos="34"/>
          <w:tab w:val="left" w:pos="8640"/>
        </w:tabs>
        <w:spacing w:before="120" w:after="60" w:line="360" w:lineRule="auto"/>
        <w:ind w:right="0"/>
        <w:jc w:val="both"/>
        <w:rPr>
          <w:rFonts w:asciiTheme="majorBidi" w:hAnsiTheme="majorBidi"/>
          <w:color w:val="000000"/>
          <w:szCs w:val="24"/>
          <w:rtl/>
        </w:rPr>
      </w:pPr>
      <w:r w:rsidRPr="00A67831">
        <w:rPr>
          <w:rFonts w:asciiTheme="majorBidi" w:hAnsiTheme="majorBidi"/>
          <w:color w:val="000000"/>
          <w:szCs w:val="24"/>
          <w:rtl/>
        </w:rPr>
        <w:t xml:space="preserve">אני מוסמך לחתום על תצהיר זה בשם התאגיד ומנהליו. </w:t>
      </w:r>
    </w:p>
    <w:p w:rsidR="00E079E5" w:rsidRPr="00A67831" w:rsidRDefault="00E079E5" w:rsidP="00E079E5">
      <w:pPr>
        <w:numPr>
          <w:ilvl w:val="0"/>
          <w:numId w:val="3"/>
        </w:numPr>
        <w:tabs>
          <w:tab w:val="left" w:pos="34"/>
          <w:tab w:val="left" w:pos="8640"/>
        </w:tabs>
        <w:spacing w:before="120" w:after="60" w:line="360" w:lineRule="auto"/>
        <w:ind w:right="0"/>
        <w:jc w:val="both"/>
        <w:rPr>
          <w:rFonts w:asciiTheme="majorBidi" w:hAnsiTheme="majorBidi"/>
          <w:color w:val="000000"/>
          <w:szCs w:val="24"/>
          <w:rtl/>
        </w:rPr>
      </w:pPr>
      <w:r w:rsidRPr="00A67831">
        <w:rPr>
          <w:rFonts w:asciiTheme="majorBidi" w:hAnsiTheme="majorBidi"/>
          <w:color w:val="000000"/>
          <w:szCs w:val="24"/>
          <w:rtl/>
        </w:rPr>
        <w:t xml:space="preserve">אני נושא המשרה אשר אחראי בתאגיד להצעה המוגשת מטעם התאגיד במכרז זה. </w:t>
      </w:r>
    </w:p>
    <w:p w:rsidR="00E079E5" w:rsidRPr="00D84FF8" w:rsidRDefault="00E079E5" w:rsidP="00E079E5">
      <w:pPr>
        <w:numPr>
          <w:ilvl w:val="0"/>
          <w:numId w:val="3"/>
        </w:numPr>
        <w:tabs>
          <w:tab w:val="left" w:pos="34"/>
          <w:tab w:val="left" w:pos="8640"/>
        </w:tabs>
        <w:spacing w:before="120" w:after="60" w:line="360" w:lineRule="auto"/>
        <w:jc w:val="both"/>
        <w:rPr>
          <w:rFonts w:asciiTheme="majorBidi" w:hAnsiTheme="majorBidi"/>
          <w:color w:val="000000"/>
          <w:szCs w:val="24"/>
          <w:rtl/>
        </w:rPr>
      </w:pPr>
      <w:r w:rsidRPr="00D84FF8">
        <w:rPr>
          <w:rFonts w:asciiTheme="majorBidi" w:hAnsiTheme="majorBidi"/>
          <w:color w:val="000000"/>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r w:rsidRPr="00A67831">
        <w:rPr>
          <w:rFonts w:asciiTheme="majorBidi" w:hAnsiTheme="majorBidi"/>
          <w:color w:val="000000"/>
          <w:szCs w:val="24"/>
          <w:rtl/>
        </w:rPr>
        <w:t>:</w:t>
      </w:r>
    </w:p>
    <w:tbl>
      <w:tblPr>
        <w:tblStyle w:val="2ffe"/>
        <w:bidiVisual/>
        <w:tblW w:w="0" w:type="auto"/>
        <w:tblInd w:w="567" w:type="dxa"/>
        <w:tblLook w:val="04A0" w:firstRow="1" w:lastRow="0" w:firstColumn="1" w:lastColumn="0" w:noHBand="0" w:noVBand="1"/>
      </w:tblPr>
      <w:tblGrid>
        <w:gridCol w:w="2799"/>
        <w:gridCol w:w="2798"/>
        <w:gridCol w:w="2784"/>
      </w:tblGrid>
      <w:tr w:rsidR="00E079E5" w:rsidRPr="00A67831" w:rsidTr="00886420">
        <w:tc>
          <w:tcPr>
            <w:tcW w:w="2982" w:type="dxa"/>
            <w:shd w:val="clear" w:color="auto" w:fill="BFBFBF" w:themeFill="background1" w:themeFillShade="BF"/>
          </w:tcPr>
          <w:p w:rsidR="00E079E5" w:rsidRPr="00A67831" w:rsidRDefault="00E079E5" w:rsidP="00886420">
            <w:pPr>
              <w:jc w:val="center"/>
              <w:rPr>
                <w:rtl/>
              </w:rPr>
            </w:pPr>
            <w:r w:rsidRPr="00A67831">
              <w:rPr>
                <w:rFonts w:asciiTheme="majorBidi" w:hAnsiTheme="majorBidi"/>
                <w:b/>
                <w:bCs/>
                <w:szCs w:val="24"/>
                <w:rtl/>
              </w:rPr>
              <w:t>שם התאגיד</w:t>
            </w:r>
          </w:p>
        </w:tc>
        <w:tc>
          <w:tcPr>
            <w:tcW w:w="2983" w:type="dxa"/>
            <w:shd w:val="clear" w:color="auto" w:fill="BFBFBF" w:themeFill="background1" w:themeFillShade="BF"/>
          </w:tcPr>
          <w:p w:rsidR="00E079E5" w:rsidRPr="00A67831" w:rsidRDefault="00E079E5" w:rsidP="00886420">
            <w:pPr>
              <w:jc w:val="center"/>
              <w:rPr>
                <w:rtl/>
              </w:rPr>
            </w:pPr>
            <w:r w:rsidRPr="00A67831">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E079E5" w:rsidRPr="00A67831" w:rsidRDefault="00E079E5" w:rsidP="00886420">
            <w:pPr>
              <w:jc w:val="center"/>
              <w:rPr>
                <w:rtl/>
              </w:rPr>
            </w:pPr>
            <w:r w:rsidRPr="00A67831">
              <w:rPr>
                <w:rFonts w:asciiTheme="majorBidi" w:hAnsiTheme="majorBidi"/>
                <w:b/>
                <w:bCs/>
                <w:szCs w:val="24"/>
                <w:rtl/>
              </w:rPr>
              <w:t>פרטי יצירת קשר</w:t>
            </w:r>
          </w:p>
        </w:tc>
      </w:tr>
      <w:tr w:rsidR="00E079E5" w:rsidRPr="00A67831" w:rsidTr="00886420">
        <w:tc>
          <w:tcPr>
            <w:tcW w:w="2982" w:type="dxa"/>
          </w:tcPr>
          <w:p w:rsidR="00E079E5" w:rsidRPr="00A67831" w:rsidRDefault="00E079E5" w:rsidP="00886420">
            <w:pPr>
              <w:rPr>
                <w:rtl/>
              </w:rPr>
            </w:pPr>
          </w:p>
          <w:p w:rsidR="00E079E5" w:rsidRPr="00A67831" w:rsidRDefault="00E079E5" w:rsidP="00886420">
            <w:pPr>
              <w:rPr>
                <w:rtl/>
              </w:rPr>
            </w:pPr>
          </w:p>
        </w:tc>
        <w:tc>
          <w:tcPr>
            <w:tcW w:w="2983" w:type="dxa"/>
          </w:tcPr>
          <w:p w:rsidR="00E079E5" w:rsidRPr="00A67831" w:rsidRDefault="00E079E5" w:rsidP="00886420">
            <w:pPr>
              <w:rPr>
                <w:rtl/>
              </w:rPr>
            </w:pPr>
          </w:p>
        </w:tc>
        <w:tc>
          <w:tcPr>
            <w:tcW w:w="2983" w:type="dxa"/>
          </w:tcPr>
          <w:p w:rsidR="00E079E5" w:rsidRPr="00A67831" w:rsidRDefault="00E079E5" w:rsidP="00886420">
            <w:pPr>
              <w:rPr>
                <w:rtl/>
              </w:rPr>
            </w:pPr>
          </w:p>
        </w:tc>
      </w:tr>
      <w:tr w:rsidR="00E079E5" w:rsidRPr="00A67831" w:rsidTr="00886420">
        <w:tc>
          <w:tcPr>
            <w:tcW w:w="2982" w:type="dxa"/>
          </w:tcPr>
          <w:p w:rsidR="00E079E5" w:rsidRPr="00A67831" w:rsidRDefault="00E079E5" w:rsidP="00886420">
            <w:pPr>
              <w:rPr>
                <w:rtl/>
              </w:rPr>
            </w:pPr>
          </w:p>
          <w:p w:rsidR="00E079E5" w:rsidRPr="00A67831" w:rsidRDefault="00E079E5" w:rsidP="00886420">
            <w:pPr>
              <w:rPr>
                <w:rtl/>
              </w:rPr>
            </w:pPr>
          </w:p>
        </w:tc>
        <w:tc>
          <w:tcPr>
            <w:tcW w:w="2983" w:type="dxa"/>
          </w:tcPr>
          <w:p w:rsidR="00E079E5" w:rsidRPr="00A67831" w:rsidRDefault="00E079E5" w:rsidP="00886420">
            <w:pPr>
              <w:rPr>
                <w:rtl/>
              </w:rPr>
            </w:pPr>
          </w:p>
        </w:tc>
        <w:tc>
          <w:tcPr>
            <w:tcW w:w="2983" w:type="dxa"/>
          </w:tcPr>
          <w:p w:rsidR="00E079E5" w:rsidRPr="00A67831" w:rsidRDefault="00E079E5" w:rsidP="00886420">
            <w:pPr>
              <w:rPr>
                <w:rtl/>
              </w:rPr>
            </w:pPr>
          </w:p>
        </w:tc>
      </w:tr>
      <w:tr w:rsidR="00E079E5" w:rsidRPr="00A67831" w:rsidTr="00886420">
        <w:tc>
          <w:tcPr>
            <w:tcW w:w="2982" w:type="dxa"/>
          </w:tcPr>
          <w:p w:rsidR="00E079E5" w:rsidRPr="00A67831" w:rsidRDefault="00E079E5" w:rsidP="00886420">
            <w:pPr>
              <w:rPr>
                <w:rtl/>
              </w:rPr>
            </w:pPr>
          </w:p>
          <w:p w:rsidR="00E079E5" w:rsidRPr="00A67831" w:rsidRDefault="00E079E5" w:rsidP="00886420">
            <w:pPr>
              <w:rPr>
                <w:rtl/>
              </w:rPr>
            </w:pPr>
          </w:p>
        </w:tc>
        <w:tc>
          <w:tcPr>
            <w:tcW w:w="2983" w:type="dxa"/>
          </w:tcPr>
          <w:p w:rsidR="00E079E5" w:rsidRPr="00A67831" w:rsidRDefault="00E079E5" w:rsidP="00886420">
            <w:pPr>
              <w:rPr>
                <w:rtl/>
              </w:rPr>
            </w:pPr>
          </w:p>
        </w:tc>
        <w:tc>
          <w:tcPr>
            <w:tcW w:w="2983" w:type="dxa"/>
          </w:tcPr>
          <w:p w:rsidR="00E079E5" w:rsidRPr="00A67831" w:rsidRDefault="00E079E5" w:rsidP="00886420">
            <w:pPr>
              <w:rPr>
                <w:rtl/>
              </w:rPr>
            </w:pPr>
          </w:p>
        </w:tc>
      </w:tr>
    </w:tbl>
    <w:p w:rsidR="00E079E5" w:rsidRPr="00A67831" w:rsidRDefault="00E079E5" w:rsidP="00E079E5">
      <w:pPr>
        <w:numPr>
          <w:ilvl w:val="0"/>
          <w:numId w:val="3"/>
        </w:numPr>
        <w:tabs>
          <w:tab w:val="left" w:pos="34"/>
          <w:tab w:val="left" w:pos="8640"/>
        </w:tabs>
        <w:spacing w:before="120" w:after="60" w:line="360" w:lineRule="auto"/>
        <w:ind w:right="0"/>
        <w:jc w:val="both"/>
        <w:rPr>
          <w:rFonts w:asciiTheme="majorBidi" w:hAnsiTheme="majorBidi"/>
          <w:color w:val="000000"/>
          <w:szCs w:val="24"/>
          <w:rtl/>
        </w:rPr>
      </w:pPr>
      <w:r w:rsidRPr="00A67831">
        <w:rPr>
          <w:rFonts w:asciiTheme="majorBidi" w:hAnsiTheme="majorBidi"/>
          <w:color w:val="000000"/>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E079E5" w:rsidRPr="00A67831" w:rsidRDefault="00E079E5" w:rsidP="00E079E5">
      <w:pPr>
        <w:numPr>
          <w:ilvl w:val="0"/>
          <w:numId w:val="3"/>
        </w:numPr>
        <w:tabs>
          <w:tab w:val="left" w:pos="34"/>
          <w:tab w:val="left" w:pos="8640"/>
        </w:tabs>
        <w:spacing w:before="120" w:after="60" w:line="360" w:lineRule="auto"/>
        <w:ind w:right="0"/>
        <w:jc w:val="both"/>
        <w:rPr>
          <w:rFonts w:asciiTheme="majorBidi" w:hAnsiTheme="majorBidi"/>
          <w:color w:val="000000"/>
          <w:szCs w:val="24"/>
          <w:rtl/>
        </w:rPr>
      </w:pPr>
      <w:r w:rsidRPr="00A67831">
        <w:rPr>
          <w:rFonts w:asciiTheme="majorBidi" w:hAnsiTheme="majorBidi"/>
          <w:color w:val="000000"/>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E079E5" w:rsidRPr="00A67831" w:rsidRDefault="00E079E5" w:rsidP="00E079E5">
      <w:pPr>
        <w:numPr>
          <w:ilvl w:val="0"/>
          <w:numId w:val="3"/>
        </w:numPr>
        <w:tabs>
          <w:tab w:val="left" w:pos="34"/>
          <w:tab w:val="left" w:pos="8640"/>
        </w:tabs>
        <w:spacing w:before="120" w:after="60" w:line="360" w:lineRule="auto"/>
        <w:ind w:right="0"/>
        <w:jc w:val="both"/>
        <w:rPr>
          <w:rFonts w:asciiTheme="majorBidi" w:hAnsiTheme="majorBidi" w:cs="Times New Roman"/>
          <w:color w:val="000000"/>
          <w:szCs w:val="24"/>
        </w:rPr>
      </w:pPr>
      <w:r w:rsidRPr="00A67831">
        <w:rPr>
          <w:rFonts w:asciiTheme="majorBidi" w:hAnsiTheme="majorBidi"/>
          <w:color w:val="000000"/>
          <w:szCs w:val="24"/>
          <w:rtl/>
        </w:rPr>
        <w:t xml:space="preserve">לא הייתי מעורב בניסיון להניא מתחרה אחר מלהגיש הצעות במכרז זה. </w:t>
      </w:r>
    </w:p>
    <w:p w:rsidR="00E079E5" w:rsidRPr="00A67831" w:rsidRDefault="00E079E5" w:rsidP="00E079E5">
      <w:pPr>
        <w:numPr>
          <w:ilvl w:val="0"/>
          <w:numId w:val="3"/>
        </w:numPr>
        <w:tabs>
          <w:tab w:val="left" w:pos="34"/>
          <w:tab w:val="left" w:pos="8640"/>
        </w:tabs>
        <w:spacing w:before="120" w:after="60" w:line="360" w:lineRule="auto"/>
        <w:ind w:right="0"/>
        <w:jc w:val="both"/>
        <w:rPr>
          <w:rFonts w:asciiTheme="majorBidi" w:hAnsiTheme="majorBidi"/>
          <w:color w:val="000000"/>
          <w:szCs w:val="24"/>
          <w:rtl/>
        </w:rPr>
      </w:pPr>
      <w:r w:rsidRPr="00A67831">
        <w:rPr>
          <w:rFonts w:asciiTheme="majorBidi" w:hAnsiTheme="majorBidi"/>
          <w:color w:val="000000"/>
          <w:szCs w:val="24"/>
          <w:rtl/>
        </w:rPr>
        <w:t xml:space="preserve">לא הייתי מעורב בניסיון לגרום למתחרה אחר להגיש הצעה גבוהה או נמוכה יותר מהצעתי זו. </w:t>
      </w:r>
    </w:p>
    <w:p w:rsidR="00E079E5" w:rsidRPr="00A67831" w:rsidRDefault="00E079E5" w:rsidP="00E079E5">
      <w:pPr>
        <w:numPr>
          <w:ilvl w:val="0"/>
          <w:numId w:val="3"/>
        </w:numPr>
        <w:tabs>
          <w:tab w:val="left" w:pos="34"/>
          <w:tab w:val="left" w:pos="8640"/>
        </w:tabs>
        <w:spacing w:before="120" w:after="60" w:line="360" w:lineRule="auto"/>
        <w:ind w:right="0"/>
        <w:jc w:val="both"/>
        <w:rPr>
          <w:rFonts w:asciiTheme="majorBidi" w:hAnsiTheme="majorBidi"/>
          <w:color w:val="000000"/>
          <w:szCs w:val="24"/>
          <w:rtl/>
        </w:rPr>
      </w:pPr>
      <w:r w:rsidRPr="00A67831">
        <w:rPr>
          <w:rFonts w:asciiTheme="majorBidi" w:hAnsiTheme="majorBidi"/>
          <w:color w:val="000000"/>
          <w:szCs w:val="24"/>
          <w:rtl/>
        </w:rPr>
        <w:t xml:space="preserve">לא הייתי מעורב בניסיון לגרום למתחרה להגיש הצעה בלתי תחרותית מכל סוג שהוא. </w:t>
      </w:r>
    </w:p>
    <w:p w:rsidR="00E079E5" w:rsidRPr="00A67831" w:rsidRDefault="00E079E5" w:rsidP="00E079E5">
      <w:pPr>
        <w:numPr>
          <w:ilvl w:val="0"/>
          <w:numId w:val="3"/>
        </w:numPr>
        <w:tabs>
          <w:tab w:val="left" w:pos="34"/>
          <w:tab w:val="left" w:pos="8640"/>
        </w:tabs>
        <w:spacing w:before="120" w:after="60" w:line="360" w:lineRule="auto"/>
        <w:ind w:right="0"/>
        <w:jc w:val="both"/>
        <w:rPr>
          <w:rFonts w:asciiTheme="majorBidi" w:hAnsiTheme="majorBidi"/>
          <w:color w:val="000000"/>
          <w:szCs w:val="24"/>
          <w:rtl/>
        </w:rPr>
      </w:pPr>
      <w:r w:rsidRPr="00A67831">
        <w:rPr>
          <w:rFonts w:asciiTheme="majorBidi" w:hAnsiTheme="majorBidi"/>
          <w:color w:val="000000"/>
          <w:szCs w:val="24"/>
          <w:rtl/>
        </w:rPr>
        <w:t xml:space="preserve">הצעה זו של התאגיד מוגשת בתום לב ולא נעשית בעקבות הסדר או דין ודברים עם מתחרה או מתחרה פוטנציאלי אחר במכרז זה. </w:t>
      </w:r>
    </w:p>
    <w:p w:rsidR="00E079E5" w:rsidRPr="00A67831" w:rsidRDefault="00E079E5" w:rsidP="00E079E5">
      <w:pPr>
        <w:rPr>
          <w:rFonts w:asciiTheme="majorBidi" w:hAnsiTheme="majorBidi"/>
          <w:rtl/>
        </w:rPr>
      </w:pPr>
    </w:p>
    <w:p w:rsidR="00E079E5" w:rsidRPr="00A67831" w:rsidRDefault="00E079E5" w:rsidP="00E079E5">
      <w:pPr>
        <w:bidi w:val="0"/>
        <w:rPr>
          <w:rFonts w:asciiTheme="majorBidi" w:hAnsiTheme="majorBidi"/>
          <w:szCs w:val="24"/>
        </w:rPr>
      </w:pPr>
      <w:r w:rsidRPr="00A67831">
        <w:rPr>
          <w:rFonts w:asciiTheme="majorBidi" w:hAnsiTheme="majorBidi"/>
          <w:szCs w:val="24"/>
          <w:rtl/>
        </w:rPr>
        <w:br w:type="page"/>
      </w:r>
    </w:p>
    <w:p w:rsidR="00E079E5" w:rsidRPr="00A67831" w:rsidRDefault="00E079E5" w:rsidP="00E079E5">
      <w:pPr>
        <w:spacing w:line="360" w:lineRule="auto"/>
        <w:rPr>
          <w:rFonts w:asciiTheme="majorBidi" w:hAnsiTheme="majorBidi"/>
          <w:b/>
        </w:rPr>
      </w:pPr>
      <w:r w:rsidRPr="00A67831">
        <w:rPr>
          <w:rFonts w:asciiTheme="majorBidi" w:hAnsiTheme="majorBidi"/>
          <w:b/>
          <w:bCs/>
          <w:szCs w:val="24"/>
          <w:u w:val="single"/>
          <w:rtl/>
        </w:rPr>
        <w:lastRenderedPageBreak/>
        <w:t xml:space="preserve">יש לסמן </w:t>
      </w:r>
      <w:r w:rsidRPr="00A67831">
        <w:rPr>
          <w:rFonts w:asciiTheme="majorBidi" w:hAnsiTheme="majorBidi"/>
          <w:b/>
          <w:u w:val="single"/>
        </w:rPr>
        <w:t>V</w:t>
      </w:r>
      <w:r w:rsidRPr="00A67831">
        <w:rPr>
          <w:rFonts w:asciiTheme="majorBidi" w:hAnsiTheme="majorBidi"/>
          <w:b/>
          <w:bCs/>
          <w:szCs w:val="24"/>
          <w:u w:val="single"/>
          <w:rtl/>
        </w:rPr>
        <w:t xml:space="preserve"> במקום המתאים</w:t>
      </w:r>
    </w:p>
    <w:p w:rsidR="00E079E5" w:rsidRPr="00A67831" w:rsidRDefault="00E079E5" w:rsidP="00E079E5">
      <w:pPr>
        <w:numPr>
          <w:ilvl w:val="0"/>
          <w:numId w:val="10"/>
        </w:numPr>
        <w:tabs>
          <w:tab w:val="num" w:pos="180"/>
        </w:tabs>
        <w:spacing w:before="120" w:line="360" w:lineRule="auto"/>
        <w:ind w:left="-180" w:firstLine="178"/>
        <w:jc w:val="both"/>
        <w:rPr>
          <w:rFonts w:asciiTheme="majorBidi" w:hAnsiTheme="majorBidi"/>
        </w:rPr>
      </w:pPr>
      <w:r w:rsidRPr="00A67831">
        <w:rPr>
          <w:rFonts w:asciiTheme="majorBidi" w:hAnsiTheme="majorBidi"/>
          <w:szCs w:val="24"/>
          <w:rtl/>
        </w:rPr>
        <w:t>למיטב ידיעתי, התאגיד מציע ההצעה לא נמצא כרגע תחת חקירה בחשד לתיאום מכרז.</w:t>
      </w:r>
    </w:p>
    <w:p w:rsidR="00E079E5" w:rsidRPr="00A67831" w:rsidRDefault="00E079E5" w:rsidP="00E079E5">
      <w:pPr>
        <w:numPr>
          <w:ilvl w:val="0"/>
          <w:numId w:val="10"/>
        </w:numPr>
        <w:tabs>
          <w:tab w:val="num" w:pos="180"/>
        </w:tabs>
        <w:spacing w:before="120" w:line="360" w:lineRule="auto"/>
        <w:ind w:left="-180" w:firstLine="178"/>
        <w:jc w:val="both"/>
        <w:rPr>
          <w:rFonts w:asciiTheme="majorBidi" w:hAnsiTheme="majorBidi"/>
          <w:szCs w:val="24"/>
          <w:rtl/>
        </w:rPr>
      </w:pPr>
      <w:r w:rsidRPr="00A67831">
        <w:rPr>
          <w:rFonts w:asciiTheme="majorBidi" w:hAnsiTheme="majorBidi"/>
          <w:szCs w:val="24"/>
          <w:rtl/>
        </w:rPr>
        <w:t>התאגיד מציע ההצעה נמצא כרגע תחת חקירה בחשד לתיאום מכרז, אנא פרט:</w:t>
      </w:r>
    </w:p>
    <w:p w:rsidR="00E079E5" w:rsidRPr="00A67831" w:rsidRDefault="00E079E5" w:rsidP="00E079E5">
      <w:pPr>
        <w:spacing w:line="360" w:lineRule="auto"/>
        <w:rPr>
          <w:rFonts w:asciiTheme="majorBidi" w:hAnsiTheme="majorBidi"/>
          <w:szCs w:val="24"/>
          <w:rtl/>
        </w:rPr>
      </w:pPr>
      <w:r w:rsidRPr="00A67831">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079E5" w:rsidRPr="00A67831" w:rsidRDefault="00E079E5" w:rsidP="00E079E5">
      <w:pPr>
        <w:spacing w:line="360" w:lineRule="auto"/>
        <w:rPr>
          <w:rFonts w:asciiTheme="majorBidi" w:hAnsiTheme="majorBidi"/>
          <w:szCs w:val="24"/>
          <w:rtl/>
        </w:rPr>
      </w:pPr>
    </w:p>
    <w:p w:rsidR="00E079E5" w:rsidRPr="00A67831" w:rsidRDefault="00E079E5" w:rsidP="00E079E5">
      <w:pPr>
        <w:spacing w:line="360" w:lineRule="auto"/>
        <w:jc w:val="both"/>
        <w:rPr>
          <w:rFonts w:asciiTheme="majorBidi" w:hAnsiTheme="majorBidi"/>
          <w:szCs w:val="24"/>
          <w:rtl/>
        </w:rPr>
      </w:pPr>
      <w:r w:rsidRPr="00A67831">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E079E5" w:rsidRPr="00A67831" w:rsidRDefault="00E079E5" w:rsidP="00E079E5">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E079E5" w:rsidRPr="00A67831" w:rsidTr="00886420">
        <w:tc>
          <w:tcPr>
            <w:tcW w:w="1505" w:type="dxa"/>
            <w:tcBorders>
              <w:top w:val="single" w:sz="4" w:space="0" w:color="auto"/>
              <w:bottom w:val="nil"/>
            </w:tcBorders>
            <w:shd w:val="clear" w:color="auto" w:fill="auto"/>
          </w:tcPr>
          <w:p w:rsidR="00E079E5" w:rsidRPr="00A67831" w:rsidRDefault="00E079E5" w:rsidP="00886420">
            <w:pPr>
              <w:spacing w:line="360" w:lineRule="auto"/>
              <w:jc w:val="center"/>
              <w:rPr>
                <w:rFonts w:asciiTheme="majorBidi" w:hAnsiTheme="majorBidi"/>
                <w:szCs w:val="24"/>
                <w:rtl/>
              </w:rPr>
            </w:pPr>
            <w:r w:rsidRPr="00A67831">
              <w:rPr>
                <w:rFonts w:asciiTheme="majorBidi" w:hAnsiTheme="majorBidi"/>
                <w:szCs w:val="24"/>
                <w:rtl/>
              </w:rPr>
              <w:t>תאריך</w:t>
            </w:r>
          </w:p>
        </w:tc>
        <w:tc>
          <w:tcPr>
            <w:tcW w:w="249" w:type="dxa"/>
            <w:tcBorders>
              <w:top w:val="nil"/>
              <w:bottom w:val="nil"/>
            </w:tcBorders>
            <w:shd w:val="clear" w:color="auto" w:fill="auto"/>
          </w:tcPr>
          <w:p w:rsidR="00E079E5" w:rsidRPr="00A67831" w:rsidRDefault="00E079E5" w:rsidP="00886420">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rsidR="00E079E5" w:rsidRPr="00A67831" w:rsidRDefault="00E079E5" w:rsidP="00886420">
            <w:pPr>
              <w:spacing w:line="360" w:lineRule="auto"/>
              <w:jc w:val="center"/>
              <w:rPr>
                <w:rFonts w:asciiTheme="majorBidi" w:hAnsiTheme="majorBidi"/>
                <w:szCs w:val="24"/>
                <w:rtl/>
              </w:rPr>
            </w:pPr>
            <w:r w:rsidRPr="00A67831">
              <w:rPr>
                <w:rFonts w:asciiTheme="majorBidi" w:hAnsiTheme="majorBidi"/>
                <w:szCs w:val="24"/>
                <w:rtl/>
              </w:rPr>
              <w:t>שם התאגיד</w:t>
            </w:r>
          </w:p>
        </w:tc>
        <w:tc>
          <w:tcPr>
            <w:tcW w:w="278" w:type="dxa"/>
            <w:tcBorders>
              <w:top w:val="nil"/>
              <w:bottom w:val="nil"/>
            </w:tcBorders>
            <w:shd w:val="clear" w:color="auto" w:fill="auto"/>
          </w:tcPr>
          <w:p w:rsidR="00E079E5" w:rsidRPr="00A67831" w:rsidRDefault="00E079E5" w:rsidP="00886420">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rsidR="00E079E5" w:rsidRPr="00A67831" w:rsidRDefault="00E079E5" w:rsidP="00886420">
            <w:pPr>
              <w:spacing w:line="360" w:lineRule="auto"/>
              <w:jc w:val="center"/>
              <w:rPr>
                <w:rFonts w:asciiTheme="majorBidi" w:hAnsiTheme="majorBidi"/>
                <w:szCs w:val="24"/>
                <w:rtl/>
              </w:rPr>
            </w:pPr>
            <w:r w:rsidRPr="00A67831">
              <w:rPr>
                <w:rFonts w:asciiTheme="majorBidi" w:hAnsiTheme="majorBidi"/>
                <w:szCs w:val="24"/>
                <w:rtl/>
              </w:rPr>
              <w:t>חותמת התאגיד</w:t>
            </w:r>
          </w:p>
        </w:tc>
        <w:tc>
          <w:tcPr>
            <w:tcW w:w="235" w:type="dxa"/>
            <w:tcBorders>
              <w:top w:val="nil"/>
              <w:bottom w:val="nil"/>
            </w:tcBorders>
            <w:shd w:val="clear" w:color="auto" w:fill="auto"/>
          </w:tcPr>
          <w:p w:rsidR="00E079E5" w:rsidRPr="00A67831" w:rsidRDefault="00E079E5" w:rsidP="00886420">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rsidR="00E079E5" w:rsidRPr="00A67831" w:rsidRDefault="00E079E5" w:rsidP="00886420">
            <w:pPr>
              <w:spacing w:line="360" w:lineRule="auto"/>
              <w:jc w:val="center"/>
              <w:rPr>
                <w:rFonts w:asciiTheme="majorBidi" w:hAnsiTheme="majorBidi"/>
                <w:szCs w:val="24"/>
                <w:rtl/>
              </w:rPr>
            </w:pPr>
            <w:r w:rsidRPr="00A67831">
              <w:rPr>
                <w:rFonts w:asciiTheme="majorBidi" w:hAnsiTheme="majorBidi"/>
                <w:szCs w:val="24"/>
                <w:rtl/>
              </w:rPr>
              <w:t>שם המצהיר</w:t>
            </w:r>
          </w:p>
        </w:tc>
        <w:tc>
          <w:tcPr>
            <w:tcW w:w="235" w:type="dxa"/>
            <w:tcBorders>
              <w:top w:val="nil"/>
              <w:bottom w:val="nil"/>
            </w:tcBorders>
            <w:shd w:val="clear" w:color="auto" w:fill="auto"/>
          </w:tcPr>
          <w:p w:rsidR="00E079E5" w:rsidRPr="00A67831" w:rsidRDefault="00E079E5" w:rsidP="00886420">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rsidR="00E079E5" w:rsidRPr="00A67831" w:rsidRDefault="00E079E5" w:rsidP="00886420">
            <w:pPr>
              <w:spacing w:line="360" w:lineRule="auto"/>
              <w:jc w:val="center"/>
              <w:rPr>
                <w:rFonts w:asciiTheme="majorBidi" w:hAnsiTheme="majorBidi"/>
                <w:szCs w:val="24"/>
                <w:rtl/>
              </w:rPr>
            </w:pPr>
            <w:r w:rsidRPr="00A67831">
              <w:rPr>
                <w:rFonts w:asciiTheme="majorBidi" w:hAnsiTheme="majorBidi"/>
                <w:szCs w:val="24"/>
                <w:rtl/>
              </w:rPr>
              <w:t>חתימת המצהיר</w:t>
            </w:r>
          </w:p>
        </w:tc>
      </w:tr>
    </w:tbl>
    <w:p w:rsidR="00E079E5" w:rsidRPr="00A67831" w:rsidRDefault="00E079E5" w:rsidP="00E079E5">
      <w:pPr>
        <w:spacing w:line="360" w:lineRule="auto"/>
        <w:rPr>
          <w:rFonts w:asciiTheme="majorBidi" w:hAnsiTheme="majorBidi"/>
          <w:szCs w:val="24"/>
          <w:rtl/>
        </w:rPr>
      </w:pPr>
    </w:p>
    <w:p w:rsidR="00E079E5" w:rsidRPr="00A67831" w:rsidRDefault="00E079E5" w:rsidP="00E079E5">
      <w:pPr>
        <w:spacing w:line="360" w:lineRule="auto"/>
        <w:rPr>
          <w:rFonts w:asciiTheme="majorBidi" w:hAnsiTheme="majorBidi"/>
          <w:szCs w:val="24"/>
          <w:rtl/>
        </w:rPr>
      </w:pPr>
    </w:p>
    <w:p w:rsidR="00E079E5" w:rsidRPr="00A67831" w:rsidRDefault="00E079E5" w:rsidP="00E079E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A67831">
        <w:rPr>
          <w:rFonts w:ascii="Arial" w:hAnsi="Arial"/>
          <w:b/>
          <w:bCs/>
          <w:sz w:val="22"/>
          <w:szCs w:val="22"/>
          <w:u w:val="single"/>
          <w:rtl/>
        </w:rPr>
        <w:t>אישור עורך הדין</w:t>
      </w:r>
    </w:p>
    <w:p w:rsidR="00E079E5" w:rsidRPr="00A67831" w:rsidRDefault="00E079E5" w:rsidP="00E079E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E079E5" w:rsidRPr="00A67831" w:rsidRDefault="00E079E5" w:rsidP="00E079E5">
      <w:pPr>
        <w:spacing w:line="360" w:lineRule="auto"/>
        <w:jc w:val="both"/>
        <w:rPr>
          <w:rFonts w:ascii="Arial" w:hAnsi="Arial"/>
          <w:sz w:val="22"/>
          <w:szCs w:val="22"/>
          <w:rtl/>
        </w:rPr>
      </w:pPr>
      <w:r w:rsidRPr="00A67831">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079E5" w:rsidRPr="00A67831" w:rsidRDefault="00E079E5" w:rsidP="00E079E5">
      <w:pPr>
        <w:spacing w:line="360" w:lineRule="auto"/>
        <w:rPr>
          <w:sz w:val="22"/>
          <w:szCs w:val="22"/>
          <w:rtl/>
        </w:rPr>
      </w:pPr>
      <w:r w:rsidRPr="00A67831">
        <w:rPr>
          <w:rFonts w:ascii="Arial" w:hAnsi="Arial" w:hint="cs"/>
          <w:sz w:val="22"/>
          <w:szCs w:val="22"/>
          <w:rtl/>
        </w:rPr>
        <w:t xml:space="preserve">  </w:t>
      </w:r>
    </w:p>
    <w:p w:rsidR="00E079E5" w:rsidRPr="00A67831" w:rsidRDefault="00E079E5" w:rsidP="00E079E5">
      <w:pPr>
        <w:spacing w:line="360" w:lineRule="auto"/>
        <w:rPr>
          <w:sz w:val="22"/>
          <w:szCs w:val="22"/>
          <w:rtl/>
        </w:rPr>
      </w:pPr>
    </w:p>
    <w:tbl>
      <w:tblPr>
        <w:tblStyle w:val="2f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079E5" w:rsidRPr="00A67831" w:rsidTr="00886420">
        <w:trPr>
          <w:jc w:val="center"/>
        </w:trPr>
        <w:tc>
          <w:tcPr>
            <w:tcW w:w="2144" w:type="dxa"/>
            <w:tcBorders>
              <w:top w:val="single" w:sz="4" w:space="0" w:color="auto"/>
            </w:tcBorders>
          </w:tcPr>
          <w:p w:rsidR="00E079E5" w:rsidRPr="00A67831" w:rsidRDefault="00E079E5" w:rsidP="00886420">
            <w:pPr>
              <w:spacing w:line="360" w:lineRule="auto"/>
              <w:jc w:val="center"/>
              <w:rPr>
                <w:rFonts w:ascii="Arial" w:hAnsi="Arial"/>
                <w:sz w:val="22"/>
                <w:szCs w:val="22"/>
                <w:rtl/>
              </w:rPr>
            </w:pPr>
            <w:r w:rsidRPr="00A67831">
              <w:rPr>
                <w:rFonts w:ascii="Arial" w:hAnsi="Arial" w:hint="eastAsia"/>
                <w:sz w:val="22"/>
                <w:szCs w:val="22"/>
                <w:rtl/>
              </w:rPr>
              <w:t>תאריך</w:t>
            </w:r>
          </w:p>
        </w:tc>
        <w:tc>
          <w:tcPr>
            <w:tcW w:w="1134" w:type="dxa"/>
          </w:tcPr>
          <w:p w:rsidR="00E079E5" w:rsidRPr="00A67831" w:rsidRDefault="00E079E5" w:rsidP="00886420">
            <w:pPr>
              <w:spacing w:line="360" w:lineRule="auto"/>
              <w:jc w:val="both"/>
              <w:rPr>
                <w:rFonts w:ascii="Arial" w:hAnsi="Arial"/>
                <w:sz w:val="22"/>
                <w:szCs w:val="22"/>
                <w:rtl/>
              </w:rPr>
            </w:pPr>
          </w:p>
        </w:tc>
        <w:tc>
          <w:tcPr>
            <w:tcW w:w="2409" w:type="dxa"/>
            <w:tcBorders>
              <w:top w:val="single" w:sz="4" w:space="0" w:color="auto"/>
            </w:tcBorders>
          </w:tcPr>
          <w:p w:rsidR="00E079E5" w:rsidRPr="00A67831" w:rsidRDefault="00E079E5" w:rsidP="00886420">
            <w:pPr>
              <w:spacing w:line="360" w:lineRule="auto"/>
              <w:jc w:val="center"/>
              <w:rPr>
                <w:rFonts w:ascii="Arial" w:hAnsi="Arial"/>
                <w:sz w:val="22"/>
                <w:szCs w:val="22"/>
                <w:rtl/>
              </w:rPr>
            </w:pPr>
            <w:r w:rsidRPr="00A67831">
              <w:rPr>
                <w:rFonts w:ascii="Arial" w:hAnsi="Arial" w:hint="eastAsia"/>
                <w:sz w:val="22"/>
                <w:szCs w:val="22"/>
                <w:rtl/>
              </w:rPr>
              <w:t>מס</w:t>
            </w:r>
            <w:r w:rsidRPr="00A67831">
              <w:rPr>
                <w:rFonts w:ascii="Arial" w:hAnsi="Arial"/>
                <w:sz w:val="22"/>
                <w:szCs w:val="22"/>
                <w:rtl/>
              </w:rPr>
              <w:t xml:space="preserve">' </w:t>
            </w:r>
            <w:r w:rsidRPr="00A67831">
              <w:rPr>
                <w:rFonts w:ascii="Arial" w:hAnsi="Arial" w:hint="eastAsia"/>
                <w:sz w:val="22"/>
                <w:szCs w:val="22"/>
                <w:rtl/>
              </w:rPr>
              <w:t>רישיון</w:t>
            </w:r>
          </w:p>
        </w:tc>
        <w:tc>
          <w:tcPr>
            <w:tcW w:w="993" w:type="dxa"/>
          </w:tcPr>
          <w:p w:rsidR="00E079E5" w:rsidRPr="00A67831" w:rsidRDefault="00E079E5" w:rsidP="00886420">
            <w:pPr>
              <w:spacing w:line="360" w:lineRule="auto"/>
              <w:jc w:val="both"/>
              <w:rPr>
                <w:rFonts w:ascii="Arial" w:hAnsi="Arial"/>
                <w:sz w:val="22"/>
                <w:szCs w:val="22"/>
                <w:rtl/>
              </w:rPr>
            </w:pPr>
          </w:p>
        </w:tc>
        <w:tc>
          <w:tcPr>
            <w:tcW w:w="2268" w:type="dxa"/>
            <w:tcBorders>
              <w:top w:val="single" w:sz="4" w:space="0" w:color="auto"/>
            </w:tcBorders>
          </w:tcPr>
          <w:p w:rsidR="00E079E5" w:rsidRPr="00A67831" w:rsidRDefault="00E079E5" w:rsidP="00886420">
            <w:pPr>
              <w:spacing w:line="360" w:lineRule="auto"/>
              <w:jc w:val="center"/>
              <w:rPr>
                <w:rFonts w:ascii="Arial" w:hAnsi="Arial"/>
                <w:sz w:val="22"/>
                <w:szCs w:val="22"/>
                <w:rtl/>
              </w:rPr>
            </w:pPr>
            <w:r w:rsidRPr="00A67831">
              <w:rPr>
                <w:rFonts w:ascii="Arial" w:hAnsi="Arial" w:hint="eastAsia"/>
                <w:sz w:val="22"/>
                <w:szCs w:val="22"/>
                <w:rtl/>
              </w:rPr>
              <w:t>חתימה</w:t>
            </w:r>
            <w:r w:rsidRPr="00A67831">
              <w:rPr>
                <w:rFonts w:ascii="Arial" w:hAnsi="Arial"/>
                <w:sz w:val="22"/>
                <w:szCs w:val="22"/>
                <w:rtl/>
              </w:rPr>
              <w:t xml:space="preserve"> </w:t>
            </w:r>
            <w:r w:rsidRPr="00A67831">
              <w:rPr>
                <w:rFonts w:ascii="Arial" w:hAnsi="Arial" w:hint="eastAsia"/>
                <w:sz w:val="22"/>
                <w:szCs w:val="22"/>
                <w:rtl/>
              </w:rPr>
              <w:t>וחותמת</w:t>
            </w:r>
          </w:p>
        </w:tc>
      </w:tr>
    </w:tbl>
    <w:p w:rsidR="00E079E5" w:rsidRPr="00A67831" w:rsidRDefault="00E079E5" w:rsidP="00E079E5">
      <w:pPr>
        <w:spacing w:line="360" w:lineRule="auto"/>
        <w:jc w:val="center"/>
        <w:rPr>
          <w:rFonts w:asciiTheme="majorBidi" w:hAnsiTheme="majorBidi"/>
          <w:b/>
          <w:bCs/>
          <w:sz w:val="28"/>
          <w:szCs w:val="28"/>
          <w:u w:val="single"/>
          <w:rtl/>
        </w:rPr>
      </w:pPr>
    </w:p>
    <w:p w:rsidR="00E079E5" w:rsidRPr="00A67831" w:rsidRDefault="00E079E5" w:rsidP="00E079E5">
      <w:pPr>
        <w:spacing w:line="360" w:lineRule="auto"/>
        <w:jc w:val="center"/>
        <w:rPr>
          <w:rFonts w:asciiTheme="majorBidi" w:hAnsiTheme="majorBidi"/>
          <w:b/>
          <w:bCs/>
          <w:sz w:val="28"/>
          <w:szCs w:val="28"/>
          <w:u w:val="single"/>
          <w:rtl/>
        </w:rPr>
      </w:pPr>
    </w:p>
    <w:p w:rsidR="00E079E5" w:rsidRPr="00A67831" w:rsidRDefault="00E079E5" w:rsidP="00E079E5">
      <w:pPr>
        <w:rPr>
          <w:rFonts w:asciiTheme="majorBidi" w:hAnsiTheme="majorBidi"/>
          <w:szCs w:val="24"/>
          <w:rtl/>
        </w:rPr>
      </w:pPr>
    </w:p>
    <w:p w:rsidR="00E079E5" w:rsidRPr="00A67831" w:rsidRDefault="00E079E5" w:rsidP="00E079E5">
      <w:pPr>
        <w:rPr>
          <w:rFonts w:asciiTheme="majorBidi" w:hAnsiTheme="majorBidi"/>
          <w:szCs w:val="24"/>
          <w:rtl/>
        </w:rPr>
      </w:pPr>
    </w:p>
    <w:p w:rsidR="00E079E5" w:rsidRPr="00A67831" w:rsidRDefault="00E079E5" w:rsidP="00E079E5">
      <w:pPr>
        <w:spacing w:line="360" w:lineRule="auto"/>
        <w:jc w:val="both"/>
        <w:rPr>
          <w:rFonts w:asciiTheme="majorBidi" w:hAnsiTheme="majorBidi"/>
          <w:szCs w:val="24"/>
          <w:rtl/>
        </w:rPr>
      </w:pPr>
    </w:p>
    <w:p w:rsidR="00E079E5" w:rsidRDefault="00E079E5" w:rsidP="00284D5A">
      <w:pPr>
        <w:bidi w:val="0"/>
        <w:spacing w:after="160" w:line="259" w:lineRule="auto"/>
      </w:pPr>
      <w:r>
        <w:rPr>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079E5" w:rsidRPr="000B28FD" w:rsidTr="00886420">
        <w:trPr>
          <w:trHeight w:hRule="exact" w:val="561"/>
          <w:jc w:val="right"/>
        </w:trPr>
        <w:tc>
          <w:tcPr>
            <w:tcW w:w="8958" w:type="dxa"/>
            <w:tcBorders>
              <w:top w:val="nil"/>
              <w:bottom w:val="nil"/>
            </w:tcBorders>
            <w:shd w:val="clear" w:color="auto" w:fill="D9D9D9" w:themeFill="background1" w:themeFillShade="D9"/>
            <w:vAlign w:val="center"/>
          </w:tcPr>
          <w:p w:rsidR="00E079E5" w:rsidRPr="000B28FD" w:rsidRDefault="00E079E5" w:rsidP="00F73C56">
            <w:pPr>
              <w:pStyle w:val="afffe"/>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4C4B97" w:rsidRPr="00284D5A">
              <w:rPr>
                <w:rFonts w:ascii="David" w:hAnsi="David" w:cs="David" w:hint="eastAsia"/>
                <w:color w:val="auto"/>
                <w:rtl/>
              </w:rPr>
              <w:t>ח</w:t>
            </w:r>
            <w:r w:rsidR="004C4B97" w:rsidRPr="00284D5A">
              <w:rPr>
                <w:rFonts w:ascii="David" w:hAnsi="David" w:cs="David"/>
                <w:color w:val="auto"/>
                <w:rtl/>
              </w:rPr>
              <w:t>'</w:t>
            </w:r>
          </w:p>
        </w:tc>
      </w:tr>
      <w:tr w:rsidR="00E079E5" w:rsidRPr="000B28FD" w:rsidTr="00886420">
        <w:trPr>
          <w:trHeight w:hRule="exact" w:val="561"/>
          <w:jc w:val="right"/>
        </w:trPr>
        <w:tc>
          <w:tcPr>
            <w:tcW w:w="8958" w:type="dxa"/>
            <w:tcBorders>
              <w:top w:val="nil"/>
              <w:bottom w:val="nil"/>
            </w:tcBorders>
            <w:shd w:val="clear" w:color="auto" w:fill="1B3461"/>
            <w:vAlign w:val="center"/>
          </w:tcPr>
          <w:p w:rsidR="00E079E5" w:rsidRPr="000B28FD" w:rsidRDefault="00E079E5" w:rsidP="00886420">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rsidR="00E079E5" w:rsidRPr="000B28FD" w:rsidRDefault="00E079E5" w:rsidP="00E079E5">
      <w:pPr>
        <w:tabs>
          <w:tab w:val="left" w:pos="1445"/>
        </w:tabs>
        <w:spacing w:line="360" w:lineRule="auto"/>
        <w:jc w:val="center"/>
        <w:rPr>
          <w:rFonts w:ascii="David" w:hAnsi="David"/>
          <w:b/>
          <w:bCs/>
          <w:sz w:val="28"/>
          <w:szCs w:val="28"/>
          <w:u w:val="single"/>
          <w:rtl/>
        </w:rPr>
      </w:pPr>
    </w:p>
    <w:p w:rsidR="00E079E5" w:rsidRPr="000B28FD" w:rsidRDefault="00E079E5" w:rsidP="00E079E5">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rsidR="00E079E5" w:rsidRPr="000B28FD" w:rsidRDefault="00E079E5" w:rsidP="00F80FBD">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w:t>
      </w:r>
      <w:r w:rsidR="00F80FBD" w:rsidRPr="00F80FBD">
        <w:rPr>
          <w:rFonts w:ascii="David" w:hAnsi="David"/>
          <w:b/>
          <w:bCs/>
          <w:szCs w:val="24"/>
          <w:u w:val="single"/>
          <w:rtl/>
        </w:rPr>
        <w:t xml:space="preserve">מכרז פומבי מס' </w:t>
      </w:r>
      <w:r w:rsidR="00F80FBD" w:rsidRPr="00F80FBD">
        <w:rPr>
          <w:rFonts w:ascii="David" w:hAnsi="David" w:hint="cs"/>
          <w:b/>
          <w:bCs/>
          <w:szCs w:val="24"/>
          <w:u w:val="single"/>
          <w:rtl/>
        </w:rPr>
        <w:t>30/2021</w:t>
      </w:r>
      <w:r w:rsidR="00F80FBD" w:rsidRPr="00F80FBD">
        <w:rPr>
          <w:rFonts w:ascii="David" w:hAnsi="David"/>
          <w:b/>
          <w:bCs/>
          <w:szCs w:val="24"/>
          <w:u w:val="single"/>
          <w:rtl/>
        </w:rPr>
        <w:t xml:space="preserve"> להקמת מיתקן או מיתקני אחסון גפ"מ, רכישת גפ"מ ואחסונו</w:t>
      </w:r>
      <w:r w:rsidR="00F80FBD" w:rsidRPr="00F80FBD">
        <w:rPr>
          <w:rFonts w:ascii="David" w:hAnsi="David" w:hint="cs"/>
          <w:b/>
          <w:bCs/>
          <w:szCs w:val="24"/>
          <w:u w:val="single"/>
          <w:rtl/>
        </w:rPr>
        <w:t xml:space="preserve"> </w:t>
      </w:r>
      <w:r w:rsidR="00F80FBD" w:rsidRPr="00F80FBD">
        <w:rPr>
          <w:rFonts w:ascii="David" w:hAnsi="David"/>
          <w:b/>
          <w:bCs/>
          <w:szCs w:val="24"/>
          <w:u w:val="single"/>
          <w:rtl/>
        </w:rPr>
        <w:t>עבור משרד האנרגיה</w:t>
      </w:r>
    </w:p>
    <w:p w:rsidR="00E079E5" w:rsidRPr="000B28FD" w:rsidRDefault="00E079E5" w:rsidP="00E079E5">
      <w:pPr>
        <w:tabs>
          <w:tab w:val="left" w:pos="1445"/>
        </w:tabs>
        <w:spacing w:line="360" w:lineRule="auto"/>
        <w:jc w:val="center"/>
        <w:rPr>
          <w:rFonts w:ascii="David" w:hAnsi="David"/>
          <w:szCs w:val="24"/>
          <w:rtl/>
        </w:rPr>
      </w:pPr>
    </w:p>
    <w:p w:rsidR="00E079E5" w:rsidRPr="000B28FD" w:rsidRDefault="00E079E5" w:rsidP="00E079E5">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rsidR="00E079E5" w:rsidRPr="000B28FD" w:rsidRDefault="00E079E5" w:rsidP="00E079E5">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rsidR="00E079E5" w:rsidRPr="000B28FD" w:rsidRDefault="00E079E5" w:rsidP="00E079E5">
      <w:pPr>
        <w:tabs>
          <w:tab w:val="left" w:pos="1445"/>
        </w:tabs>
        <w:spacing w:line="360" w:lineRule="auto"/>
        <w:rPr>
          <w:rFonts w:ascii="David" w:hAnsi="David"/>
          <w:szCs w:val="24"/>
          <w:rtl/>
        </w:rPr>
      </w:pPr>
    </w:p>
    <w:p w:rsidR="00E079E5" w:rsidRPr="000B28FD" w:rsidRDefault="00E079E5" w:rsidP="00E079E5">
      <w:pPr>
        <w:tabs>
          <w:tab w:val="left" w:pos="1445"/>
        </w:tabs>
        <w:spacing w:line="360" w:lineRule="auto"/>
        <w:jc w:val="both"/>
        <w:rPr>
          <w:rFonts w:ascii="David" w:hAnsi="David"/>
          <w:szCs w:val="24"/>
          <w:rtl/>
        </w:rPr>
      </w:pPr>
      <w:r w:rsidRPr="000B28FD">
        <w:rPr>
          <w:rFonts w:ascii="David" w:hAnsi="David"/>
          <w:szCs w:val="24"/>
          <w:rtl/>
        </w:rPr>
        <w:t xml:space="preserve">לצורך בחינת החשש לניגוד עניינים אנא פרט כל קשר אותו המציע, </w:t>
      </w:r>
      <w:r>
        <w:rPr>
          <w:rFonts w:ascii="David" w:hAnsi="David"/>
          <w:szCs w:val="24"/>
          <w:rtl/>
        </w:rPr>
        <w:t>או</w:t>
      </w:r>
      <w:r w:rsidRPr="000B28FD">
        <w:rPr>
          <w:rFonts w:ascii="David" w:hAnsi="David"/>
          <w:szCs w:val="24"/>
          <w:rtl/>
        </w:rPr>
        <w:t xml:space="preserve"> מי מעובדיו, </w:t>
      </w:r>
      <w:r>
        <w:rPr>
          <w:rFonts w:ascii="David" w:hAnsi="David"/>
          <w:szCs w:val="24"/>
          <w:rtl/>
        </w:rPr>
        <w:t>או</w:t>
      </w:r>
      <w:r w:rsidRPr="000B28FD">
        <w:rPr>
          <w:rFonts w:ascii="David" w:hAnsi="David"/>
          <w:szCs w:val="24"/>
          <w:rtl/>
        </w:rPr>
        <w:t xml:space="preserve"> התאגדות בה יש למציע תפקיד </w:t>
      </w:r>
      <w:r>
        <w:rPr>
          <w:rFonts w:ascii="David" w:hAnsi="David"/>
          <w:szCs w:val="24"/>
          <w:rtl/>
        </w:rPr>
        <w:t>או</w:t>
      </w:r>
      <w:r w:rsidRPr="000B28FD">
        <w:rPr>
          <w:rFonts w:ascii="David" w:hAnsi="David"/>
          <w:szCs w:val="24"/>
          <w:rtl/>
        </w:rPr>
        <w:t xml:space="preserve"> בעלות, מקיים, קיים או בכוונתו לקיים, הקשורים עם השירותים הנדרשים ע"י המשרד, במסגרת המכרז הנ"ל. (במידת הצורך, ניתן לצרף רשימה נפרדת):</w:t>
      </w:r>
    </w:p>
    <w:p w:rsidR="00E079E5" w:rsidRPr="000B28FD" w:rsidRDefault="00E079E5" w:rsidP="00E079E5">
      <w:pPr>
        <w:numPr>
          <w:ilvl w:val="0"/>
          <w:numId w:val="10"/>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rsidR="00E079E5" w:rsidRPr="000B28FD" w:rsidRDefault="00E079E5" w:rsidP="00E079E5">
      <w:pPr>
        <w:numPr>
          <w:ilvl w:val="0"/>
          <w:numId w:val="10"/>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E079E5" w:rsidRPr="000B28FD" w:rsidTr="00886420">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E079E5" w:rsidRPr="000B28FD" w:rsidRDefault="00E079E5" w:rsidP="00886420">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E079E5" w:rsidRPr="000B28FD" w:rsidRDefault="00E079E5" w:rsidP="00886420">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rsidR="00E079E5" w:rsidRPr="000B28FD" w:rsidRDefault="00E079E5" w:rsidP="00886420">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E079E5" w:rsidRPr="000B28FD" w:rsidRDefault="00E079E5" w:rsidP="00886420">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E079E5" w:rsidRPr="000B28FD" w:rsidRDefault="00E079E5" w:rsidP="00886420">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rsidR="00E079E5" w:rsidRPr="000B28FD" w:rsidRDefault="00E079E5" w:rsidP="00886420">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E079E5" w:rsidRPr="000B28FD" w:rsidTr="00886420">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079E5" w:rsidRPr="000B28FD" w:rsidRDefault="00E079E5" w:rsidP="00886420">
            <w:pPr>
              <w:tabs>
                <w:tab w:val="left" w:pos="1445"/>
              </w:tabs>
              <w:spacing w:line="360" w:lineRule="auto"/>
              <w:jc w:val="both"/>
              <w:rPr>
                <w:rFonts w:ascii="David" w:eastAsia="Calibri" w:hAnsi="David"/>
                <w:szCs w:val="24"/>
                <w:highlight w:val="yellow"/>
                <w:rtl/>
              </w:rPr>
            </w:pPr>
          </w:p>
          <w:p w:rsidR="00E079E5" w:rsidRPr="000B28FD" w:rsidRDefault="00E079E5" w:rsidP="0088642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E079E5" w:rsidRPr="000B28FD" w:rsidRDefault="00E079E5" w:rsidP="00886420">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E079E5" w:rsidRPr="000B28FD" w:rsidRDefault="00E079E5" w:rsidP="0088642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E079E5" w:rsidRPr="000B28FD" w:rsidRDefault="00E079E5" w:rsidP="00886420">
            <w:pPr>
              <w:tabs>
                <w:tab w:val="left" w:pos="1445"/>
              </w:tabs>
              <w:spacing w:line="360" w:lineRule="auto"/>
              <w:jc w:val="both"/>
              <w:rPr>
                <w:rFonts w:ascii="David" w:eastAsia="Calibri" w:hAnsi="David"/>
                <w:szCs w:val="24"/>
                <w:highlight w:val="yellow"/>
              </w:rPr>
            </w:pPr>
          </w:p>
        </w:tc>
      </w:tr>
      <w:tr w:rsidR="00E079E5" w:rsidRPr="000B28FD" w:rsidTr="00886420">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079E5" w:rsidRPr="000B28FD" w:rsidRDefault="00E079E5" w:rsidP="00886420">
            <w:pPr>
              <w:tabs>
                <w:tab w:val="left" w:pos="1445"/>
              </w:tabs>
              <w:spacing w:line="360" w:lineRule="auto"/>
              <w:jc w:val="both"/>
              <w:rPr>
                <w:rFonts w:ascii="David" w:eastAsia="Calibri" w:hAnsi="David"/>
                <w:szCs w:val="24"/>
                <w:highlight w:val="yellow"/>
                <w:rtl/>
              </w:rPr>
            </w:pPr>
          </w:p>
          <w:p w:rsidR="00E079E5" w:rsidRPr="000B28FD" w:rsidRDefault="00E079E5" w:rsidP="0088642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E079E5" w:rsidRPr="000B28FD" w:rsidRDefault="00E079E5" w:rsidP="00886420">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E079E5" w:rsidRPr="000B28FD" w:rsidRDefault="00E079E5" w:rsidP="0088642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E079E5" w:rsidRPr="000B28FD" w:rsidRDefault="00E079E5" w:rsidP="00886420">
            <w:pPr>
              <w:tabs>
                <w:tab w:val="left" w:pos="1445"/>
              </w:tabs>
              <w:spacing w:line="360" w:lineRule="auto"/>
              <w:jc w:val="both"/>
              <w:rPr>
                <w:rFonts w:ascii="David" w:eastAsia="Calibri" w:hAnsi="David"/>
                <w:szCs w:val="24"/>
                <w:highlight w:val="yellow"/>
              </w:rPr>
            </w:pPr>
          </w:p>
        </w:tc>
      </w:tr>
      <w:tr w:rsidR="00E079E5" w:rsidRPr="000B28FD" w:rsidTr="00886420">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079E5" w:rsidRPr="000B28FD" w:rsidRDefault="00E079E5" w:rsidP="00886420">
            <w:pPr>
              <w:tabs>
                <w:tab w:val="left" w:pos="1445"/>
              </w:tabs>
              <w:spacing w:line="360" w:lineRule="auto"/>
              <w:jc w:val="both"/>
              <w:rPr>
                <w:rFonts w:ascii="David" w:eastAsia="Calibri" w:hAnsi="David"/>
                <w:szCs w:val="24"/>
                <w:highlight w:val="yellow"/>
                <w:rtl/>
              </w:rPr>
            </w:pPr>
          </w:p>
          <w:p w:rsidR="00E079E5" w:rsidRPr="000B28FD" w:rsidRDefault="00E079E5" w:rsidP="0088642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E079E5" w:rsidRPr="000B28FD" w:rsidRDefault="00E079E5" w:rsidP="00886420">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E079E5" w:rsidRPr="000B28FD" w:rsidRDefault="00E079E5" w:rsidP="0088642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E079E5" w:rsidRPr="000B28FD" w:rsidRDefault="00E079E5" w:rsidP="00886420">
            <w:pPr>
              <w:tabs>
                <w:tab w:val="left" w:pos="1445"/>
              </w:tabs>
              <w:spacing w:line="360" w:lineRule="auto"/>
              <w:jc w:val="both"/>
              <w:rPr>
                <w:rFonts w:ascii="David" w:eastAsia="Calibri" w:hAnsi="David"/>
                <w:szCs w:val="24"/>
                <w:highlight w:val="yellow"/>
              </w:rPr>
            </w:pPr>
          </w:p>
        </w:tc>
      </w:tr>
      <w:tr w:rsidR="00E079E5" w:rsidRPr="000B28FD" w:rsidTr="00886420">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079E5" w:rsidRPr="000B28FD" w:rsidRDefault="00E079E5" w:rsidP="00886420">
            <w:pPr>
              <w:tabs>
                <w:tab w:val="left" w:pos="1445"/>
              </w:tabs>
              <w:spacing w:line="360" w:lineRule="auto"/>
              <w:jc w:val="both"/>
              <w:rPr>
                <w:rFonts w:ascii="David" w:eastAsia="Calibri" w:hAnsi="David"/>
                <w:szCs w:val="24"/>
                <w:highlight w:val="yellow"/>
                <w:rtl/>
              </w:rPr>
            </w:pPr>
          </w:p>
          <w:p w:rsidR="00E079E5" w:rsidRPr="000B28FD" w:rsidRDefault="00E079E5" w:rsidP="0088642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E079E5" w:rsidRPr="000B28FD" w:rsidRDefault="00E079E5" w:rsidP="00886420">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E079E5" w:rsidRPr="000B28FD" w:rsidRDefault="00E079E5" w:rsidP="0088642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E079E5" w:rsidRPr="000B28FD" w:rsidRDefault="00E079E5" w:rsidP="00886420">
            <w:pPr>
              <w:tabs>
                <w:tab w:val="left" w:pos="1445"/>
              </w:tabs>
              <w:spacing w:line="360" w:lineRule="auto"/>
              <w:jc w:val="both"/>
              <w:rPr>
                <w:rFonts w:ascii="David" w:eastAsia="Calibri" w:hAnsi="David"/>
                <w:szCs w:val="24"/>
                <w:highlight w:val="yellow"/>
              </w:rPr>
            </w:pPr>
          </w:p>
        </w:tc>
      </w:tr>
    </w:tbl>
    <w:p w:rsidR="00E079E5" w:rsidRPr="000B28FD" w:rsidRDefault="00E079E5" w:rsidP="00E079E5">
      <w:pPr>
        <w:tabs>
          <w:tab w:val="left" w:pos="1445"/>
        </w:tabs>
        <w:spacing w:line="360" w:lineRule="auto"/>
        <w:jc w:val="both"/>
        <w:rPr>
          <w:rFonts w:ascii="David" w:eastAsia="Calibri" w:hAnsi="David"/>
          <w:b/>
          <w:bCs/>
          <w:szCs w:val="24"/>
        </w:rPr>
      </w:pPr>
    </w:p>
    <w:p w:rsidR="00E079E5" w:rsidRPr="000B28FD" w:rsidRDefault="00E079E5" w:rsidP="00E079E5">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rsidR="00E079E5" w:rsidRPr="000B28FD" w:rsidRDefault="00E079E5" w:rsidP="00E079E5">
      <w:pPr>
        <w:numPr>
          <w:ilvl w:val="0"/>
          <w:numId w:val="143"/>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rsidR="00E079E5" w:rsidRPr="000B28FD" w:rsidRDefault="00E079E5" w:rsidP="00E079E5">
      <w:pPr>
        <w:numPr>
          <w:ilvl w:val="0"/>
          <w:numId w:val="143"/>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rsidR="00E079E5" w:rsidRPr="000B28FD" w:rsidRDefault="00E079E5" w:rsidP="00E079E5">
      <w:pPr>
        <w:numPr>
          <w:ilvl w:val="0"/>
          <w:numId w:val="143"/>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E079E5" w:rsidRPr="000B28FD" w:rsidRDefault="00E079E5" w:rsidP="00E079E5">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E079E5" w:rsidRPr="000B28FD" w:rsidTr="00886420">
        <w:tc>
          <w:tcPr>
            <w:tcW w:w="1718" w:type="dxa"/>
            <w:tcBorders>
              <w:top w:val="single" w:sz="4" w:space="0" w:color="auto"/>
            </w:tcBorders>
          </w:tcPr>
          <w:p w:rsidR="00E079E5" w:rsidRPr="000B28FD" w:rsidRDefault="00E079E5" w:rsidP="00886420">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E079E5" w:rsidRPr="000B28FD" w:rsidRDefault="00E079E5" w:rsidP="00886420">
            <w:pPr>
              <w:tabs>
                <w:tab w:val="left" w:pos="1445"/>
              </w:tabs>
              <w:spacing w:line="360" w:lineRule="auto"/>
              <w:jc w:val="both"/>
              <w:rPr>
                <w:rFonts w:ascii="David" w:hAnsi="David"/>
                <w:szCs w:val="24"/>
                <w:rtl/>
              </w:rPr>
            </w:pPr>
          </w:p>
        </w:tc>
        <w:tc>
          <w:tcPr>
            <w:tcW w:w="1984" w:type="dxa"/>
            <w:tcBorders>
              <w:top w:val="single" w:sz="4" w:space="0" w:color="auto"/>
            </w:tcBorders>
          </w:tcPr>
          <w:p w:rsidR="00E079E5" w:rsidRPr="000B28FD" w:rsidRDefault="00E079E5" w:rsidP="00886420">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rsidR="00E079E5" w:rsidRPr="000B28FD" w:rsidRDefault="00E079E5" w:rsidP="00886420">
            <w:pPr>
              <w:tabs>
                <w:tab w:val="left" w:pos="1445"/>
              </w:tabs>
              <w:spacing w:line="360" w:lineRule="auto"/>
              <w:jc w:val="both"/>
              <w:rPr>
                <w:rFonts w:ascii="David" w:hAnsi="David"/>
                <w:szCs w:val="24"/>
                <w:rtl/>
              </w:rPr>
            </w:pPr>
          </w:p>
        </w:tc>
        <w:tc>
          <w:tcPr>
            <w:tcW w:w="1985" w:type="dxa"/>
            <w:tcBorders>
              <w:top w:val="single" w:sz="4" w:space="0" w:color="auto"/>
            </w:tcBorders>
          </w:tcPr>
          <w:p w:rsidR="00E079E5" w:rsidRPr="000B28FD" w:rsidRDefault="00E079E5" w:rsidP="00886420">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rsidR="00E079E5" w:rsidRPr="000B28FD" w:rsidRDefault="00E079E5" w:rsidP="00886420">
            <w:pPr>
              <w:tabs>
                <w:tab w:val="left" w:pos="1445"/>
              </w:tabs>
              <w:spacing w:line="360" w:lineRule="auto"/>
              <w:jc w:val="both"/>
              <w:rPr>
                <w:rFonts w:ascii="David" w:hAnsi="David"/>
                <w:szCs w:val="24"/>
                <w:rtl/>
              </w:rPr>
            </w:pPr>
          </w:p>
        </w:tc>
        <w:tc>
          <w:tcPr>
            <w:tcW w:w="1985" w:type="dxa"/>
            <w:tcBorders>
              <w:top w:val="single" w:sz="4" w:space="0" w:color="auto"/>
            </w:tcBorders>
          </w:tcPr>
          <w:p w:rsidR="00E079E5" w:rsidRPr="000B28FD" w:rsidRDefault="00E079E5" w:rsidP="00886420">
            <w:pPr>
              <w:tabs>
                <w:tab w:val="left" w:pos="1445"/>
              </w:tabs>
              <w:spacing w:line="360" w:lineRule="auto"/>
              <w:jc w:val="center"/>
              <w:rPr>
                <w:rFonts w:ascii="David" w:hAnsi="David"/>
                <w:szCs w:val="24"/>
                <w:rtl/>
              </w:rPr>
            </w:pPr>
            <w:r w:rsidRPr="000B28FD">
              <w:rPr>
                <w:rFonts w:ascii="David" w:hAnsi="David"/>
                <w:szCs w:val="24"/>
                <w:rtl/>
              </w:rPr>
              <w:t>חתימה</w:t>
            </w:r>
          </w:p>
        </w:tc>
      </w:tr>
    </w:tbl>
    <w:p w:rsidR="00E079E5" w:rsidRPr="000B28FD" w:rsidRDefault="00E079E5" w:rsidP="00E079E5">
      <w:pPr>
        <w:tabs>
          <w:tab w:val="left" w:pos="1445"/>
        </w:tabs>
        <w:rPr>
          <w:rFonts w:ascii="David" w:hAnsi="David"/>
          <w:rtl/>
        </w:rPr>
      </w:pPr>
    </w:p>
    <w:p w:rsidR="00E079E5" w:rsidRPr="000B28FD" w:rsidRDefault="00E079E5" w:rsidP="00E079E5">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079E5" w:rsidRPr="000B28FD" w:rsidTr="00886420">
        <w:trPr>
          <w:trHeight w:hRule="exact" w:val="561"/>
          <w:jc w:val="right"/>
        </w:trPr>
        <w:tc>
          <w:tcPr>
            <w:tcW w:w="8958" w:type="dxa"/>
            <w:tcBorders>
              <w:top w:val="nil"/>
              <w:bottom w:val="nil"/>
            </w:tcBorders>
            <w:shd w:val="clear" w:color="auto" w:fill="D9D9D9" w:themeFill="background1" w:themeFillShade="D9"/>
            <w:vAlign w:val="center"/>
          </w:tcPr>
          <w:p w:rsidR="00E079E5" w:rsidRPr="000B28FD" w:rsidRDefault="00E079E5" w:rsidP="001E0864">
            <w:pPr>
              <w:pStyle w:val="afffe"/>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694D18">
              <w:rPr>
                <w:rFonts w:ascii="David" w:hAnsi="David" w:cs="David" w:hint="cs"/>
                <w:color w:val="auto"/>
                <w:rtl/>
              </w:rPr>
              <w:t>ח</w:t>
            </w:r>
            <w:r w:rsidRPr="000B28FD">
              <w:rPr>
                <w:rFonts w:ascii="David" w:hAnsi="David" w:cs="David"/>
                <w:color w:val="auto"/>
                <w:rtl/>
              </w:rPr>
              <w:t>'</w:t>
            </w:r>
            <w:r>
              <w:rPr>
                <w:rFonts w:ascii="David" w:hAnsi="David" w:cs="David" w:hint="cs"/>
                <w:color w:val="auto"/>
                <w:rtl/>
              </w:rPr>
              <w:t>1</w:t>
            </w:r>
          </w:p>
        </w:tc>
      </w:tr>
      <w:tr w:rsidR="00E079E5" w:rsidRPr="000B28FD" w:rsidTr="00886420">
        <w:trPr>
          <w:trHeight w:hRule="exact" w:val="561"/>
          <w:jc w:val="right"/>
        </w:trPr>
        <w:tc>
          <w:tcPr>
            <w:tcW w:w="8958" w:type="dxa"/>
            <w:tcBorders>
              <w:top w:val="nil"/>
              <w:bottom w:val="nil"/>
            </w:tcBorders>
            <w:shd w:val="clear" w:color="auto" w:fill="1B3461"/>
            <w:vAlign w:val="center"/>
          </w:tcPr>
          <w:p w:rsidR="00E079E5" w:rsidRPr="000B28FD" w:rsidRDefault="00E079E5" w:rsidP="00886420">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rsidR="00E079E5" w:rsidRPr="000B28FD" w:rsidRDefault="00E079E5" w:rsidP="00E079E5">
      <w:pPr>
        <w:tabs>
          <w:tab w:val="left" w:pos="1445"/>
        </w:tabs>
        <w:jc w:val="center"/>
        <w:rPr>
          <w:rFonts w:ascii="David" w:hAnsi="David"/>
          <w:b/>
          <w:bCs/>
          <w:sz w:val="28"/>
          <w:szCs w:val="28"/>
          <w:u w:val="single"/>
          <w:rtl/>
        </w:rPr>
      </w:pPr>
    </w:p>
    <w:p w:rsidR="00E079E5" w:rsidRPr="000B28FD" w:rsidRDefault="00E079E5" w:rsidP="00E079E5">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rsidR="00E079E5" w:rsidRPr="000B28FD" w:rsidRDefault="00E079E5" w:rsidP="00E079E5">
      <w:pPr>
        <w:tabs>
          <w:tab w:val="left" w:pos="1445"/>
        </w:tabs>
        <w:jc w:val="center"/>
        <w:rPr>
          <w:rFonts w:ascii="David" w:hAnsi="David"/>
          <w:b/>
          <w:bCs/>
          <w:sz w:val="28"/>
          <w:szCs w:val="28"/>
          <w:u w:val="single"/>
          <w:rtl/>
        </w:rPr>
      </w:pPr>
    </w:p>
    <w:p w:rsidR="00E079E5" w:rsidRPr="000B28FD" w:rsidRDefault="00E079E5" w:rsidP="00E079E5">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E079E5" w:rsidRPr="000B28FD" w:rsidRDefault="00E079E5" w:rsidP="00E079E5">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rsidR="00E079E5" w:rsidRPr="000B28FD" w:rsidRDefault="00E079E5" w:rsidP="00E079E5">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E079E5" w:rsidRPr="000B28FD" w:rsidRDefault="00E079E5" w:rsidP="00E079E5">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rsidR="00E079E5" w:rsidRPr="000B28FD" w:rsidRDefault="00E079E5" w:rsidP="00E079E5">
      <w:pPr>
        <w:tabs>
          <w:tab w:val="left" w:pos="1445"/>
        </w:tabs>
        <w:jc w:val="both"/>
        <w:rPr>
          <w:rFonts w:ascii="David" w:hAnsi="David"/>
          <w:szCs w:val="24"/>
          <w:rtl/>
        </w:rPr>
      </w:pPr>
    </w:p>
    <w:p w:rsidR="00E079E5" w:rsidRPr="000B28FD" w:rsidRDefault="00E079E5" w:rsidP="00F80FB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r w:rsidR="00F80FBD" w:rsidRPr="00F80FBD">
        <w:rPr>
          <w:rFonts w:ascii="David" w:hAnsi="David"/>
          <w:szCs w:val="24"/>
          <w:rtl/>
        </w:rPr>
        <w:t>מכרז פומבי מס' 30/2021 להקמת מיתקן או מיתקני אחסון גפ"מ, רכישת גפ"מ ואחסונו עבור משרד האנרגיה</w:t>
      </w:r>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rsidR="00E079E5" w:rsidRPr="000B28FD" w:rsidRDefault="00E079E5" w:rsidP="00E079E5">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rsidR="00E079E5" w:rsidRPr="000B28FD" w:rsidRDefault="00E079E5" w:rsidP="00E079E5">
      <w:pPr>
        <w:tabs>
          <w:tab w:val="left" w:pos="1445"/>
        </w:tabs>
        <w:spacing w:line="360" w:lineRule="auto"/>
        <w:jc w:val="center"/>
        <w:rPr>
          <w:rFonts w:ascii="David" w:hAnsi="David"/>
          <w:szCs w:val="24"/>
          <w:rtl/>
        </w:rPr>
      </w:pPr>
    </w:p>
    <w:p w:rsidR="00E079E5" w:rsidRPr="000B28FD" w:rsidRDefault="00E079E5" w:rsidP="00E079E5">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rsidR="00E079E5" w:rsidRPr="000B28FD" w:rsidRDefault="00E079E5" w:rsidP="00E079E5">
      <w:pPr>
        <w:tabs>
          <w:tab w:val="left" w:pos="1445"/>
        </w:tabs>
        <w:spacing w:line="360" w:lineRule="auto"/>
        <w:jc w:val="center"/>
        <w:rPr>
          <w:rFonts w:ascii="David" w:hAnsi="David"/>
          <w:b/>
          <w:bCs/>
          <w:szCs w:val="24"/>
          <w:rtl/>
        </w:rPr>
      </w:pPr>
    </w:p>
    <w:p w:rsidR="00E079E5" w:rsidRPr="000B28FD" w:rsidRDefault="00E079E5" w:rsidP="00E079E5">
      <w:pPr>
        <w:pStyle w:val="af5"/>
        <w:numPr>
          <w:ilvl w:val="0"/>
          <w:numId w:val="145"/>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rsidR="00E079E5" w:rsidRPr="000B28FD" w:rsidRDefault="00E079E5" w:rsidP="00E079E5">
      <w:pPr>
        <w:pStyle w:val="af5"/>
        <w:numPr>
          <w:ilvl w:val="0"/>
          <w:numId w:val="145"/>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E079E5" w:rsidRPr="000B28FD" w:rsidRDefault="00E079E5" w:rsidP="00E079E5">
      <w:pPr>
        <w:pStyle w:val="af5"/>
        <w:numPr>
          <w:ilvl w:val="0"/>
          <w:numId w:val="145"/>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E079E5" w:rsidRPr="000B28FD" w:rsidRDefault="00E079E5" w:rsidP="00E079E5">
      <w:pPr>
        <w:pStyle w:val="af5"/>
        <w:numPr>
          <w:ilvl w:val="0"/>
          <w:numId w:val="145"/>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E079E5" w:rsidRPr="000B28FD" w:rsidRDefault="00E079E5" w:rsidP="00E079E5">
      <w:pPr>
        <w:pStyle w:val="af5"/>
        <w:numPr>
          <w:ilvl w:val="0"/>
          <w:numId w:val="145"/>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E079E5" w:rsidRPr="000B28FD" w:rsidRDefault="00E079E5" w:rsidP="00E079E5">
      <w:pPr>
        <w:tabs>
          <w:tab w:val="left" w:pos="1445"/>
        </w:tabs>
        <w:bidi w:val="0"/>
        <w:rPr>
          <w:rFonts w:ascii="David" w:hAnsi="David"/>
          <w:szCs w:val="24"/>
          <w:rtl/>
          <w:lang w:eastAsia="he-IL"/>
        </w:rPr>
      </w:pPr>
      <w:r w:rsidRPr="000B28FD">
        <w:rPr>
          <w:rFonts w:ascii="David" w:hAnsi="David"/>
          <w:szCs w:val="24"/>
          <w:rtl/>
        </w:rPr>
        <w:br w:type="page"/>
      </w:r>
    </w:p>
    <w:p w:rsidR="00E079E5" w:rsidRPr="000B28FD" w:rsidRDefault="00E079E5" w:rsidP="00E079E5">
      <w:pPr>
        <w:pStyle w:val="af5"/>
        <w:tabs>
          <w:tab w:val="left" w:pos="1445"/>
        </w:tabs>
        <w:spacing w:line="360" w:lineRule="auto"/>
        <w:ind w:left="567"/>
        <w:jc w:val="both"/>
        <w:rPr>
          <w:rFonts w:ascii="David" w:hAnsi="David"/>
          <w:szCs w:val="24"/>
        </w:rPr>
      </w:pPr>
    </w:p>
    <w:p w:rsidR="00E079E5" w:rsidRPr="000B28FD" w:rsidRDefault="00E079E5" w:rsidP="00E079E5">
      <w:pPr>
        <w:pStyle w:val="af5"/>
        <w:numPr>
          <w:ilvl w:val="0"/>
          <w:numId w:val="145"/>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rsidR="00E079E5" w:rsidRPr="000B28FD" w:rsidRDefault="00E079E5" w:rsidP="00E079E5">
      <w:pPr>
        <w:tabs>
          <w:tab w:val="left" w:pos="1445"/>
        </w:tabs>
        <w:jc w:val="both"/>
        <w:rPr>
          <w:rFonts w:ascii="David" w:hAnsi="David"/>
          <w:szCs w:val="24"/>
          <w:rtl/>
        </w:rPr>
      </w:pPr>
    </w:p>
    <w:p w:rsidR="00E079E5" w:rsidRPr="000B28FD" w:rsidRDefault="00E079E5" w:rsidP="00E079E5">
      <w:pPr>
        <w:tabs>
          <w:tab w:val="left" w:pos="1445"/>
        </w:tabs>
        <w:jc w:val="both"/>
        <w:rPr>
          <w:rFonts w:ascii="David" w:hAnsi="David"/>
          <w:szCs w:val="24"/>
          <w:rtl/>
        </w:rPr>
      </w:pPr>
    </w:p>
    <w:p w:rsidR="00E079E5" w:rsidRPr="000B28FD" w:rsidRDefault="00E079E5" w:rsidP="00E079E5">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E079E5" w:rsidRPr="000B28FD" w:rsidTr="00886420">
        <w:tc>
          <w:tcPr>
            <w:tcW w:w="1718" w:type="dxa"/>
            <w:tcBorders>
              <w:top w:val="single" w:sz="4" w:space="0" w:color="auto"/>
            </w:tcBorders>
          </w:tcPr>
          <w:p w:rsidR="00E079E5" w:rsidRPr="000B28FD" w:rsidRDefault="00E079E5" w:rsidP="00886420">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E079E5" w:rsidRPr="000B28FD" w:rsidRDefault="00E079E5" w:rsidP="00886420">
            <w:pPr>
              <w:tabs>
                <w:tab w:val="left" w:pos="1445"/>
              </w:tabs>
              <w:spacing w:line="360" w:lineRule="auto"/>
              <w:jc w:val="both"/>
              <w:rPr>
                <w:rFonts w:ascii="David" w:hAnsi="David"/>
                <w:szCs w:val="24"/>
                <w:rtl/>
              </w:rPr>
            </w:pPr>
          </w:p>
        </w:tc>
        <w:tc>
          <w:tcPr>
            <w:tcW w:w="1984" w:type="dxa"/>
            <w:tcBorders>
              <w:top w:val="single" w:sz="4" w:space="0" w:color="auto"/>
            </w:tcBorders>
          </w:tcPr>
          <w:p w:rsidR="00E079E5" w:rsidRPr="000B28FD" w:rsidRDefault="00E079E5" w:rsidP="00886420">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rsidR="00E079E5" w:rsidRPr="000B28FD" w:rsidRDefault="00E079E5" w:rsidP="00886420">
            <w:pPr>
              <w:tabs>
                <w:tab w:val="left" w:pos="1445"/>
              </w:tabs>
              <w:spacing w:line="360" w:lineRule="auto"/>
              <w:jc w:val="both"/>
              <w:rPr>
                <w:rFonts w:ascii="David" w:hAnsi="David"/>
                <w:szCs w:val="24"/>
                <w:rtl/>
              </w:rPr>
            </w:pPr>
          </w:p>
        </w:tc>
        <w:tc>
          <w:tcPr>
            <w:tcW w:w="1985" w:type="dxa"/>
            <w:tcBorders>
              <w:top w:val="single" w:sz="4" w:space="0" w:color="auto"/>
            </w:tcBorders>
          </w:tcPr>
          <w:p w:rsidR="00E079E5" w:rsidRPr="000B28FD" w:rsidRDefault="00E079E5" w:rsidP="00886420">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rsidR="00E079E5" w:rsidRPr="000B28FD" w:rsidRDefault="00E079E5" w:rsidP="00886420">
            <w:pPr>
              <w:tabs>
                <w:tab w:val="left" w:pos="1445"/>
              </w:tabs>
              <w:spacing w:line="360" w:lineRule="auto"/>
              <w:jc w:val="both"/>
              <w:rPr>
                <w:rFonts w:ascii="David" w:hAnsi="David"/>
                <w:szCs w:val="24"/>
                <w:rtl/>
              </w:rPr>
            </w:pPr>
          </w:p>
        </w:tc>
        <w:tc>
          <w:tcPr>
            <w:tcW w:w="1985" w:type="dxa"/>
            <w:tcBorders>
              <w:top w:val="single" w:sz="4" w:space="0" w:color="auto"/>
            </w:tcBorders>
          </w:tcPr>
          <w:p w:rsidR="00E079E5" w:rsidRPr="000B28FD" w:rsidRDefault="00E079E5" w:rsidP="00886420">
            <w:pPr>
              <w:tabs>
                <w:tab w:val="left" w:pos="1445"/>
              </w:tabs>
              <w:spacing w:line="360" w:lineRule="auto"/>
              <w:jc w:val="center"/>
              <w:rPr>
                <w:rFonts w:ascii="David" w:hAnsi="David"/>
                <w:szCs w:val="24"/>
                <w:rtl/>
              </w:rPr>
            </w:pPr>
            <w:r w:rsidRPr="000B28FD">
              <w:rPr>
                <w:rFonts w:ascii="David" w:hAnsi="David"/>
                <w:szCs w:val="24"/>
                <w:rtl/>
              </w:rPr>
              <w:t>חתימה</w:t>
            </w:r>
          </w:p>
        </w:tc>
      </w:tr>
    </w:tbl>
    <w:p w:rsidR="00E079E5" w:rsidRPr="000B28FD" w:rsidRDefault="00E079E5" w:rsidP="00E079E5">
      <w:pPr>
        <w:tabs>
          <w:tab w:val="left" w:pos="1445"/>
        </w:tabs>
        <w:jc w:val="both"/>
        <w:rPr>
          <w:rFonts w:ascii="David" w:hAnsi="David"/>
          <w:szCs w:val="24"/>
          <w:rtl/>
        </w:rPr>
      </w:pPr>
    </w:p>
    <w:p w:rsidR="00E079E5" w:rsidRPr="000B28FD" w:rsidRDefault="00E079E5" w:rsidP="00E079E5">
      <w:pPr>
        <w:tabs>
          <w:tab w:val="left" w:pos="1445"/>
        </w:tabs>
        <w:spacing w:line="360" w:lineRule="auto"/>
        <w:jc w:val="both"/>
        <w:rPr>
          <w:rFonts w:ascii="David" w:hAnsi="David"/>
          <w:szCs w:val="24"/>
          <w:rtl/>
        </w:rPr>
      </w:pPr>
    </w:p>
    <w:p w:rsidR="00E079E5" w:rsidRPr="000B28FD" w:rsidRDefault="00E079E5" w:rsidP="00E079E5">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rsidR="00E079E5" w:rsidRPr="000B28FD" w:rsidRDefault="00E079E5" w:rsidP="00E079E5">
      <w:pPr>
        <w:tabs>
          <w:tab w:val="left" w:pos="1445"/>
        </w:tabs>
        <w:spacing w:line="360" w:lineRule="auto"/>
        <w:jc w:val="center"/>
        <w:rPr>
          <w:rFonts w:ascii="David" w:hAnsi="David"/>
          <w:b/>
          <w:bCs/>
          <w:szCs w:val="24"/>
          <w:u w:val="single"/>
          <w:rtl/>
        </w:rPr>
      </w:pPr>
    </w:p>
    <w:p w:rsidR="00E079E5" w:rsidRPr="000B28FD" w:rsidRDefault="00E079E5" w:rsidP="00E079E5">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E079E5" w:rsidRPr="000B28FD" w:rsidRDefault="00E079E5" w:rsidP="00E079E5">
      <w:pPr>
        <w:tabs>
          <w:tab w:val="left" w:pos="1445"/>
        </w:tabs>
        <w:spacing w:line="360" w:lineRule="auto"/>
        <w:jc w:val="both"/>
        <w:rPr>
          <w:rFonts w:ascii="David" w:hAnsi="David"/>
          <w:szCs w:val="24"/>
          <w:rtl/>
        </w:rPr>
      </w:pPr>
    </w:p>
    <w:p w:rsidR="00E079E5" w:rsidRPr="000B28FD" w:rsidRDefault="00E079E5" w:rsidP="00E079E5">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079E5" w:rsidRPr="000B28FD" w:rsidTr="00886420">
        <w:trPr>
          <w:jc w:val="center"/>
        </w:trPr>
        <w:tc>
          <w:tcPr>
            <w:tcW w:w="2144" w:type="dxa"/>
            <w:tcBorders>
              <w:top w:val="single" w:sz="4" w:space="0" w:color="auto"/>
            </w:tcBorders>
          </w:tcPr>
          <w:p w:rsidR="00E079E5" w:rsidRPr="000B28FD" w:rsidRDefault="00E079E5" w:rsidP="00886420">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rsidR="00E079E5" w:rsidRPr="000B28FD" w:rsidRDefault="00E079E5" w:rsidP="00886420">
            <w:pPr>
              <w:tabs>
                <w:tab w:val="left" w:pos="1445"/>
              </w:tabs>
              <w:spacing w:line="360" w:lineRule="auto"/>
              <w:jc w:val="both"/>
              <w:rPr>
                <w:rFonts w:ascii="David" w:hAnsi="David"/>
                <w:szCs w:val="24"/>
                <w:rtl/>
              </w:rPr>
            </w:pPr>
          </w:p>
        </w:tc>
        <w:tc>
          <w:tcPr>
            <w:tcW w:w="2409" w:type="dxa"/>
            <w:tcBorders>
              <w:top w:val="single" w:sz="4" w:space="0" w:color="auto"/>
            </w:tcBorders>
          </w:tcPr>
          <w:p w:rsidR="00E079E5" w:rsidRPr="000B28FD" w:rsidRDefault="00E079E5" w:rsidP="00886420">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rsidR="00E079E5" w:rsidRPr="000B28FD" w:rsidRDefault="00E079E5" w:rsidP="00886420">
            <w:pPr>
              <w:tabs>
                <w:tab w:val="left" w:pos="1445"/>
              </w:tabs>
              <w:spacing w:line="360" w:lineRule="auto"/>
              <w:jc w:val="both"/>
              <w:rPr>
                <w:rFonts w:ascii="David" w:hAnsi="David"/>
                <w:szCs w:val="24"/>
                <w:rtl/>
              </w:rPr>
            </w:pPr>
          </w:p>
        </w:tc>
        <w:tc>
          <w:tcPr>
            <w:tcW w:w="2268" w:type="dxa"/>
            <w:tcBorders>
              <w:top w:val="single" w:sz="4" w:space="0" w:color="auto"/>
            </w:tcBorders>
          </w:tcPr>
          <w:p w:rsidR="00E079E5" w:rsidRPr="000B28FD" w:rsidRDefault="00E079E5" w:rsidP="00886420">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rsidR="00E079E5" w:rsidRPr="000B28FD" w:rsidRDefault="00E079E5" w:rsidP="00E079E5">
      <w:pPr>
        <w:tabs>
          <w:tab w:val="left" w:pos="1445"/>
        </w:tabs>
        <w:spacing w:line="360" w:lineRule="auto"/>
        <w:jc w:val="center"/>
        <w:rPr>
          <w:rFonts w:ascii="David" w:hAnsi="David"/>
          <w:b/>
          <w:bCs/>
          <w:sz w:val="28"/>
          <w:szCs w:val="28"/>
          <w:u w:val="single"/>
          <w:rtl/>
        </w:rPr>
      </w:pPr>
    </w:p>
    <w:p w:rsidR="00E079E5" w:rsidRPr="000B28FD" w:rsidRDefault="00E079E5" w:rsidP="00E079E5">
      <w:pPr>
        <w:tabs>
          <w:tab w:val="left" w:pos="1445"/>
        </w:tabs>
        <w:spacing w:line="360" w:lineRule="auto"/>
        <w:jc w:val="center"/>
        <w:rPr>
          <w:rFonts w:ascii="David" w:hAnsi="David"/>
          <w:b/>
          <w:bCs/>
          <w:sz w:val="28"/>
          <w:szCs w:val="28"/>
          <w:u w:val="single"/>
          <w:rtl/>
        </w:rPr>
      </w:pPr>
    </w:p>
    <w:p w:rsidR="00E079E5" w:rsidRPr="000B28FD" w:rsidRDefault="00E079E5" w:rsidP="00E079E5">
      <w:pPr>
        <w:tabs>
          <w:tab w:val="left" w:pos="1445"/>
        </w:tabs>
        <w:bidi w:val="0"/>
        <w:rPr>
          <w:rFonts w:ascii="David" w:hAnsi="David"/>
        </w:rPr>
      </w:pPr>
    </w:p>
    <w:p w:rsidR="00E079E5" w:rsidRPr="000B28FD" w:rsidRDefault="00E079E5" w:rsidP="00E079E5">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079E5" w:rsidRPr="000B28FD" w:rsidTr="00886420">
        <w:trPr>
          <w:trHeight w:hRule="exact" w:val="561"/>
          <w:jc w:val="right"/>
        </w:trPr>
        <w:tc>
          <w:tcPr>
            <w:tcW w:w="8958" w:type="dxa"/>
            <w:tcBorders>
              <w:top w:val="nil"/>
              <w:bottom w:val="nil"/>
            </w:tcBorders>
            <w:shd w:val="clear" w:color="auto" w:fill="D9D9D9" w:themeFill="background1" w:themeFillShade="D9"/>
            <w:vAlign w:val="center"/>
          </w:tcPr>
          <w:p w:rsidR="00E079E5" w:rsidRPr="000B28FD" w:rsidRDefault="00E079E5" w:rsidP="001E0864">
            <w:pPr>
              <w:pStyle w:val="afffe"/>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694D18">
              <w:rPr>
                <w:rFonts w:ascii="David" w:hAnsi="David" w:cs="David" w:hint="cs"/>
                <w:color w:val="auto"/>
                <w:rtl/>
              </w:rPr>
              <w:t>ח</w:t>
            </w:r>
            <w:r w:rsidRPr="000B28FD">
              <w:rPr>
                <w:rFonts w:ascii="David" w:hAnsi="David" w:cs="David"/>
                <w:color w:val="auto"/>
                <w:rtl/>
              </w:rPr>
              <w:t>'</w:t>
            </w:r>
            <w:r>
              <w:rPr>
                <w:rFonts w:ascii="David" w:hAnsi="David" w:cs="David" w:hint="cs"/>
                <w:color w:val="auto"/>
                <w:rtl/>
              </w:rPr>
              <w:t>2</w:t>
            </w:r>
          </w:p>
        </w:tc>
      </w:tr>
      <w:tr w:rsidR="00E079E5" w:rsidRPr="000B28FD" w:rsidTr="00886420">
        <w:trPr>
          <w:trHeight w:hRule="exact" w:val="561"/>
          <w:jc w:val="right"/>
        </w:trPr>
        <w:tc>
          <w:tcPr>
            <w:tcW w:w="8958" w:type="dxa"/>
            <w:tcBorders>
              <w:top w:val="nil"/>
              <w:bottom w:val="nil"/>
            </w:tcBorders>
            <w:shd w:val="clear" w:color="auto" w:fill="1B3461"/>
            <w:vAlign w:val="center"/>
          </w:tcPr>
          <w:p w:rsidR="00E079E5" w:rsidRPr="000B28FD" w:rsidRDefault="00E079E5" w:rsidP="001E0864">
            <w:pPr>
              <w:pStyle w:val="afffe"/>
              <w:tabs>
                <w:tab w:val="left" w:pos="1445"/>
              </w:tabs>
              <w:jc w:val="left"/>
              <w:rPr>
                <w:rFonts w:ascii="David" w:hAnsi="David" w:cs="David"/>
                <w:rtl/>
              </w:rPr>
            </w:pPr>
            <w:r w:rsidRPr="000B28FD">
              <w:rPr>
                <w:rFonts w:ascii="David" w:hAnsi="David" w:cs="David"/>
                <w:b w:val="0"/>
                <w:i/>
                <w:rtl/>
              </w:rPr>
              <w:t xml:space="preserve">התחייבות </w:t>
            </w:r>
            <w:r w:rsidR="00694D18">
              <w:rPr>
                <w:rFonts w:ascii="David" w:hAnsi="David" w:cs="David" w:hint="cs"/>
                <w:b w:val="0"/>
                <w:i/>
                <w:rtl/>
              </w:rPr>
              <w:t>המציע</w:t>
            </w:r>
            <w:r w:rsidRPr="000B28FD">
              <w:rPr>
                <w:rFonts w:ascii="David" w:hAnsi="David" w:cs="David"/>
                <w:b w:val="0"/>
                <w:i/>
                <w:rtl/>
              </w:rPr>
              <w:t>, בדבר הימנעות ממצב של חשש לניגוד עניינים</w:t>
            </w:r>
          </w:p>
        </w:tc>
      </w:tr>
    </w:tbl>
    <w:p w:rsidR="00E079E5" w:rsidRPr="000B28FD" w:rsidRDefault="00E079E5" w:rsidP="00E079E5">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rsidR="00E079E5" w:rsidRPr="000B28FD" w:rsidRDefault="00E079E5" w:rsidP="00E079E5">
      <w:pPr>
        <w:tabs>
          <w:tab w:val="left" w:pos="1445"/>
        </w:tabs>
        <w:spacing w:line="360" w:lineRule="auto"/>
        <w:jc w:val="center"/>
        <w:rPr>
          <w:rFonts w:ascii="David" w:hAnsi="David"/>
          <w:b/>
          <w:bCs/>
          <w:szCs w:val="24"/>
          <w:u w:val="single"/>
          <w:rtl/>
        </w:rPr>
      </w:pPr>
    </w:p>
    <w:p w:rsidR="00E079E5" w:rsidRPr="000B28FD" w:rsidRDefault="00E079E5" w:rsidP="00E079E5">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E079E5" w:rsidRPr="000B28FD" w:rsidRDefault="00E079E5" w:rsidP="00E079E5">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rsidR="00E079E5" w:rsidRPr="000B28FD" w:rsidRDefault="00E079E5" w:rsidP="00E079E5">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E079E5" w:rsidRPr="000B28FD" w:rsidRDefault="00E079E5" w:rsidP="00E079E5">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E079E5" w:rsidRPr="000B28FD" w:rsidRDefault="00E079E5" w:rsidP="00E079E5">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E079E5" w:rsidRPr="000B28FD" w:rsidRDefault="00E079E5" w:rsidP="00E079E5">
      <w:pPr>
        <w:tabs>
          <w:tab w:val="left" w:pos="1445"/>
        </w:tabs>
        <w:jc w:val="both"/>
        <w:rPr>
          <w:rFonts w:ascii="David" w:hAnsi="David"/>
          <w:szCs w:val="24"/>
          <w:rtl/>
        </w:rPr>
      </w:pPr>
    </w:p>
    <w:p w:rsidR="00E079E5" w:rsidRPr="000B28FD" w:rsidRDefault="00E079E5" w:rsidP="00F80FB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w:t>
      </w:r>
      <w:r w:rsidR="00F80FBD" w:rsidRPr="00F80FBD">
        <w:rPr>
          <w:rFonts w:ascii="David" w:hAnsi="David"/>
          <w:szCs w:val="24"/>
          <w:rtl/>
        </w:rPr>
        <w:t>מכרז פומבי מס' 30/2021 להקמת מיתקן או מיתקני אחסון גפ"מ, רכישת גפ"מ ואחסונו עבור משרד האנרגיה</w:t>
      </w:r>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rsidR="00E079E5" w:rsidRPr="000B28FD" w:rsidRDefault="00E079E5" w:rsidP="00E079E5">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rsidR="00E079E5" w:rsidRPr="000B28FD" w:rsidRDefault="00E079E5" w:rsidP="00E079E5">
      <w:pPr>
        <w:tabs>
          <w:tab w:val="left" w:pos="1445"/>
        </w:tabs>
        <w:spacing w:line="360" w:lineRule="auto"/>
        <w:jc w:val="center"/>
        <w:rPr>
          <w:rFonts w:ascii="David" w:hAnsi="David"/>
          <w:b/>
          <w:bCs/>
          <w:szCs w:val="24"/>
          <w:rtl/>
        </w:rPr>
      </w:pPr>
    </w:p>
    <w:p w:rsidR="00E079E5" w:rsidRPr="000B28FD" w:rsidRDefault="00E079E5" w:rsidP="00E079E5">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rsidR="00E079E5" w:rsidRPr="000B28FD" w:rsidRDefault="00E079E5" w:rsidP="00E079E5">
      <w:pPr>
        <w:tabs>
          <w:tab w:val="left" w:pos="1445"/>
        </w:tabs>
        <w:spacing w:line="360" w:lineRule="auto"/>
        <w:jc w:val="center"/>
        <w:rPr>
          <w:rFonts w:ascii="David" w:hAnsi="David"/>
          <w:b/>
          <w:bCs/>
          <w:szCs w:val="24"/>
          <w:rtl/>
        </w:rPr>
      </w:pPr>
    </w:p>
    <w:p w:rsidR="00E079E5" w:rsidRPr="000B28FD" w:rsidRDefault="00E079E5" w:rsidP="00E079E5">
      <w:pPr>
        <w:pStyle w:val="af5"/>
        <w:numPr>
          <w:ilvl w:val="0"/>
          <w:numId w:val="144"/>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rsidR="00E079E5" w:rsidRPr="000B28FD" w:rsidRDefault="00E079E5" w:rsidP="00E079E5">
      <w:pPr>
        <w:pStyle w:val="af5"/>
        <w:numPr>
          <w:ilvl w:val="0"/>
          <w:numId w:val="144"/>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E079E5" w:rsidRPr="000B28FD" w:rsidRDefault="00E079E5" w:rsidP="00E079E5">
      <w:pPr>
        <w:pStyle w:val="af5"/>
        <w:numPr>
          <w:ilvl w:val="0"/>
          <w:numId w:val="144"/>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E079E5" w:rsidRPr="000B28FD" w:rsidRDefault="00E079E5" w:rsidP="00E079E5">
      <w:pPr>
        <w:pStyle w:val="af5"/>
        <w:numPr>
          <w:ilvl w:val="0"/>
          <w:numId w:val="144"/>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rsidR="00E079E5" w:rsidRPr="000B28FD" w:rsidRDefault="00E079E5" w:rsidP="00E079E5">
      <w:pPr>
        <w:pStyle w:val="af5"/>
        <w:numPr>
          <w:ilvl w:val="0"/>
          <w:numId w:val="144"/>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rsidR="00E079E5" w:rsidRPr="000B28FD" w:rsidRDefault="00E079E5" w:rsidP="00E079E5">
      <w:pPr>
        <w:tabs>
          <w:tab w:val="left" w:pos="1445"/>
        </w:tabs>
        <w:bidi w:val="0"/>
        <w:rPr>
          <w:rFonts w:ascii="David" w:hAnsi="David"/>
          <w:szCs w:val="24"/>
          <w:rtl/>
          <w:lang w:eastAsia="he-IL"/>
        </w:rPr>
      </w:pPr>
      <w:r w:rsidRPr="000B28FD">
        <w:rPr>
          <w:rFonts w:ascii="David" w:hAnsi="David"/>
          <w:szCs w:val="24"/>
          <w:rtl/>
        </w:rPr>
        <w:br w:type="page"/>
      </w:r>
    </w:p>
    <w:p w:rsidR="00E079E5" w:rsidRPr="000B28FD" w:rsidRDefault="00E079E5" w:rsidP="00E079E5">
      <w:pPr>
        <w:pStyle w:val="af5"/>
        <w:numPr>
          <w:ilvl w:val="0"/>
          <w:numId w:val="144"/>
        </w:numPr>
        <w:tabs>
          <w:tab w:val="left" w:pos="1445"/>
        </w:tabs>
        <w:ind w:right="0"/>
        <w:jc w:val="both"/>
        <w:rPr>
          <w:rFonts w:ascii="David" w:hAnsi="David"/>
          <w:szCs w:val="24"/>
        </w:rPr>
      </w:pPr>
      <w:r w:rsidRPr="000B28FD">
        <w:rPr>
          <w:rFonts w:ascii="David" w:hAnsi="David"/>
          <w:szCs w:val="24"/>
          <w:rtl/>
        </w:rPr>
        <w:lastRenderedPageBreak/>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rsidR="00E079E5" w:rsidRPr="000B28FD" w:rsidRDefault="00E079E5" w:rsidP="00E079E5">
      <w:pPr>
        <w:tabs>
          <w:tab w:val="left" w:pos="1445"/>
        </w:tabs>
        <w:jc w:val="both"/>
        <w:rPr>
          <w:rFonts w:ascii="David" w:hAnsi="David"/>
          <w:szCs w:val="24"/>
          <w:rtl/>
        </w:rPr>
      </w:pPr>
    </w:p>
    <w:p w:rsidR="00E079E5" w:rsidRPr="000B28FD" w:rsidRDefault="00E079E5" w:rsidP="00E079E5">
      <w:pPr>
        <w:tabs>
          <w:tab w:val="left" w:pos="1445"/>
        </w:tabs>
        <w:jc w:val="both"/>
        <w:rPr>
          <w:rFonts w:ascii="David" w:hAnsi="David"/>
          <w:szCs w:val="24"/>
          <w:rtl/>
        </w:rPr>
      </w:pPr>
    </w:p>
    <w:p w:rsidR="00E079E5" w:rsidRPr="000B28FD" w:rsidRDefault="00E079E5" w:rsidP="00E079E5">
      <w:pPr>
        <w:tabs>
          <w:tab w:val="left" w:pos="1445"/>
        </w:tabs>
        <w:jc w:val="both"/>
        <w:rPr>
          <w:rFonts w:ascii="David" w:hAnsi="David"/>
          <w:szCs w:val="24"/>
          <w:rtl/>
        </w:rPr>
      </w:pPr>
    </w:p>
    <w:p w:rsidR="00E079E5" w:rsidRPr="000B28FD" w:rsidRDefault="00E079E5" w:rsidP="00E079E5">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E079E5" w:rsidRPr="000B28FD" w:rsidTr="00886420">
        <w:tc>
          <w:tcPr>
            <w:tcW w:w="1718" w:type="dxa"/>
            <w:tcBorders>
              <w:top w:val="single" w:sz="4" w:space="0" w:color="auto"/>
            </w:tcBorders>
          </w:tcPr>
          <w:p w:rsidR="00E079E5" w:rsidRPr="000B28FD" w:rsidRDefault="00E079E5" w:rsidP="00886420">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E079E5" w:rsidRPr="000B28FD" w:rsidRDefault="00E079E5" w:rsidP="00886420">
            <w:pPr>
              <w:tabs>
                <w:tab w:val="left" w:pos="1445"/>
              </w:tabs>
              <w:spacing w:line="360" w:lineRule="auto"/>
              <w:jc w:val="both"/>
              <w:rPr>
                <w:rFonts w:ascii="David" w:hAnsi="David"/>
                <w:szCs w:val="24"/>
                <w:rtl/>
              </w:rPr>
            </w:pPr>
          </w:p>
        </w:tc>
        <w:tc>
          <w:tcPr>
            <w:tcW w:w="1984" w:type="dxa"/>
            <w:tcBorders>
              <w:top w:val="single" w:sz="4" w:space="0" w:color="auto"/>
            </w:tcBorders>
          </w:tcPr>
          <w:p w:rsidR="00E079E5" w:rsidRPr="000B28FD" w:rsidRDefault="00E079E5" w:rsidP="00886420">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rsidR="00E079E5" w:rsidRPr="000B28FD" w:rsidRDefault="00E079E5" w:rsidP="00886420">
            <w:pPr>
              <w:tabs>
                <w:tab w:val="left" w:pos="1445"/>
              </w:tabs>
              <w:spacing w:line="360" w:lineRule="auto"/>
              <w:jc w:val="both"/>
              <w:rPr>
                <w:rFonts w:ascii="David" w:hAnsi="David"/>
                <w:szCs w:val="24"/>
                <w:rtl/>
              </w:rPr>
            </w:pPr>
          </w:p>
        </w:tc>
        <w:tc>
          <w:tcPr>
            <w:tcW w:w="1985" w:type="dxa"/>
            <w:tcBorders>
              <w:top w:val="single" w:sz="4" w:space="0" w:color="auto"/>
            </w:tcBorders>
          </w:tcPr>
          <w:p w:rsidR="00E079E5" w:rsidRPr="000B28FD" w:rsidRDefault="00E079E5" w:rsidP="00886420">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rsidR="00E079E5" w:rsidRPr="000B28FD" w:rsidRDefault="00E079E5" w:rsidP="00886420">
            <w:pPr>
              <w:tabs>
                <w:tab w:val="left" w:pos="1445"/>
              </w:tabs>
              <w:spacing w:line="360" w:lineRule="auto"/>
              <w:jc w:val="both"/>
              <w:rPr>
                <w:rFonts w:ascii="David" w:hAnsi="David"/>
                <w:szCs w:val="24"/>
                <w:rtl/>
              </w:rPr>
            </w:pPr>
          </w:p>
        </w:tc>
        <w:tc>
          <w:tcPr>
            <w:tcW w:w="1985" w:type="dxa"/>
            <w:tcBorders>
              <w:top w:val="single" w:sz="4" w:space="0" w:color="auto"/>
            </w:tcBorders>
          </w:tcPr>
          <w:p w:rsidR="00E079E5" w:rsidRPr="000B28FD" w:rsidRDefault="00E079E5" w:rsidP="00886420">
            <w:pPr>
              <w:tabs>
                <w:tab w:val="left" w:pos="1445"/>
              </w:tabs>
              <w:spacing w:line="360" w:lineRule="auto"/>
              <w:jc w:val="center"/>
              <w:rPr>
                <w:rFonts w:ascii="David" w:hAnsi="David"/>
                <w:szCs w:val="24"/>
                <w:rtl/>
              </w:rPr>
            </w:pPr>
            <w:r w:rsidRPr="000B28FD">
              <w:rPr>
                <w:rFonts w:ascii="David" w:hAnsi="David"/>
                <w:szCs w:val="24"/>
                <w:rtl/>
              </w:rPr>
              <w:t>חותמת</w:t>
            </w:r>
          </w:p>
        </w:tc>
      </w:tr>
    </w:tbl>
    <w:p w:rsidR="00E079E5" w:rsidRPr="000B28FD" w:rsidRDefault="00E079E5" w:rsidP="00E079E5">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E079E5" w:rsidRPr="000B28FD" w:rsidRDefault="00E079E5" w:rsidP="00E079E5">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E079E5" w:rsidRPr="000B28FD" w:rsidRDefault="00E079E5" w:rsidP="00E079E5">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rsidR="00E079E5" w:rsidRPr="000B28FD" w:rsidRDefault="00E079E5" w:rsidP="00E079E5">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E079E5" w:rsidRPr="000B28FD" w:rsidRDefault="00E079E5" w:rsidP="00E079E5">
      <w:pPr>
        <w:tabs>
          <w:tab w:val="left" w:pos="1445"/>
        </w:tabs>
        <w:spacing w:line="360" w:lineRule="auto"/>
        <w:jc w:val="both"/>
        <w:rPr>
          <w:rFonts w:ascii="David" w:hAnsi="David"/>
          <w:szCs w:val="24"/>
          <w:rtl/>
        </w:rPr>
      </w:pPr>
    </w:p>
    <w:p w:rsidR="00E079E5" w:rsidRPr="000B28FD" w:rsidRDefault="00E079E5" w:rsidP="00E079E5">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079E5" w:rsidRPr="000B28FD" w:rsidTr="00886420">
        <w:trPr>
          <w:jc w:val="center"/>
        </w:trPr>
        <w:tc>
          <w:tcPr>
            <w:tcW w:w="2144" w:type="dxa"/>
            <w:tcBorders>
              <w:top w:val="single" w:sz="4" w:space="0" w:color="auto"/>
            </w:tcBorders>
          </w:tcPr>
          <w:p w:rsidR="00E079E5" w:rsidRPr="000B28FD" w:rsidRDefault="00E079E5" w:rsidP="00886420">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rsidR="00E079E5" w:rsidRPr="000B28FD" w:rsidRDefault="00E079E5" w:rsidP="00886420">
            <w:pPr>
              <w:tabs>
                <w:tab w:val="left" w:pos="1445"/>
              </w:tabs>
              <w:spacing w:line="360" w:lineRule="auto"/>
              <w:jc w:val="both"/>
              <w:rPr>
                <w:rFonts w:ascii="David" w:hAnsi="David"/>
                <w:szCs w:val="24"/>
                <w:rtl/>
              </w:rPr>
            </w:pPr>
          </w:p>
        </w:tc>
        <w:tc>
          <w:tcPr>
            <w:tcW w:w="2409" w:type="dxa"/>
            <w:tcBorders>
              <w:top w:val="single" w:sz="4" w:space="0" w:color="auto"/>
            </w:tcBorders>
          </w:tcPr>
          <w:p w:rsidR="00E079E5" w:rsidRPr="000B28FD" w:rsidRDefault="00E079E5" w:rsidP="00886420">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rsidR="00E079E5" w:rsidRPr="000B28FD" w:rsidRDefault="00E079E5" w:rsidP="00886420">
            <w:pPr>
              <w:tabs>
                <w:tab w:val="left" w:pos="1445"/>
              </w:tabs>
              <w:spacing w:line="360" w:lineRule="auto"/>
              <w:jc w:val="both"/>
              <w:rPr>
                <w:rFonts w:ascii="David" w:hAnsi="David"/>
                <w:szCs w:val="24"/>
                <w:rtl/>
              </w:rPr>
            </w:pPr>
          </w:p>
        </w:tc>
        <w:tc>
          <w:tcPr>
            <w:tcW w:w="2268" w:type="dxa"/>
            <w:tcBorders>
              <w:top w:val="single" w:sz="4" w:space="0" w:color="auto"/>
            </w:tcBorders>
          </w:tcPr>
          <w:p w:rsidR="00E079E5" w:rsidRPr="000B28FD" w:rsidRDefault="00E079E5" w:rsidP="00886420">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rsidR="00E079E5" w:rsidRPr="000B28FD" w:rsidRDefault="00E079E5" w:rsidP="00E079E5">
      <w:pPr>
        <w:tabs>
          <w:tab w:val="left" w:pos="1445"/>
        </w:tabs>
        <w:spacing w:line="360" w:lineRule="auto"/>
        <w:ind w:left="6480" w:firstLine="720"/>
        <w:jc w:val="center"/>
        <w:rPr>
          <w:rFonts w:ascii="David" w:hAnsi="David"/>
          <w:b/>
          <w:bCs/>
          <w:sz w:val="28"/>
          <w:szCs w:val="28"/>
          <w:u w:val="single"/>
          <w:rtl/>
        </w:rPr>
      </w:pPr>
    </w:p>
    <w:p w:rsidR="00E079E5" w:rsidRPr="000B28FD" w:rsidRDefault="00E079E5" w:rsidP="00E079E5">
      <w:pPr>
        <w:pStyle w:val="25"/>
        <w:tabs>
          <w:tab w:val="left" w:pos="1445"/>
        </w:tabs>
        <w:ind w:left="7200" w:firstLine="720"/>
        <w:rPr>
          <w:rFonts w:ascii="David" w:hAnsi="David"/>
          <w:sz w:val="28"/>
          <w:szCs w:val="28"/>
          <w:u w:val="single"/>
          <w:rtl/>
        </w:rPr>
      </w:pPr>
    </w:p>
    <w:p w:rsidR="00E079E5" w:rsidRPr="000B28FD" w:rsidRDefault="00E079E5" w:rsidP="00E079E5">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rsidR="00E079E5" w:rsidRPr="000B28FD" w:rsidRDefault="00E079E5" w:rsidP="00E079E5">
      <w:pPr>
        <w:tabs>
          <w:tab w:val="left" w:pos="1445"/>
        </w:tabs>
        <w:spacing w:line="360" w:lineRule="auto"/>
        <w:jc w:val="center"/>
        <w:rPr>
          <w:rFonts w:ascii="David" w:hAnsi="David"/>
          <w:b/>
          <w:bCs/>
          <w:sz w:val="28"/>
          <w:szCs w:val="28"/>
          <w:u w:val="single"/>
          <w:rtl/>
        </w:rPr>
      </w:pPr>
    </w:p>
    <w:p w:rsidR="00E079E5" w:rsidRPr="000B28FD" w:rsidRDefault="00E079E5" w:rsidP="00E079E5">
      <w:pPr>
        <w:tabs>
          <w:tab w:val="left" w:pos="1445"/>
        </w:tabs>
        <w:spacing w:line="360" w:lineRule="auto"/>
        <w:jc w:val="center"/>
        <w:rPr>
          <w:rFonts w:ascii="David" w:hAnsi="David"/>
          <w:b/>
          <w:bCs/>
          <w:sz w:val="28"/>
          <w:szCs w:val="28"/>
          <w:u w:val="single"/>
          <w:rtl/>
        </w:rPr>
      </w:pPr>
    </w:p>
    <w:p w:rsidR="00E079E5" w:rsidRPr="000B28FD" w:rsidRDefault="00E079E5" w:rsidP="00E079E5">
      <w:pPr>
        <w:tabs>
          <w:tab w:val="left" w:pos="1445"/>
        </w:tabs>
        <w:spacing w:line="360" w:lineRule="auto"/>
        <w:jc w:val="center"/>
        <w:rPr>
          <w:rFonts w:ascii="David" w:hAnsi="David"/>
          <w:b/>
          <w:bCs/>
          <w:sz w:val="28"/>
          <w:szCs w:val="28"/>
          <w:u w:val="single"/>
          <w:rtl/>
        </w:rPr>
      </w:pPr>
    </w:p>
    <w:p w:rsidR="00E079E5" w:rsidRPr="000B28FD" w:rsidRDefault="00E079E5" w:rsidP="00E079E5">
      <w:pPr>
        <w:tabs>
          <w:tab w:val="left" w:pos="1445"/>
        </w:tabs>
        <w:spacing w:line="360" w:lineRule="auto"/>
        <w:jc w:val="center"/>
        <w:rPr>
          <w:rFonts w:ascii="David" w:hAnsi="David"/>
          <w:b/>
          <w:bCs/>
          <w:sz w:val="28"/>
          <w:szCs w:val="28"/>
          <w:u w:val="single"/>
          <w:rtl/>
        </w:rPr>
      </w:pPr>
    </w:p>
    <w:p w:rsidR="00E079E5" w:rsidRPr="000B28FD" w:rsidRDefault="00E079E5" w:rsidP="00E079E5">
      <w:pPr>
        <w:tabs>
          <w:tab w:val="left" w:pos="1445"/>
        </w:tabs>
        <w:spacing w:line="360" w:lineRule="auto"/>
        <w:jc w:val="center"/>
        <w:rPr>
          <w:rFonts w:ascii="David" w:hAnsi="David"/>
          <w:b/>
          <w:bCs/>
          <w:sz w:val="28"/>
          <w:szCs w:val="28"/>
          <w:u w:val="single"/>
          <w:rtl/>
        </w:rPr>
      </w:pPr>
    </w:p>
    <w:p w:rsidR="00E079E5" w:rsidRPr="000B28FD" w:rsidRDefault="00E079E5" w:rsidP="00E079E5">
      <w:pPr>
        <w:tabs>
          <w:tab w:val="left" w:pos="1445"/>
        </w:tabs>
        <w:spacing w:line="360" w:lineRule="auto"/>
        <w:jc w:val="center"/>
        <w:rPr>
          <w:rFonts w:ascii="David" w:hAnsi="David"/>
          <w:b/>
          <w:bCs/>
          <w:sz w:val="28"/>
          <w:szCs w:val="28"/>
          <w:u w:val="single"/>
          <w:rtl/>
        </w:rPr>
      </w:pPr>
    </w:p>
    <w:p w:rsidR="00E079E5" w:rsidRPr="000B28FD" w:rsidRDefault="00E079E5" w:rsidP="00E079E5">
      <w:pPr>
        <w:tabs>
          <w:tab w:val="left" w:pos="1445"/>
        </w:tabs>
        <w:spacing w:line="360" w:lineRule="auto"/>
        <w:jc w:val="center"/>
        <w:rPr>
          <w:rFonts w:ascii="David" w:hAnsi="David"/>
          <w:b/>
          <w:bCs/>
          <w:sz w:val="28"/>
          <w:szCs w:val="28"/>
          <w:u w:val="single"/>
          <w:rtl/>
        </w:rPr>
      </w:pPr>
    </w:p>
    <w:p w:rsidR="00E079E5" w:rsidRPr="000B28FD" w:rsidRDefault="00E079E5" w:rsidP="00E079E5">
      <w:pPr>
        <w:widowControl w:val="0"/>
        <w:tabs>
          <w:tab w:val="left" w:pos="1445"/>
        </w:tabs>
        <w:adjustRightInd w:val="0"/>
        <w:spacing w:before="120" w:after="120" w:line="360" w:lineRule="auto"/>
        <w:textAlignment w:val="baseline"/>
        <w:rPr>
          <w:rFonts w:ascii="David" w:hAnsi="David"/>
          <w:szCs w:val="24"/>
          <w:rtl/>
        </w:rPr>
      </w:pPr>
    </w:p>
    <w:p w:rsidR="00A67831" w:rsidRPr="00284D5A" w:rsidRDefault="00A67831" w:rsidP="00284D5A">
      <w:pPr>
        <w:tabs>
          <w:tab w:val="left" w:pos="1445"/>
        </w:tabs>
        <w:rPr>
          <w:rFonts w:ascii="David" w:hAnsi="David"/>
          <w:rtl/>
        </w:rPr>
      </w:pPr>
    </w:p>
    <w:p w:rsidR="00A67831" w:rsidRPr="00A67831" w:rsidRDefault="00A67831" w:rsidP="00284D5A">
      <w:pPr>
        <w:spacing w:line="360" w:lineRule="auto"/>
        <w:rPr>
          <w:rFonts w:asciiTheme="majorBidi" w:hAnsiTheme="majorBidi"/>
          <w:b/>
          <w:bCs/>
          <w:sz w:val="28"/>
          <w:szCs w:val="28"/>
          <w:u w:val="single"/>
          <w:rtl/>
        </w:rPr>
      </w:pPr>
    </w:p>
    <w:p w:rsidR="00A67831" w:rsidRPr="00A67831" w:rsidRDefault="00A67831" w:rsidP="00A67831"/>
    <w:p w:rsidR="00A67831" w:rsidRPr="00A67831" w:rsidRDefault="00A67831" w:rsidP="00A67831">
      <w:r w:rsidRPr="00A67831">
        <w:rPr>
          <w:b/>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A67831" w:rsidRPr="00A67831" w:rsidTr="00385DF7">
        <w:trPr>
          <w:trHeight w:hRule="exact" w:val="561"/>
          <w:jc w:val="right"/>
        </w:trPr>
        <w:tc>
          <w:tcPr>
            <w:tcW w:w="8931" w:type="dxa"/>
            <w:tcBorders>
              <w:top w:val="nil"/>
              <w:bottom w:val="nil"/>
            </w:tcBorders>
            <w:shd w:val="clear" w:color="auto" w:fill="D9D9D9" w:themeFill="background1" w:themeFillShade="D9"/>
            <w:vAlign w:val="center"/>
          </w:tcPr>
          <w:p w:rsidR="00A67831" w:rsidRPr="00A67831" w:rsidRDefault="00A67831" w:rsidP="001E0864">
            <w:pPr>
              <w:rPr>
                <w:rFonts w:asciiTheme="majorBidi" w:hAnsiTheme="majorBidi"/>
                <w:b/>
                <w:bCs/>
                <w:noProof/>
                <w:sz w:val="28"/>
                <w:szCs w:val="28"/>
                <w:rtl/>
              </w:rPr>
            </w:pPr>
            <w:r w:rsidRPr="00A67831">
              <w:rPr>
                <w:rFonts w:asciiTheme="majorBidi" w:hAnsiTheme="majorBidi" w:hint="cs"/>
                <w:b/>
                <w:bCs/>
                <w:noProof/>
                <w:sz w:val="28"/>
                <w:szCs w:val="28"/>
                <w:rtl/>
              </w:rPr>
              <w:lastRenderedPageBreak/>
              <w:t>נספח</w:t>
            </w:r>
            <w:r w:rsidR="004F3C88">
              <w:rPr>
                <w:rFonts w:asciiTheme="majorBidi" w:hAnsiTheme="majorBidi" w:hint="cs"/>
                <w:b/>
                <w:bCs/>
                <w:noProof/>
                <w:sz w:val="28"/>
                <w:szCs w:val="28"/>
                <w:rtl/>
              </w:rPr>
              <w:t xml:space="preserve"> ט'</w:t>
            </w:r>
          </w:p>
        </w:tc>
      </w:tr>
      <w:tr w:rsidR="00A67831" w:rsidRPr="00A67831" w:rsidTr="00385DF7">
        <w:trPr>
          <w:trHeight w:hRule="exact" w:val="561"/>
          <w:jc w:val="right"/>
        </w:trPr>
        <w:tc>
          <w:tcPr>
            <w:tcW w:w="8931" w:type="dxa"/>
            <w:tcBorders>
              <w:top w:val="nil"/>
              <w:bottom w:val="nil"/>
            </w:tcBorders>
            <w:shd w:val="clear" w:color="auto" w:fill="1B3461"/>
            <w:vAlign w:val="center"/>
          </w:tcPr>
          <w:p w:rsidR="00A67831" w:rsidRPr="00A67831" w:rsidRDefault="00A67831" w:rsidP="00A67831">
            <w:pPr>
              <w:rPr>
                <w:rFonts w:asciiTheme="majorBidi" w:hAnsiTheme="majorBidi"/>
                <w:b/>
                <w:bCs/>
                <w:noProof/>
                <w:color w:val="FFFFFF"/>
                <w:sz w:val="28"/>
                <w:szCs w:val="28"/>
                <w:rtl/>
              </w:rPr>
            </w:pPr>
            <w:r w:rsidRPr="00A67831">
              <w:rPr>
                <w:rFonts w:asciiTheme="majorBidi" w:hAnsiTheme="majorBidi" w:hint="cs"/>
                <w:bCs/>
                <w:i/>
                <w:noProof/>
                <w:color w:val="FFFFFF"/>
                <w:sz w:val="28"/>
                <w:szCs w:val="28"/>
                <w:rtl/>
              </w:rPr>
              <w:t>התחייבות</w:t>
            </w:r>
            <w:r w:rsidRPr="00A67831">
              <w:rPr>
                <w:rFonts w:asciiTheme="majorBidi" w:hAnsiTheme="majorBidi"/>
                <w:bCs/>
                <w:i/>
                <w:noProof/>
                <w:color w:val="FFFFFF"/>
                <w:sz w:val="28"/>
                <w:szCs w:val="28"/>
                <w:rtl/>
              </w:rPr>
              <w:t xml:space="preserve"> </w:t>
            </w:r>
            <w:r w:rsidRPr="00A67831">
              <w:rPr>
                <w:rFonts w:asciiTheme="majorBidi" w:hAnsiTheme="majorBidi" w:hint="cs"/>
                <w:bCs/>
                <w:i/>
                <w:noProof/>
                <w:color w:val="FFFFFF"/>
                <w:sz w:val="28"/>
                <w:szCs w:val="28"/>
                <w:rtl/>
              </w:rPr>
              <w:t>הזוכה</w:t>
            </w:r>
            <w:r w:rsidRPr="00A67831">
              <w:rPr>
                <w:rFonts w:asciiTheme="majorBidi" w:hAnsiTheme="majorBidi"/>
                <w:bCs/>
                <w:i/>
                <w:noProof/>
                <w:color w:val="FFFFFF"/>
                <w:sz w:val="28"/>
                <w:szCs w:val="28"/>
                <w:rtl/>
              </w:rPr>
              <w:t xml:space="preserve"> </w:t>
            </w:r>
            <w:r w:rsidRPr="00A67831">
              <w:rPr>
                <w:rFonts w:asciiTheme="majorBidi" w:hAnsiTheme="majorBidi" w:hint="cs"/>
                <w:bCs/>
                <w:i/>
                <w:noProof/>
                <w:color w:val="FFFFFF"/>
                <w:sz w:val="28"/>
                <w:szCs w:val="28"/>
                <w:rtl/>
              </w:rPr>
              <w:t>בדבר</w:t>
            </w:r>
            <w:r w:rsidRPr="00A67831">
              <w:rPr>
                <w:rFonts w:asciiTheme="majorBidi" w:hAnsiTheme="majorBidi"/>
                <w:bCs/>
                <w:i/>
                <w:noProof/>
                <w:color w:val="FFFFFF"/>
                <w:sz w:val="28"/>
                <w:szCs w:val="28"/>
                <w:rtl/>
              </w:rPr>
              <w:t xml:space="preserve"> </w:t>
            </w:r>
            <w:r w:rsidRPr="00A67831">
              <w:rPr>
                <w:rFonts w:asciiTheme="majorBidi" w:hAnsiTheme="majorBidi" w:hint="cs"/>
                <w:bCs/>
                <w:i/>
                <w:noProof/>
                <w:color w:val="FFFFFF"/>
                <w:sz w:val="28"/>
                <w:szCs w:val="28"/>
                <w:rtl/>
              </w:rPr>
              <w:t>שמירה</w:t>
            </w:r>
            <w:r w:rsidRPr="00A67831">
              <w:rPr>
                <w:rFonts w:asciiTheme="majorBidi" w:hAnsiTheme="majorBidi"/>
                <w:bCs/>
                <w:i/>
                <w:noProof/>
                <w:color w:val="FFFFFF"/>
                <w:sz w:val="28"/>
                <w:szCs w:val="28"/>
                <w:rtl/>
              </w:rPr>
              <w:t xml:space="preserve"> </w:t>
            </w:r>
            <w:r w:rsidRPr="00A67831">
              <w:rPr>
                <w:rFonts w:asciiTheme="majorBidi" w:hAnsiTheme="majorBidi" w:hint="cs"/>
                <w:bCs/>
                <w:i/>
                <w:noProof/>
                <w:color w:val="FFFFFF"/>
                <w:sz w:val="28"/>
                <w:szCs w:val="28"/>
                <w:rtl/>
              </w:rPr>
              <w:t>על</w:t>
            </w:r>
            <w:r w:rsidRPr="00A67831">
              <w:rPr>
                <w:rFonts w:asciiTheme="majorBidi" w:hAnsiTheme="majorBidi"/>
                <w:bCs/>
                <w:i/>
                <w:noProof/>
                <w:color w:val="FFFFFF"/>
                <w:sz w:val="28"/>
                <w:szCs w:val="28"/>
                <w:rtl/>
              </w:rPr>
              <w:t xml:space="preserve"> </w:t>
            </w:r>
            <w:r w:rsidRPr="00A67831">
              <w:rPr>
                <w:rFonts w:asciiTheme="majorBidi" w:hAnsiTheme="majorBidi" w:hint="cs"/>
                <w:bCs/>
                <w:i/>
                <w:noProof/>
                <w:color w:val="FFFFFF"/>
                <w:sz w:val="28"/>
                <w:szCs w:val="28"/>
                <w:rtl/>
              </w:rPr>
              <w:t>סודיות</w:t>
            </w:r>
          </w:p>
        </w:tc>
      </w:tr>
    </w:tbl>
    <w:p w:rsidR="00A67831" w:rsidRPr="00A67831" w:rsidRDefault="00A67831" w:rsidP="00A67831">
      <w:pPr>
        <w:spacing w:after="120" w:line="360" w:lineRule="auto"/>
        <w:jc w:val="center"/>
        <w:rPr>
          <w:rFonts w:asciiTheme="majorBidi" w:hAnsiTheme="majorBidi"/>
          <w:b/>
          <w:bCs/>
          <w:sz w:val="22"/>
          <w:szCs w:val="22"/>
          <w:u w:val="single"/>
          <w:rtl/>
        </w:rPr>
      </w:pPr>
    </w:p>
    <w:p w:rsidR="00A67831" w:rsidRPr="00A67831" w:rsidRDefault="00A67831" w:rsidP="00A67831">
      <w:pPr>
        <w:spacing w:after="120" w:line="360" w:lineRule="auto"/>
        <w:jc w:val="center"/>
        <w:rPr>
          <w:rFonts w:asciiTheme="majorBidi" w:hAnsiTheme="majorBidi"/>
          <w:b/>
          <w:bCs/>
          <w:sz w:val="22"/>
          <w:szCs w:val="22"/>
          <w:u w:val="single"/>
          <w:rtl/>
        </w:rPr>
      </w:pPr>
      <w:r w:rsidRPr="00A67831">
        <w:rPr>
          <w:rFonts w:asciiTheme="majorBidi" w:hAnsiTheme="majorBidi"/>
          <w:b/>
          <w:bCs/>
          <w:sz w:val="22"/>
          <w:szCs w:val="22"/>
          <w:u w:val="single"/>
          <w:rtl/>
        </w:rPr>
        <w:t>(נוסח לחתימת מורשי החתימה מטעם הזוכה- התאגיד)</w:t>
      </w:r>
    </w:p>
    <w:p w:rsidR="00A67831" w:rsidRPr="00A67831" w:rsidRDefault="00A67831" w:rsidP="00A67831">
      <w:pPr>
        <w:ind w:left="360"/>
        <w:jc w:val="center"/>
        <w:rPr>
          <w:rFonts w:asciiTheme="majorBidi" w:hAnsiTheme="majorBidi"/>
          <w:szCs w:val="24"/>
          <w:u w:val="single"/>
          <w:rtl/>
        </w:rPr>
      </w:pPr>
      <w:r w:rsidRPr="00A67831">
        <w:rPr>
          <w:rFonts w:asciiTheme="majorBidi" w:hAnsiTheme="majorBidi"/>
          <w:szCs w:val="24"/>
          <w:rtl/>
        </w:rPr>
        <w:t>שנערכה ונחתמה ב</w:t>
      </w:r>
      <w:r w:rsidRPr="00A67831">
        <w:rPr>
          <w:rFonts w:asciiTheme="majorBidi" w:hAnsiTheme="majorBidi" w:hint="eastAsia"/>
          <w:szCs w:val="24"/>
          <w:rtl/>
        </w:rPr>
        <w:t>ירושלים</w:t>
      </w:r>
      <w:r w:rsidRPr="00A67831">
        <w:rPr>
          <w:rFonts w:asciiTheme="majorBidi" w:hAnsiTheme="majorBidi"/>
          <w:szCs w:val="24"/>
          <w:rtl/>
        </w:rPr>
        <w:t xml:space="preserve"> ביום</w:t>
      </w:r>
      <w:r w:rsidRPr="00A67831">
        <w:rPr>
          <w:rFonts w:asciiTheme="majorBidi" w:hAnsiTheme="majorBidi" w:hint="cs"/>
          <w:szCs w:val="24"/>
          <w:u w:val="single"/>
          <w:rtl/>
        </w:rPr>
        <w:t xml:space="preserve">  </w:t>
      </w:r>
      <w:r w:rsidRPr="00A67831">
        <w:rPr>
          <w:rFonts w:asciiTheme="majorBidi" w:hAnsiTheme="majorBidi"/>
          <w:szCs w:val="24"/>
          <w:rtl/>
        </w:rPr>
        <w:t>בחודש</w:t>
      </w:r>
      <w:r w:rsidRPr="00A67831">
        <w:rPr>
          <w:rFonts w:asciiTheme="majorBidi" w:hAnsiTheme="majorBidi" w:hint="cs"/>
          <w:szCs w:val="24"/>
          <w:u w:val="single"/>
          <w:rtl/>
        </w:rPr>
        <w:t xml:space="preserve">  </w:t>
      </w:r>
      <w:r w:rsidRPr="00A67831">
        <w:rPr>
          <w:rFonts w:asciiTheme="majorBidi" w:hAnsiTheme="majorBidi"/>
          <w:szCs w:val="24"/>
          <w:rtl/>
        </w:rPr>
        <w:t xml:space="preserve">שנת </w:t>
      </w:r>
      <w:r w:rsidRPr="00A67831">
        <w:rPr>
          <w:rFonts w:asciiTheme="majorBidi" w:hAnsiTheme="majorBidi"/>
          <w:szCs w:val="24"/>
          <w:u w:val="single"/>
          <w:rtl/>
        </w:rPr>
        <w:tab/>
      </w:r>
      <w:r w:rsidRPr="00A67831">
        <w:rPr>
          <w:rFonts w:asciiTheme="majorBidi" w:hAnsiTheme="majorBidi" w:hint="cs"/>
          <w:szCs w:val="24"/>
          <w:u w:val="single"/>
          <w:rtl/>
        </w:rPr>
        <w:t xml:space="preserve">    </w:t>
      </w:r>
    </w:p>
    <w:p w:rsidR="00A67831" w:rsidRPr="00A67831" w:rsidRDefault="00A67831" w:rsidP="00A67831">
      <w:pPr>
        <w:ind w:left="360"/>
        <w:jc w:val="center"/>
        <w:rPr>
          <w:rFonts w:asciiTheme="majorBidi" w:hAnsiTheme="majorBidi"/>
          <w:szCs w:val="24"/>
          <w:rtl/>
        </w:rPr>
      </w:pPr>
    </w:p>
    <w:p w:rsidR="00A67831" w:rsidRPr="00A67831" w:rsidRDefault="00A67831" w:rsidP="00A67831">
      <w:pPr>
        <w:spacing w:line="360" w:lineRule="auto"/>
        <w:jc w:val="both"/>
        <w:rPr>
          <w:rFonts w:asciiTheme="majorBidi" w:hAnsiTheme="majorBidi"/>
          <w:szCs w:val="24"/>
          <w:rtl/>
        </w:rPr>
      </w:pPr>
      <w:r w:rsidRPr="00A67831">
        <w:rPr>
          <w:rFonts w:asciiTheme="majorBidi" w:hAnsiTheme="majorBidi"/>
          <w:szCs w:val="24"/>
          <w:rtl/>
        </w:rPr>
        <w:t xml:space="preserve">על ידי מורשי החתימה מטעם: </w:t>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rtl/>
        </w:rPr>
        <w:t xml:space="preserve"> (להלן: "</w:t>
      </w:r>
      <w:r w:rsidRPr="00A67831">
        <w:rPr>
          <w:rFonts w:asciiTheme="majorBidi" w:hAnsiTheme="majorBidi"/>
          <w:b/>
          <w:bCs/>
          <w:szCs w:val="24"/>
          <w:rtl/>
        </w:rPr>
        <w:t>ה</w:t>
      </w:r>
      <w:r w:rsidRPr="00A67831">
        <w:rPr>
          <w:rFonts w:asciiTheme="majorBidi" w:hAnsiTheme="majorBidi" w:hint="cs"/>
          <w:b/>
          <w:bCs/>
          <w:szCs w:val="24"/>
          <w:rtl/>
        </w:rPr>
        <w:t>זוכה</w:t>
      </w:r>
      <w:r w:rsidRPr="00A67831">
        <w:rPr>
          <w:rFonts w:asciiTheme="majorBidi" w:hAnsiTheme="majorBidi"/>
          <w:szCs w:val="24"/>
          <w:rtl/>
        </w:rPr>
        <w:t>")</w:t>
      </w:r>
    </w:p>
    <w:p w:rsidR="00A67831" w:rsidRPr="00A67831" w:rsidRDefault="00A67831" w:rsidP="00A67831">
      <w:pPr>
        <w:spacing w:line="360" w:lineRule="auto"/>
        <w:jc w:val="both"/>
        <w:rPr>
          <w:rFonts w:asciiTheme="majorBidi" w:hAnsiTheme="majorBidi"/>
          <w:szCs w:val="24"/>
          <w:rtl/>
        </w:rPr>
      </w:pPr>
      <w:r w:rsidRPr="00A67831">
        <w:rPr>
          <w:rFonts w:asciiTheme="majorBidi" w:hAnsiTheme="majorBidi"/>
          <w:szCs w:val="24"/>
          <w:rtl/>
        </w:rPr>
        <w:t>שמות החותם/ים:</w:t>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rtl/>
        </w:rPr>
        <w:tab/>
      </w:r>
    </w:p>
    <w:p w:rsidR="00A67831" w:rsidRPr="00A67831" w:rsidRDefault="00A67831" w:rsidP="00A67831">
      <w:pPr>
        <w:spacing w:line="360" w:lineRule="auto"/>
        <w:jc w:val="both"/>
        <w:rPr>
          <w:rFonts w:asciiTheme="majorBidi" w:hAnsiTheme="majorBidi"/>
          <w:szCs w:val="24"/>
          <w:rtl/>
        </w:rPr>
      </w:pPr>
      <w:r w:rsidRPr="00A67831">
        <w:rPr>
          <w:rFonts w:asciiTheme="majorBidi" w:hAnsiTheme="majorBidi"/>
          <w:szCs w:val="24"/>
          <w:rtl/>
        </w:rPr>
        <w:t xml:space="preserve">מספר/י ת.ז. </w:t>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p>
    <w:p w:rsidR="00A67831" w:rsidRPr="00A67831" w:rsidRDefault="00A67831" w:rsidP="00A67831">
      <w:pPr>
        <w:spacing w:line="360" w:lineRule="auto"/>
        <w:jc w:val="both"/>
        <w:rPr>
          <w:rFonts w:asciiTheme="majorBidi" w:hAnsiTheme="majorBidi"/>
          <w:szCs w:val="24"/>
          <w:rtl/>
        </w:rPr>
      </w:pPr>
      <w:r w:rsidRPr="00A67831">
        <w:rPr>
          <w:rFonts w:asciiTheme="majorBidi" w:hAnsiTheme="majorBidi"/>
          <w:szCs w:val="24"/>
          <w:rtl/>
        </w:rPr>
        <w:t>כתובת ה</w:t>
      </w:r>
      <w:r w:rsidRPr="00A67831">
        <w:rPr>
          <w:rFonts w:asciiTheme="majorBidi" w:hAnsiTheme="majorBidi" w:hint="cs"/>
          <w:szCs w:val="24"/>
          <w:rtl/>
        </w:rPr>
        <w:t>זוכה</w:t>
      </w:r>
      <w:r w:rsidRPr="00A67831">
        <w:rPr>
          <w:rFonts w:asciiTheme="majorBidi" w:hAnsiTheme="majorBidi"/>
          <w:szCs w:val="24"/>
          <w:rtl/>
        </w:rPr>
        <w:t xml:space="preserve">: </w:t>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p>
    <w:p w:rsidR="00A67831" w:rsidRPr="00A67831" w:rsidRDefault="00A67831" w:rsidP="00A67831">
      <w:pPr>
        <w:ind w:left="360"/>
        <w:jc w:val="both"/>
        <w:rPr>
          <w:rFonts w:asciiTheme="majorBidi" w:hAnsiTheme="majorBidi"/>
          <w:szCs w:val="24"/>
          <w:rtl/>
        </w:rPr>
      </w:pPr>
    </w:p>
    <w:p w:rsidR="00A67831" w:rsidRPr="00A67831" w:rsidRDefault="00A67831" w:rsidP="00A67831">
      <w:pPr>
        <w:spacing w:line="360" w:lineRule="auto"/>
        <w:ind w:left="1440" w:hanging="1080"/>
        <w:jc w:val="both"/>
        <w:rPr>
          <w:rFonts w:asciiTheme="majorBidi" w:hAnsiTheme="majorBidi"/>
          <w:szCs w:val="24"/>
          <w:rtl/>
        </w:rPr>
      </w:pPr>
      <w:r w:rsidRPr="00A67831">
        <w:rPr>
          <w:rFonts w:asciiTheme="majorBidi" w:hAnsiTheme="majorBidi"/>
          <w:b/>
          <w:bCs/>
          <w:szCs w:val="24"/>
          <w:rtl/>
        </w:rPr>
        <w:t>הואיל</w:t>
      </w:r>
      <w:r w:rsidRPr="00A67831">
        <w:rPr>
          <w:rFonts w:asciiTheme="majorBidi" w:hAnsiTheme="majorBidi"/>
          <w:szCs w:val="24"/>
          <w:rtl/>
        </w:rPr>
        <w:tab/>
        <w:t>ונחתם הסכם בין משרד האנרגיה (להלן: "</w:t>
      </w:r>
      <w:r w:rsidRPr="00A67831">
        <w:rPr>
          <w:rFonts w:asciiTheme="majorBidi" w:hAnsiTheme="majorBidi"/>
          <w:b/>
          <w:bCs/>
          <w:szCs w:val="24"/>
          <w:rtl/>
        </w:rPr>
        <w:t>המשרד</w:t>
      </w:r>
      <w:r w:rsidRPr="00A67831">
        <w:rPr>
          <w:rFonts w:asciiTheme="majorBidi" w:hAnsiTheme="majorBidi"/>
          <w:szCs w:val="24"/>
          <w:rtl/>
        </w:rPr>
        <w:t>") ובין הזוכה, לפיהם יעניק הזוכה שירותים למשרד, כמפורט בהסכם שנחתם בין הצדדים;</w:t>
      </w:r>
    </w:p>
    <w:p w:rsidR="00A67831" w:rsidRPr="00A67831" w:rsidRDefault="00A67831" w:rsidP="00A67831">
      <w:pPr>
        <w:spacing w:line="360" w:lineRule="auto"/>
        <w:ind w:left="360"/>
        <w:jc w:val="both"/>
        <w:rPr>
          <w:rFonts w:asciiTheme="majorBidi" w:hAnsiTheme="majorBidi"/>
          <w:szCs w:val="24"/>
          <w:rtl/>
        </w:rPr>
      </w:pPr>
      <w:r w:rsidRPr="00A67831">
        <w:rPr>
          <w:rFonts w:asciiTheme="majorBidi" w:hAnsiTheme="majorBidi"/>
          <w:b/>
          <w:bCs/>
          <w:szCs w:val="24"/>
          <w:rtl/>
        </w:rPr>
        <w:t>והואיל</w:t>
      </w:r>
      <w:r w:rsidRPr="00A67831">
        <w:rPr>
          <w:rFonts w:asciiTheme="majorBidi" w:hAnsiTheme="majorBidi"/>
          <w:szCs w:val="24"/>
          <w:rtl/>
        </w:rPr>
        <w:t xml:space="preserve"> </w:t>
      </w:r>
      <w:r w:rsidRPr="00A67831">
        <w:rPr>
          <w:rFonts w:asciiTheme="majorBidi" w:hAnsiTheme="majorBidi"/>
          <w:szCs w:val="24"/>
          <w:rtl/>
        </w:rPr>
        <w:tab/>
        <w:t>והזוכה עשוי להיחשף לסודות מקצועיים עליהם מעוניין המשרד להגן;</w:t>
      </w:r>
    </w:p>
    <w:p w:rsidR="00A67831" w:rsidRPr="00A67831" w:rsidRDefault="00A67831" w:rsidP="00A67831">
      <w:pPr>
        <w:spacing w:line="360" w:lineRule="auto"/>
        <w:ind w:left="360"/>
        <w:jc w:val="center"/>
        <w:rPr>
          <w:rFonts w:asciiTheme="majorBidi" w:hAnsiTheme="majorBidi"/>
          <w:b/>
          <w:bCs/>
          <w:szCs w:val="24"/>
          <w:rtl/>
        </w:rPr>
      </w:pPr>
    </w:p>
    <w:p w:rsidR="00A67831" w:rsidRPr="00A67831" w:rsidRDefault="00A67831" w:rsidP="00A67831">
      <w:pPr>
        <w:spacing w:line="360" w:lineRule="auto"/>
        <w:ind w:left="360"/>
        <w:jc w:val="center"/>
        <w:rPr>
          <w:rFonts w:asciiTheme="majorBidi" w:hAnsiTheme="majorBidi"/>
          <w:b/>
          <w:bCs/>
          <w:szCs w:val="24"/>
          <w:rtl/>
        </w:rPr>
      </w:pPr>
      <w:r w:rsidRPr="00A67831">
        <w:rPr>
          <w:rFonts w:asciiTheme="majorBidi" w:hAnsiTheme="majorBidi"/>
          <w:b/>
          <w:bCs/>
          <w:szCs w:val="24"/>
          <w:rtl/>
        </w:rPr>
        <w:t>לפיכך, מתחייב הזוכה כלפי מדינת ישראל כדלקמן:</w:t>
      </w:r>
    </w:p>
    <w:p w:rsidR="00A67831" w:rsidRPr="00A67831" w:rsidRDefault="00A67831" w:rsidP="00A67831">
      <w:pPr>
        <w:numPr>
          <w:ilvl w:val="0"/>
          <w:numId w:val="9"/>
        </w:numPr>
        <w:spacing w:line="360" w:lineRule="auto"/>
        <w:jc w:val="both"/>
        <w:rPr>
          <w:rFonts w:asciiTheme="majorBidi" w:hAnsiTheme="majorBidi"/>
          <w:szCs w:val="24"/>
          <w:rtl/>
        </w:rPr>
      </w:pPr>
      <w:r w:rsidRPr="00A67831">
        <w:rPr>
          <w:rFonts w:asciiTheme="majorBidi" w:hAnsiTheme="majorBidi"/>
          <w:szCs w:val="24"/>
          <w:u w:val="single"/>
          <w:rtl/>
        </w:rPr>
        <w:t>הגדרות</w:t>
      </w:r>
    </w:p>
    <w:p w:rsidR="00A67831" w:rsidRPr="00A67831" w:rsidRDefault="00A67831" w:rsidP="00A67831">
      <w:pPr>
        <w:spacing w:line="360" w:lineRule="auto"/>
        <w:ind w:left="360"/>
        <w:jc w:val="both"/>
        <w:rPr>
          <w:rFonts w:asciiTheme="majorBidi" w:hAnsiTheme="majorBidi"/>
          <w:szCs w:val="24"/>
          <w:rtl/>
        </w:rPr>
      </w:pPr>
      <w:r w:rsidRPr="00A67831">
        <w:rPr>
          <w:rFonts w:asciiTheme="majorBidi" w:hAnsiTheme="majorBidi"/>
          <w:szCs w:val="24"/>
          <w:rtl/>
        </w:rPr>
        <w:t>בהתחייבות זו תהיה למונחים הבאים המשמעות המופיעה לצידם:</w:t>
      </w:r>
    </w:p>
    <w:p w:rsidR="00A67831" w:rsidRPr="00A67831" w:rsidRDefault="00A67831" w:rsidP="00A67831">
      <w:pPr>
        <w:spacing w:line="360" w:lineRule="auto"/>
        <w:ind w:left="2160" w:hanging="1800"/>
        <w:jc w:val="both"/>
        <w:rPr>
          <w:rFonts w:asciiTheme="majorBidi" w:hAnsiTheme="majorBidi"/>
          <w:szCs w:val="24"/>
          <w:rtl/>
        </w:rPr>
      </w:pPr>
      <w:r w:rsidRPr="00A67831">
        <w:rPr>
          <w:rFonts w:asciiTheme="majorBidi" w:hAnsiTheme="majorBidi"/>
          <w:b/>
          <w:bCs/>
          <w:szCs w:val="24"/>
          <w:rtl/>
        </w:rPr>
        <w:t>"השירותים"</w:t>
      </w:r>
      <w:r w:rsidRPr="00A67831">
        <w:rPr>
          <w:rFonts w:asciiTheme="majorBidi" w:hAnsiTheme="majorBidi"/>
          <w:szCs w:val="24"/>
          <w:rtl/>
        </w:rPr>
        <w:t xml:space="preserve"> - </w:t>
      </w:r>
      <w:r w:rsidRPr="00A67831">
        <w:rPr>
          <w:rFonts w:asciiTheme="majorBidi" w:hAnsiTheme="majorBidi"/>
          <w:szCs w:val="24"/>
          <w:rtl/>
        </w:rPr>
        <w:tab/>
        <w:t xml:space="preserve">השירותים הניתנים במסגרת ההסכם שנכרת </w:t>
      </w:r>
      <w:r w:rsidRPr="00A67831">
        <w:rPr>
          <w:rFonts w:asciiTheme="majorBidi" w:hAnsiTheme="majorBidi"/>
          <w:b/>
          <w:bCs/>
          <w:szCs w:val="24"/>
          <w:rtl/>
        </w:rPr>
        <w:t xml:space="preserve">בעקבות מכרז פומבי מס' </w:t>
      </w:r>
      <w:r w:rsidRPr="00A67831">
        <w:rPr>
          <w:rFonts w:asciiTheme="majorBidi" w:hAnsiTheme="majorBidi" w:hint="cs"/>
          <w:b/>
          <w:bCs/>
          <w:szCs w:val="24"/>
          <w:rtl/>
        </w:rPr>
        <w:t>30/2021</w:t>
      </w:r>
      <w:r w:rsidRPr="00A67831">
        <w:rPr>
          <w:rFonts w:asciiTheme="majorBidi" w:hAnsiTheme="majorBidi"/>
          <w:b/>
          <w:bCs/>
          <w:szCs w:val="24"/>
          <w:rtl/>
        </w:rPr>
        <w:t xml:space="preserve"> למתן שירותי </w:t>
      </w:r>
      <w:sdt>
        <w:sdtPr>
          <w:rPr>
            <w:rFonts w:asciiTheme="majorBidi" w:hAnsiTheme="majorBidi"/>
            <w:b/>
            <w:bCs/>
            <w:szCs w:val="24"/>
            <w:rtl/>
          </w:rPr>
          <w:alias w:val="נושא"/>
          <w:tag w:val=""/>
          <w:id w:val="1744377542"/>
          <w:placeholder>
            <w:docPart w:val="6EAD238A72974B9DBA93182BCEC72F95"/>
          </w:placeholder>
          <w:dataBinding w:prefixMappings="xmlns:ns0='http://purl.org/dc/elements/1.1/' xmlns:ns1='http://schemas.openxmlformats.org/package/2006/metadata/core-properties' " w:xpath="/ns1:coreProperties[1]/ns0:subject[1]" w:storeItemID="{6C3C8BC8-F283-45AE-878A-BAB7291924A1}"/>
          <w:text/>
        </w:sdtPr>
        <w:sdtEndPr/>
        <w:sdtContent>
          <w:r w:rsidR="005930A0">
            <w:rPr>
              <w:rFonts w:asciiTheme="majorBidi" w:hAnsiTheme="majorBidi"/>
              <w:b/>
              <w:bCs/>
              <w:szCs w:val="24"/>
              <w:rtl/>
            </w:rPr>
            <w:t>להקמת מיתקן או מיתקני אחסון גפ"מ, רכישת גפ"מ ואחסונו,</w:t>
          </w:r>
        </w:sdtContent>
      </w:sdt>
      <w:r w:rsidRPr="00A67831">
        <w:rPr>
          <w:rFonts w:asciiTheme="majorBidi" w:hAnsiTheme="majorBidi"/>
          <w:b/>
          <w:bCs/>
          <w:szCs w:val="24"/>
          <w:rtl/>
        </w:rPr>
        <w:t>;</w:t>
      </w:r>
      <w:r w:rsidRPr="00A67831">
        <w:rPr>
          <w:rFonts w:asciiTheme="majorBidi" w:hAnsiTheme="majorBidi"/>
          <w:szCs w:val="24"/>
          <w:rtl/>
        </w:rPr>
        <w:t xml:space="preserve"> (להלן: "</w:t>
      </w:r>
      <w:r w:rsidRPr="00A67831">
        <w:rPr>
          <w:rFonts w:asciiTheme="majorBidi" w:hAnsiTheme="majorBidi"/>
          <w:b/>
          <w:bCs/>
          <w:szCs w:val="24"/>
          <w:rtl/>
        </w:rPr>
        <w:t>ההסכם</w:t>
      </w:r>
      <w:r w:rsidRPr="00A67831">
        <w:rPr>
          <w:rFonts w:asciiTheme="majorBidi" w:hAnsiTheme="majorBidi"/>
          <w:szCs w:val="24"/>
          <w:rtl/>
        </w:rPr>
        <w:t>").</w:t>
      </w:r>
    </w:p>
    <w:p w:rsidR="00A67831" w:rsidRPr="00A67831" w:rsidRDefault="00A67831" w:rsidP="00A67831">
      <w:pPr>
        <w:spacing w:line="360" w:lineRule="auto"/>
        <w:ind w:left="360"/>
        <w:jc w:val="both"/>
        <w:rPr>
          <w:rFonts w:asciiTheme="majorBidi" w:hAnsiTheme="majorBidi"/>
          <w:szCs w:val="24"/>
          <w:rtl/>
        </w:rPr>
      </w:pPr>
      <w:r w:rsidRPr="00A67831">
        <w:rPr>
          <w:rFonts w:asciiTheme="majorBidi" w:hAnsiTheme="majorBidi"/>
          <w:b/>
          <w:bCs/>
          <w:szCs w:val="24"/>
          <w:rtl/>
        </w:rPr>
        <w:t>"עובד"</w:t>
      </w:r>
      <w:r w:rsidRPr="00A67831">
        <w:rPr>
          <w:rFonts w:asciiTheme="majorBidi" w:hAnsiTheme="majorBidi"/>
          <w:szCs w:val="24"/>
          <w:rtl/>
        </w:rPr>
        <w:t xml:space="preserve"> -</w:t>
      </w:r>
      <w:r w:rsidRPr="00A67831">
        <w:rPr>
          <w:rFonts w:asciiTheme="majorBidi" w:hAnsiTheme="majorBidi"/>
          <w:szCs w:val="24"/>
          <w:rtl/>
        </w:rPr>
        <w:tab/>
      </w:r>
      <w:r w:rsidRPr="00A67831">
        <w:rPr>
          <w:rFonts w:asciiTheme="majorBidi" w:hAnsiTheme="majorBidi"/>
          <w:szCs w:val="24"/>
          <w:rtl/>
        </w:rPr>
        <w:tab/>
        <w:t>כל אחד מעובדי הזוכה אשר באמצעותו יינתנו השירותים למשרד.</w:t>
      </w:r>
    </w:p>
    <w:p w:rsidR="00A67831" w:rsidRPr="00A67831" w:rsidRDefault="00A67831" w:rsidP="00A67831">
      <w:pPr>
        <w:spacing w:line="360" w:lineRule="auto"/>
        <w:ind w:left="2154" w:hanging="1794"/>
        <w:jc w:val="both"/>
        <w:rPr>
          <w:rFonts w:asciiTheme="majorBidi" w:hAnsiTheme="majorBidi"/>
          <w:szCs w:val="24"/>
          <w:rtl/>
        </w:rPr>
      </w:pPr>
      <w:r w:rsidRPr="00A67831">
        <w:rPr>
          <w:rFonts w:asciiTheme="majorBidi" w:hAnsiTheme="majorBidi"/>
          <w:b/>
          <w:bCs/>
          <w:szCs w:val="24"/>
          <w:rtl/>
        </w:rPr>
        <w:t>"מידע"</w:t>
      </w:r>
      <w:r w:rsidRPr="00A67831">
        <w:rPr>
          <w:rFonts w:asciiTheme="majorBidi" w:hAnsiTheme="majorBidi"/>
          <w:szCs w:val="24"/>
          <w:rtl/>
        </w:rPr>
        <w:t xml:space="preserve"> -</w:t>
      </w:r>
      <w:r w:rsidRPr="00A67831">
        <w:rPr>
          <w:rFonts w:asciiTheme="majorBidi" w:hAnsiTheme="majorBidi"/>
          <w:szCs w:val="24"/>
          <w:rtl/>
        </w:rPr>
        <w:tab/>
      </w:r>
      <w:r w:rsidRPr="00A67831">
        <w:rPr>
          <w:rFonts w:asciiTheme="majorBidi" w:hAnsiTheme="majorBidi"/>
          <w:szCs w:val="24"/>
          <w:rtl/>
        </w:rPr>
        <w:tab/>
        <w:t>כל מידע (</w:t>
      </w:r>
      <w:r w:rsidRPr="00A67831">
        <w:rPr>
          <w:rFonts w:asciiTheme="majorBidi" w:hAnsiTheme="majorBidi"/>
          <w:szCs w:val="24"/>
        </w:rPr>
        <w:t>Information</w:t>
      </w:r>
      <w:r w:rsidRPr="00A67831">
        <w:rPr>
          <w:rFonts w:asciiTheme="majorBidi" w:hAnsiTheme="majorBidi"/>
          <w:szCs w:val="24"/>
          <w:rtl/>
        </w:rPr>
        <w:t>), ידע (</w:t>
      </w:r>
      <w:r w:rsidRPr="00A67831">
        <w:rPr>
          <w:rFonts w:asciiTheme="majorBidi" w:hAnsiTheme="majorBidi"/>
          <w:szCs w:val="24"/>
        </w:rPr>
        <w:t>Know-How</w:t>
      </w:r>
      <w:r w:rsidRPr="00A67831">
        <w:rPr>
          <w:rFonts w:asciiTheme="majorBidi" w:hAnsiTheme="majorBidi"/>
          <w:szCs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r w:rsidRPr="00A67831">
        <w:rPr>
          <w:rFonts w:asciiTheme="majorBidi" w:hAnsiTheme="majorBidi" w:hint="cs"/>
          <w:szCs w:val="24"/>
          <w:rtl/>
        </w:rPr>
        <w:t xml:space="preserve"> למעט </w:t>
      </w:r>
      <w:r w:rsidRPr="00A67831">
        <w:rPr>
          <w:rFonts w:asciiTheme="majorBidi" w:hAnsiTheme="majorBidi"/>
          <w:szCs w:val="24"/>
          <w:rtl/>
        </w:rPr>
        <w:t>מידע שהינו נחלת הכלל במועד גילוי או שהפך להיות נחלת הכלל, מסיבות שאינן תלויות בצד המקבל</w:t>
      </w:r>
      <w:r w:rsidRPr="00A67831">
        <w:rPr>
          <w:rFonts w:asciiTheme="majorBidi" w:hAnsiTheme="majorBidi" w:hint="cs"/>
          <w:szCs w:val="24"/>
          <w:rtl/>
        </w:rPr>
        <w:t xml:space="preserve"> </w:t>
      </w:r>
      <w:r w:rsidRPr="00A67831">
        <w:rPr>
          <w:rFonts w:asciiTheme="majorBidi" w:hAnsiTheme="majorBidi" w:hint="eastAsia"/>
          <w:szCs w:val="24"/>
          <w:rtl/>
        </w:rPr>
        <w:t>או</w:t>
      </w:r>
      <w:r w:rsidRPr="00A67831">
        <w:rPr>
          <w:rFonts w:asciiTheme="majorBidi" w:hAnsiTheme="majorBidi"/>
          <w:szCs w:val="24"/>
          <w:rtl/>
        </w:rPr>
        <w:t xml:space="preserve"> מידע שידוע למקבל המידע מצד ג' כלשהו לפני מועד קבלתו של המידע הסודי.</w:t>
      </w:r>
    </w:p>
    <w:p w:rsidR="00A67831" w:rsidRPr="00A67831" w:rsidRDefault="00A67831" w:rsidP="00A67831">
      <w:pPr>
        <w:spacing w:line="360" w:lineRule="auto"/>
        <w:ind w:left="2154" w:hanging="1794"/>
        <w:jc w:val="both"/>
        <w:rPr>
          <w:rFonts w:asciiTheme="majorBidi" w:hAnsiTheme="majorBidi"/>
          <w:szCs w:val="24"/>
          <w:rtl/>
        </w:rPr>
      </w:pPr>
      <w:r w:rsidRPr="00A67831">
        <w:rPr>
          <w:rFonts w:asciiTheme="majorBidi" w:hAnsiTheme="majorBidi"/>
          <w:b/>
          <w:bCs/>
          <w:szCs w:val="24"/>
          <w:rtl/>
        </w:rPr>
        <w:t>"סודות מקצועיים"</w:t>
      </w:r>
      <w:r w:rsidRPr="00A67831">
        <w:rPr>
          <w:rFonts w:asciiTheme="majorBidi" w:hAnsiTheme="majorBidi"/>
          <w:szCs w:val="24"/>
          <w:rtl/>
        </w:rPr>
        <w:t xml:space="preserve"> </w:t>
      </w:r>
      <w:r w:rsidRPr="00A67831">
        <w:rPr>
          <w:rFonts w:asciiTheme="majorBidi" w:hAnsiTheme="majorBidi"/>
        </w:rPr>
        <w:t>-</w:t>
      </w:r>
      <w:r w:rsidRPr="00A67831">
        <w:rPr>
          <w:rFonts w:asciiTheme="majorBidi" w:hAnsiTheme="majorBidi"/>
          <w:szCs w:val="24"/>
          <w:rtl/>
        </w:rPr>
        <w:t xml:space="preserve"> כל מידע אשר יגיע לידי הזוכה או מי מטעמו בקשר למתן השירותים, בין אם נתקבל במהלך מתן השירותים או לאחר מכן, לרבות ומבלי לפגוע בכלליות האמור לעיל</w:t>
      </w:r>
      <w:r w:rsidRPr="00A67831">
        <w:rPr>
          <w:rFonts w:asciiTheme="majorBidi" w:hAnsiTheme="majorBidi"/>
        </w:rPr>
        <w:t xml:space="preserve"> </w:t>
      </w:r>
      <w:r w:rsidRPr="00A67831">
        <w:rPr>
          <w:rFonts w:asciiTheme="majorBidi" w:hAnsiTheme="majorBidi"/>
          <w:szCs w:val="24"/>
          <w:rtl/>
        </w:rPr>
        <w:t xml:space="preserve">בכלליות האמור לעיל: מידע אשר יימסר ע"י המשרד ו/או כל גורם אחר ו/או מי מטעמו. </w:t>
      </w:r>
    </w:p>
    <w:p w:rsidR="00A67831" w:rsidRPr="00A67831" w:rsidRDefault="00A67831" w:rsidP="00A67831">
      <w:pPr>
        <w:spacing w:line="360" w:lineRule="auto"/>
        <w:ind w:left="360"/>
        <w:jc w:val="both"/>
        <w:rPr>
          <w:rFonts w:asciiTheme="majorBidi" w:hAnsiTheme="majorBidi"/>
          <w:szCs w:val="24"/>
          <w:rtl/>
        </w:rPr>
      </w:pPr>
    </w:p>
    <w:p w:rsidR="00A67831" w:rsidRPr="00A67831" w:rsidRDefault="00A67831" w:rsidP="00A67831">
      <w:pPr>
        <w:numPr>
          <w:ilvl w:val="0"/>
          <w:numId w:val="9"/>
        </w:numPr>
        <w:spacing w:line="360" w:lineRule="auto"/>
        <w:jc w:val="both"/>
        <w:rPr>
          <w:rFonts w:asciiTheme="majorBidi" w:hAnsiTheme="majorBidi"/>
          <w:szCs w:val="24"/>
          <w:rtl/>
        </w:rPr>
      </w:pPr>
      <w:r w:rsidRPr="00A67831">
        <w:rPr>
          <w:rFonts w:asciiTheme="majorBidi" w:hAnsiTheme="majorBidi"/>
          <w:szCs w:val="24"/>
          <w:u w:val="single"/>
          <w:rtl/>
        </w:rPr>
        <w:t>התחייבות לשמירת סודיות</w:t>
      </w:r>
    </w:p>
    <w:p w:rsidR="00A67831" w:rsidRPr="00A67831" w:rsidRDefault="00A67831" w:rsidP="00CD6557">
      <w:pPr>
        <w:spacing w:line="360" w:lineRule="auto"/>
        <w:ind w:left="360"/>
        <w:jc w:val="both"/>
        <w:rPr>
          <w:rFonts w:asciiTheme="majorBidi" w:hAnsiTheme="majorBidi"/>
          <w:szCs w:val="24"/>
          <w:rtl/>
        </w:rPr>
      </w:pPr>
      <w:r w:rsidRPr="00A67831">
        <w:rPr>
          <w:rFonts w:asciiTheme="majorBidi" w:hAnsiTheme="majorBidi"/>
          <w:szCs w:val="24"/>
          <w:rtl/>
        </w:rPr>
        <w:t xml:space="preserve">הזוכה מתחייב לשמור את המידע או הסודות המקצועיים בסודיות מוחלטת ולעשות בהם שימוש אך ורק לצורך מתן השירותים נשוא ההסכם. למען הסר ספק, ומבלי לפגוע בכלליות האמור, הזוכה </w:t>
      </w:r>
      <w:r w:rsidRPr="00A67831">
        <w:rPr>
          <w:rFonts w:asciiTheme="majorBidi" w:hAnsiTheme="majorBidi"/>
          <w:szCs w:val="24"/>
          <w:rtl/>
        </w:rPr>
        <w:lastRenderedPageBreak/>
        <w:t>מתחייב לא לפרסם, להעביר, להודיע, למסור או להביא לידיעת כל אדם את המידע ו/או את הסודות המקצועיים.</w:t>
      </w:r>
    </w:p>
    <w:p w:rsidR="00A67831" w:rsidRPr="00A67831" w:rsidRDefault="00A67831" w:rsidP="00A67831">
      <w:pPr>
        <w:numPr>
          <w:ilvl w:val="0"/>
          <w:numId w:val="9"/>
        </w:numPr>
        <w:tabs>
          <w:tab w:val="left" w:pos="8958"/>
        </w:tabs>
        <w:spacing w:line="360" w:lineRule="auto"/>
        <w:jc w:val="both"/>
        <w:rPr>
          <w:rFonts w:asciiTheme="majorBidi" w:hAnsiTheme="majorBidi"/>
          <w:szCs w:val="24"/>
          <w:rtl/>
        </w:rPr>
      </w:pPr>
      <w:r w:rsidRPr="00A67831">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rsidR="00A67831" w:rsidRPr="00A67831" w:rsidRDefault="00A67831" w:rsidP="00A67831">
      <w:pPr>
        <w:numPr>
          <w:ilvl w:val="0"/>
          <w:numId w:val="9"/>
        </w:numPr>
        <w:spacing w:line="360" w:lineRule="auto"/>
        <w:jc w:val="both"/>
        <w:rPr>
          <w:rFonts w:asciiTheme="majorBidi" w:hAnsiTheme="majorBidi"/>
          <w:szCs w:val="24"/>
          <w:rtl/>
        </w:rPr>
      </w:pPr>
      <w:r w:rsidRPr="00A67831">
        <w:rPr>
          <w:rFonts w:asciiTheme="majorBidi" w:hAnsiTheme="majorBidi"/>
          <w:szCs w:val="24"/>
          <w:rtl/>
        </w:rPr>
        <w:t>הריני מצהיר כי ידוע לזוכה, כי חשיפת מידע אישי המגיע לידי הזוכה, לגורם שאינו מורשה לקבלו, עלולה להוות גם פגיעה בפרטיותו של אדם, עבירה שבגינה אני עלול להיתבע לדין על-פי סעיף 5 לחוק הגנת הפרטיות התשמ"א-1981.</w:t>
      </w:r>
    </w:p>
    <w:p w:rsidR="00A67831" w:rsidRPr="00A67831" w:rsidRDefault="00A67831" w:rsidP="00A67831">
      <w:pPr>
        <w:widowControl w:val="0"/>
        <w:adjustRightInd w:val="0"/>
        <w:spacing w:before="120" w:after="120" w:line="360" w:lineRule="auto"/>
        <w:textAlignment w:val="baseline"/>
        <w:rPr>
          <w:rFonts w:asciiTheme="majorBidi" w:hAnsiTheme="majorBidi"/>
          <w:szCs w:val="24"/>
          <w:rtl/>
        </w:rPr>
      </w:pPr>
    </w:p>
    <w:p w:rsidR="00A67831" w:rsidRPr="00A67831" w:rsidRDefault="00A67831" w:rsidP="00A67831">
      <w:pPr>
        <w:widowControl w:val="0"/>
        <w:adjustRightInd w:val="0"/>
        <w:spacing w:before="120" w:after="120" w:line="360" w:lineRule="auto"/>
        <w:jc w:val="center"/>
        <w:textAlignment w:val="baseline"/>
        <w:rPr>
          <w:rFonts w:asciiTheme="majorBidi" w:hAnsiTheme="majorBidi"/>
          <w:szCs w:val="24"/>
          <w:u w:val="single"/>
          <w:rtl/>
        </w:rPr>
      </w:pPr>
      <w:r w:rsidRPr="00A67831">
        <w:rPr>
          <w:rFonts w:asciiTheme="majorBidi" w:hAnsiTheme="majorBidi"/>
          <w:szCs w:val="24"/>
          <w:u w:val="single"/>
          <w:rtl/>
        </w:rPr>
        <w:t>ולראיה באתי על החתום:</w:t>
      </w:r>
    </w:p>
    <w:p w:rsidR="00A67831" w:rsidRPr="00A67831" w:rsidRDefault="00A67831" w:rsidP="00A67831">
      <w:pPr>
        <w:widowControl w:val="0"/>
        <w:adjustRightInd w:val="0"/>
        <w:spacing w:before="120" w:after="120" w:line="360" w:lineRule="auto"/>
        <w:jc w:val="center"/>
        <w:textAlignment w:val="baseline"/>
        <w:rPr>
          <w:rFonts w:asciiTheme="majorBidi" w:hAnsiTheme="majorBidi"/>
          <w:szCs w:val="24"/>
          <w:u w:val="single"/>
          <w:rtl/>
        </w:rPr>
      </w:pPr>
    </w:p>
    <w:tbl>
      <w:tblPr>
        <w:tblStyle w:val="2f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A67831" w:rsidRPr="00A67831" w:rsidTr="00385DF7">
        <w:trPr>
          <w:jc w:val="center"/>
        </w:trPr>
        <w:tc>
          <w:tcPr>
            <w:tcW w:w="2285" w:type="dxa"/>
            <w:tcBorders>
              <w:top w:val="single" w:sz="4" w:space="0" w:color="auto"/>
            </w:tcBorders>
          </w:tcPr>
          <w:p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תאריך</w:t>
            </w:r>
          </w:p>
        </w:tc>
        <w:tc>
          <w:tcPr>
            <w:tcW w:w="851" w:type="dxa"/>
          </w:tcPr>
          <w:p w:rsidR="00A67831" w:rsidRPr="00A67831" w:rsidRDefault="00A67831" w:rsidP="00A67831">
            <w:pPr>
              <w:spacing w:line="360" w:lineRule="auto"/>
              <w:jc w:val="both"/>
              <w:rPr>
                <w:rFonts w:ascii="Arial" w:hAnsi="Arial"/>
                <w:sz w:val="22"/>
                <w:szCs w:val="22"/>
                <w:rtl/>
              </w:rPr>
            </w:pPr>
          </w:p>
        </w:tc>
        <w:tc>
          <w:tcPr>
            <w:tcW w:w="2693" w:type="dxa"/>
            <w:tcBorders>
              <w:top w:val="single" w:sz="4" w:space="0" w:color="auto"/>
            </w:tcBorders>
          </w:tcPr>
          <w:p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שם</w:t>
            </w:r>
            <w:r w:rsidRPr="00A67831">
              <w:rPr>
                <w:rFonts w:ascii="Arial" w:hAnsi="Arial"/>
                <w:sz w:val="22"/>
                <w:szCs w:val="22"/>
                <w:rtl/>
              </w:rPr>
              <w:t xml:space="preserve"> </w:t>
            </w:r>
            <w:r w:rsidRPr="00A67831">
              <w:rPr>
                <w:rFonts w:ascii="Arial" w:hAnsi="Arial" w:hint="eastAsia"/>
                <w:sz w:val="22"/>
                <w:szCs w:val="22"/>
                <w:rtl/>
              </w:rPr>
              <w:t>וחתימת</w:t>
            </w:r>
            <w:r w:rsidRPr="00A67831">
              <w:rPr>
                <w:rFonts w:ascii="Arial" w:hAnsi="Arial"/>
                <w:sz w:val="22"/>
                <w:szCs w:val="22"/>
                <w:rtl/>
              </w:rPr>
              <w:t xml:space="preserve"> </w:t>
            </w:r>
            <w:r w:rsidRPr="00A67831">
              <w:rPr>
                <w:rFonts w:ascii="Arial" w:hAnsi="Arial" w:hint="eastAsia"/>
                <w:sz w:val="22"/>
                <w:szCs w:val="22"/>
                <w:rtl/>
              </w:rPr>
              <w:t>מורשה</w:t>
            </w:r>
            <w:r w:rsidRPr="00A67831">
              <w:rPr>
                <w:rFonts w:ascii="Arial" w:hAnsi="Arial"/>
                <w:sz w:val="22"/>
                <w:szCs w:val="22"/>
                <w:rtl/>
              </w:rPr>
              <w:t xml:space="preserve">/י </w:t>
            </w:r>
            <w:r w:rsidRPr="00A67831">
              <w:rPr>
                <w:rFonts w:ascii="Arial" w:hAnsi="Arial" w:hint="eastAsia"/>
                <w:sz w:val="22"/>
                <w:szCs w:val="22"/>
                <w:rtl/>
              </w:rPr>
              <w:t>החתימה</w:t>
            </w:r>
          </w:p>
        </w:tc>
        <w:tc>
          <w:tcPr>
            <w:tcW w:w="709" w:type="dxa"/>
          </w:tcPr>
          <w:p w:rsidR="00A67831" w:rsidRPr="00A67831" w:rsidRDefault="00A67831" w:rsidP="00A67831">
            <w:pPr>
              <w:spacing w:line="360" w:lineRule="auto"/>
              <w:jc w:val="both"/>
              <w:rPr>
                <w:rFonts w:ascii="Arial" w:hAnsi="Arial"/>
                <w:sz w:val="22"/>
                <w:szCs w:val="22"/>
                <w:rtl/>
              </w:rPr>
            </w:pPr>
          </w:p>
        </w:tc>
        <w:tc>
          <w:tcPr>
            <w:tcW w:w="2410" w:type="dxa"/>
            <w:tcBorders>
              <w:top w:val="single" w:sz="4" w:space="0" w:color="auto"/>
            </w:tcBorders>
          </w:tcPr>
          <w:p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חותמת</w:t>
            </w:r>
            <w:r w:rsidRPr="00A67831">
              <w:rPr>
                <w:rFonts w:ascii="Arial" w:hAnsi="Arial"/>
                <w:sz w:val="22"/>
                <w:szCs w:val="22"/>
                <w:rtl/>
              </w:rPr>
              <w:t xml:space="preserve"> </w:t>
            </w:r>
            <w:r w:rsidRPr="00A67831">
              <w:rPr>
                <w:rFonts w:ascii="Arial" w:hAnsi="Arial" w:hint="cs"/>
                <w:sz w:val="22"/>
                <w:szCs w:val="22"/>
                <w:rtl/>
              </w:rPr>
              <w:t>הזוכה</w:t>
            </w:r>
          </w:p>
        </w:tc>
      </w:tr>
    </w:tbl>
    <w:p w:rsidR="00A67831" w:rsidRPr="00A67831" w:rsidRDefault="00A67831" w:rsidP="00A67831">
      <w:pPr>
        <w:widowControl w:val="0"/>
        <w:adjustRightInd w:val="0"/>
        <w:spacing w:before="120" w:after="120" w:line="360" w:lineRule="auto"/>
        <w:textAlignment w:val="baseline"/>
        <w:rPr>
          <w:rFonts w:asciiTheme="majorBidi" w:hAnsiTheme="majorBidi"/>
          <w:szCs w:val="24"/>
          <w:rtl/>
        </w:rPr>
      </w:pPr>
    </w:p>
    <w:p w:rsidR="00A67831" w:rsidRPr="00A67831" w:rsidRDefault="00A67831" w:rsidP="00A67831">
      <w:pPr>
        <w:widowControl w:val="0"/>
        <w:adjustRightInd w:val="0"/>
        <w:spacing w:before="120" w:after="120" w:line="360" w:lineRule="auto"/>
        <w:jc w:val="center"/>
        <w:textAlignment w:val="baseline"/>
        <w:rPr>
          <w:rFonts w:asciiTheme="majorBidi" w:hAnsiTheme="majorBidi"/>
          <w:b/>
          <w:bCs/>
          <w:szCs w:val="24"/>
          <w:u w:val="single"/>
          <w:rtl/>
        </w:rPr>
      </w:pPr>
      <w:r w:rsidRPr="00A67831">
        <w:rPr>
          <w:rFonts w:asciiTheme="majorBidi" w:hAnsiTheme="majorBidi"/>
          <w:b/>
          <w:bCs/>
          <w:szCs w:val="24"/>
          <w:u w:val="single"/>
          <w:rtl/>
        </w:rPr>
        <w:t>אישור עו</w:t>
      </w:r>
      <w:r w:rsidRPr="00A67831">
        <w:rPr>
          <w:rFonts w:asciiTheme="majorBidi" w:hAnsiTheme="majorBidi" w:hint="eastAsia"/>
          <w:b/>
          <w:bCs/>
          <w:szCs w:val="24"/>
          <w:u w:val="single"/>
          <w:rtl/>
        </w:rPr>
        <w:t>רך</w:t>
      </w:r>
      <w:r w:rsidRPr="00A67831">
        <w:rPr>
          <w:rFonts w:asciiTheme="majorBidi" w:hAnsiTheme="majorBidi"/>
          <w:b/>
          <w:bCs/>
          <w:szCs w:val="24"/>
          <w:u w:val="single"/>
          <w:rtl/>
        </w:rPr>
        <w:t xml:space="preserve"> </w:t>
      </w:r>
      <w:r w:rsidRPr="00A67831">
        <w:rPr>
          <w:rFonts w:asciiTheme="majorBidi" w:hAnsiTheme="majorBidi" w:hint="eastAsia"/>
          <w:b/>
          <w:bCs/>
          <w:szCs w:val="24"/>
          <w:u w:val="single"/>
          <w:rtl/>
        </w:rPr>
        <w:t>הדין</w:t>
      </w:r>
    </w:p>
    <w:p w:rsidR="00A67831" w:rsidRPr="00A67831" w:rsidRDefault="00A67831" w:rsidP="00A67831">
      <w:pPr>
        <w:spacing w:line="360" w:lineRule="auto"/>
        <w:jc w:val="both"/>
        <w:rPr>
          <w:rFonts w:asciiTheme="majorBidi" w:hAnsiTheme="majorBidi"/>
          <w:szCs w:val="24"/>
          <w:rtl/>
        </w:rPr>
      </w:pPr>
      <w:r w:rsidRPr="00A67831">
        <w:rPr>
          <w:rFonts w:asciiTheme="majorBidi" w:hAnsiTheme="majorBidi"/>
          <w:szCs w:val="24"/>
          <w:rtl/>
        </w:rPr>
        <w:t xml:space="preserve">אני הח"מ ______________, עו"ד מאשר/ת בזאת כי הזוכה דלעיל רשום בישראל על פי דין וכי ביום __________ הופיע/ה בפני במשרדי מר/גב' ______________ שזוהה/תה עצמו/ה על ידי ת.ז. _________ המוכר/ת לי באופן אישי, והמוסמך לחייב את הזוכה בחתימתו, ולאחר שהזהרתיו/ה כי עליו/ה להצהיר אמת וכי יהיה/תהיה צפוי/ה לעונשים הקבועים בחוק אם לא יעשה/תעשה כן, חתם על הצהרה והתחייבות זו בפני. </w:t>
      </w:r>
    </w:p>
    <w:p w:rsidR="00A67831" w:rsidRPr="00A67831" w:rsidRDefault="00A67831" w:rsidP="00A67831">
      <w:pPr>
        <w:spacing w:line="360" w:lineRule="auto"/>
        <w:jc w:val="both"/>
        <w:rPr>
          <w:rFonts w:asciiTheme="majorBidi" w:hAnsiTheme="majorBidi"/>
          <w:szCs w:val="24"/>
          <w:rtl/>
        </w:rPr>
      </w:pPr>
    </w:p>
    <w:tbl>
      <w:tblPr>
        <w:tblStyle w:val="2f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67831" w:rsidRPr="00A67831" w:rsidTr="00385DF7">
        <w:trPr>
          <w:jc w:val="center"/>
        </w:trPr>
        <w:tc>
          <w:tcPr>
            <w:tcW w:w="2144" w:type="dxa"/>
            <w:tcBorders>
              <w:top w:val="single" w:sz="4" w:space="0" w:color="auto"/>
            </w:tcBorders>
          </w:tcPr>
          <w:p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תאריך</w:t>
            </w:r>
          </w:p>
        </w:tc>
        <w:tc>
          <w:tcPr>
            <w:tcW w:w="1134" w:type="dxa"/>
          </w:tcPr>
          <w:p w:rsidR="00A67831" w:rsidRPr="00A67831" w:rsidRDefault="00A67831" w:rsidP="00A67831">
            <w:pPr>
              <w:spacing w:line="360" w:lineRule="auto"/>
              <w:jc w:val="both"/>
              <w:rPr>
                <w:rFonts w:ascii="Arial" w:hAnsi="Arial"/>
                <w:sz w:val="22"/>
                <w:szCs w:val="22"/>
                <w:rtl/>
              </w:rPr>
            </w:pPr>
          </w:p>
        </w:tc>
        <w:tc>
          <w:tcPr>
            <w:tcW w:w="2409" w:type="dxa"/>
            <w:tcBorders>
              <w:top w:val="single" w:sz="4" w:space="0" w:color="auto"/>
            </w:tcBorders>
          </w:tcPr>
          <w:p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מס</w:t>
            </w:r>
            <w:r w:rsidRPr="00A67831">
              <w:rPr>
                <w:rFonts w:ascii="Arial" w:hAnsi="Arial"/>
                <w:sz w:val="22"/>
                <w:szCs w:val="22"/>
                <w:rtl/>
              </w:rPr>
              <w:t xml:space="preserve">' </w:t>
            </w:r>
            <w:r w:rsidRPr="00A67831">
              <w:rPr>
                <w:rFonts w:ascii="Arial" w:hAnsi="Arial" w:hint="eastAsia"/>
                <w:sz w:val="22"/>
                <w:szCs w:val="22"/>
                <w:rtl/>
              </w:rPr>
              <w:t>רישיון</w:t>
            </w:r>
          </w:p>
        </w:tc>
        <w:tc>
          <w:tcPr>
            <w:tcW w:w="993" w:type="dxa"/>
          </w:tcPr>
          <w:p w:rsidR="00A67831" w:rsidRPr="00A67831" w:rsidRDefault="00A67831" w:rsidP="00A67831">
            <w:pPr>
              <w:spacing w:line="360" w:lineRule="auto"/>
              <w:jc w:val="both"/>
              <w:rPr>
                <w:rFonts w:ascii="Arial" w:hAnsi="Arial"/>
                <w:sz w:val="22"/>
                <w:szCs w:val="22"/>
                <w:rtl/>
              </w:rPr>
            </w:pPr>
          </w:p>
        </w:tc>
        <w:tc>
          <w:tcPr>
            <w:tcW w:w="2268" w:type="dxa"/>
            <w:tcBorders>
              <w:top w:val="single" w:sz="4" w:space="0" w:color="auto"/>
            </w:tcBorders>
          </w:tcPr>
          <w:p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חתימה</w:t>
            </w:r>
            <w:r w:rsidRPr="00A67831">
              <w:rPr>
                <w:rFonts w:ascii="Arial" w:hAnsi="Arial"/>
                <w:sz w:val="22"/>
                <w:szCs w:val="22"/>
                <w:rtl/>
              </w:rPr>
              <w:t xml:space="preserve"> </w:t>
            </w:r>
            <w:r w:rsidRPr="00A67831">
              <w:rPr>
                <w:rFonts w:ascii="Arial" w:hAnsi="Arial" w:hint="eastAsia"/>
                <w:sz w:val="22"/>
                <w:szCs w:val="22"/>
                <w:rtl/>
              </w:rPr>
              <w:t>וחותמת</w:t>
            </w:r>
          </w:p>
        </w:tc>
      </w:tr>
    </w:tbl>
    <w:p w:rsidR="00A67831" w:rsidRPr="00A67831" w:rsidRDefault="00A67831" w:rsidP="00A67831">
      <w:pPr>
        <w:spacing w:line="360" w:lineRule="auto"/>
        <w:jc w:val="both"/>
        <w:rPr>
          <w:rFonts w:asciiTheme="majorBidi" w:hAnsiTheme="majorBidi"/>
          <w:szCs w:val="24"/>
          <w:rtl/>
        </w:rPr>
      </w:pPr>
    </w:p>
    <w:p w:rsidR="00A67831" w:rsidRPr="00A67831" w:rsidRDefault="00A67831" w:rsidP="00A67831">
      <w:pPr>
        <w:spacing w:line="360" w:lineRule="auto"/>
        <w:jc w:val="both"/>
        <w:rPr>
          <w:rFonts w:asciiTheme="majorBidi" w:hAnsiTheme="majorBidi"/>
          <w:szCs w:val="24"/>
          <w:rtl/>
        </w:rPr>
      </w:pPr>
    </w:p>
    <w:p w:rsidR="00A67831" w:rsidRPr="00A67831" w:rsidRDefault="00A67831" w:rsidP="00A67831">
      <w:pPr>
        <w:spacing w:line="360" w:lineRule="auto"/>
        <w:jc w:val="both"/>
        <w:rPr>
          <w:rFonts w:asciiTheme="majorBidi" w:hAnsiTheme="majorBidi"/>
          <w:szCs w:val="24"/>
          <w:rtl/>
        </w:rPr>
      </w:pPr>
    </w:p>
    <w:p w:rsidR="00A67831" w:rsidRPr="00A67831" w:rsidRDefault="00A67831" w:rsidP="00A67831">
      <w:pPr>
        <w:spacing w:line="360" w:lineRule="auto"/>
        <w:jc w:val="both"/>
        <w:rPr>
          <w:rFonts w:asciiTheme="majorBidi" w:hAnsiTheme="majorBidi"/>
          <w:szCs w:val="24"/>
          <w:rtl/>
        </w:rPr>
      </w:pPr>
    </w:p>
    <w:p w:rsidR="00A67831" w:rsidRPr="00A67831" w:rsidRDefault="00A67831" w:rsidP="00A67831">
      <w:pPr>
        <w:spacing w:line="360" w:lineRule="auto"/>
        <w:jc w:val="both"/>
        <w:rPr>
          <w:rFonts w:asciiTheme="majorBidi" w:hAnsiTheme="majorBidi"/>
          <w:szCs w:val="24"/>
          <w:rtl/>
        </w:rPr>
      </w:pPr>
    </w:p>
    <w:p w:rsidR="00A67831" w:rsidRPr="00A67831" w:rsidRDefault="00A67831" w:rsidP="00A67831">
      <w:pPr>
        <w:spacing w:line="360" w:lineRule="auto"/>
        <w:jc w:val="both"/>
        <w:rPr>
          <w:rFonts w:asciiTheme="majorBidi" w:hAnsiTheme="majorBidi"/>
          <w:szCs w:val="24"/>
          <w:rtl/>
        </w:rPr>
      </w:pPr>
    </w:p>
    <w:p w:rsidR="00A67831" w:rsidRPr="00A67831" w:rsidRDefault="00A67831" w:rsidP="00A67831">
      <w:pPr>
        <w:spacing w:line="360" w:lineRule="auto"/>
        <w:jc w:val="both"/>
        <w:rPr>
          <w:rFonts w:asciiTheme="majorBidi" w:hAnsiTheme="majorBidi"/>
          <w:szCs w:val="24"/>
          <w:rtl/>
        </w:rPr>
      </w:pPr>
    </w:p>
    <w:p w:rsidR="00A67831" w:rsidRPr="00A67831" w:rsidRDefault="00A67831" w:rsidP="00A67831">
      <w:pPr>
        <w:spacing w:line="360" w:lineRule="auto"/>
        <w:jc w:val="both"/>
        <w:rPr>
          <w:rFonts w:asciiTheme="majorBidi" w:hAnsiTheme="majorBidi"/>
          <w:szCs w:val="24"/>
          <w:rtl/>
        </w:rPr>
      </w:pPr>
    </w:p>
    <w:p w:rsidR="00A67831" w:rsidRPr="00A67831" w:rsidRDefault="00A67831" w:rsidP="00A67831">
      <w:pPr>
        <w:spacing w:line="360" w:lineRule="auto"/>
        <w:jc w:val="both"/>
        <w:rPr>
          <w:rFonts w:asciiTheme="majorBidi" w:hAnsiTheme="majorBidi"/>
          <w:szCs w:val="24"/>
          <w:rtl/>
        </w:rPr>
      </w:pPr>
    </w:p>
    <w:p w:rsidR="00A67831" w:rsidRDefault="00A67831" w:rsidP="00A67831">
      <w:pPr>
        <w:spacing w:line="360" w:lineRule="auto"/>
        <w:jc w:val="both"/>
        <w:rPr>
          <w:rFonts w:asciiTheme="majorBidi" w:hAnsiTheme="majorBidi"/>
          <w:szCs w:val="24"/>
          <w:rtl/>
        </w:rPr>
      </w:pPr>
    </w:p>
    <w:p w:rsidR="00F53A35" w:rsidRDefault="00F53A35" w:rsidP="00A67831">
      <w:pPr>
        <w:spacing w:line="360" w:lineRule="auto"/>
        <w:jc w:val="both"/>
        <w:rPr>
          <w:rFonts w:asciiTheme="majorBidi" w:hAnsiTheme="majorBidi"/>
          <w:szCs w:val="24"/>
          <w:rtl/>
        </w:rPr>
      </w:pPr>
    </w:p>
    <w:p w:rsidR="00F53A35" w:rsidRDefault="00F53A35" w:rsidP="00A67831">
      <w:pPr>
        <w:spacing w:line="360" w:lineRule="auto"/>
        <w:jc w:val="both"/>
        <w:rPr>
          <w:rFonts w:asciiTheme="majorBidi" w:hAnsiTheme="majorBidi"/>
          <w:szCs w:val="24"/>
          <w:rtl/>
        </w:rPr>
      </w:pPr>
    </w:p>
    <w:p w:rsidR="00F53A35" w:rsidRPr="00A67831" w:rsidRDefault="00F53A35" w:rsidP="00A67831">
      <w:pPr>
        <w:spacing w:line="360" w:lineRule="auto"/>
        <w:jc w:val="both"/>
        <w:rPr>
          <w:rFonts w:asciiTheme="majorBidi" w:hAnsiTheme="majorBidi"/>
          <w:szCs w:val="24"/>
          <w:rtl/>
        </w:rPr>
      </w:pPr>
    </w:p>
    <w:p w:rsidR="00A67831" w:rsidRPr="00A67831" w:rsidRDefault="00A67831" w:rsidP="00A67831">
      <w:pPr>
        <w:spacing w:line="360" w:lineRule="auto"/>
        <w:jc w:val="both"/>
        <w:rPr>
          <w:rFonts w:asciiTheme="majorBidi" w:hAnsiTheme="majorBidi"/>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A67831" w:rsidRPr="00A67831" w:rsidTr="00385DF7">
        <w:trPr>
          <w:trHeight w:hRule="exact" w:val="561"/>
          <w:jc w:val="right"/>
        </w:trPr>
        <w:tc>
          <w:tcPr>
            <w:tcW w:w="8931" w:type="dxa"/>
            <w:tcBorders>
              <w:top w:val="nil"/>
              <w:bottom w:val="nil"/>
            </w:tcBorders>
            <w:shd w:val="clear" w:color="auto" w:fill="D9D9D9" w:themeFill="background1" w:themeFillShade="D9"/>
            <w:vAlign w:val="center"/>
          </w:tcPr>
          <w:p w:rsidR="00A67831" w:rsidRPr="00A67831" w:rsidRDefault="00A67831" w:rsidP="004F3C88">
            <w:pPr>
              <w:rPr>
                <w:rFonts w:asciiTheme="majorBidi" w:hAnsiTheme="majorBidi"/>
                <w:b/>
                <w:bCs/>
                <w:noProof/>
                <w:sz w:val="28"/>
                <w:szCs w:val="28"/>
                <w:rtl/>
              </w:rPr>
            </w:pPr>
            <w:r w:rsidRPr="00A67831">
              <w:rPr>
                <w:rFonts w:asciiTheme="majorBidi" w:hAnsiTheme="majorBidi" w:hint="eastAsia"/>
                <w:b/>
                <w:bCs/>
                <w:noProof/>
                <w:sz w:val="28"/>
                <w:szCs w:val="28"/>
                <w:rtl/>
              </w:rPr>
              <w:lastRenderedPageBreak/>
              <w:t>נספח</w:t>
            </w:r>
            <w:r w:rsidRPr="00A67831">
              <w:rPr>
                <w:rFonts w:asciiTheme="majorBidi" w:hAnsiTheme="majorBidi"/>
                <w:b/>
                <w:bCs/>
                <w:noProof/>
                <w:sz w:val="28"/>
                <w:szCs w:val="28"/>
                <w:rtl/>
              </w:rPr>
              <w:t xml:space="preserve"> </w:t>
            </w:r>
            <w:r w:rsidR="004F3C88">
              <w:rPr>
                <w:rFonts w:asciiTheme="majorBidi" w:hAnsiTheme="majorBidi" w:hint="cs"/>
                <w:b/>
                <w:bCs/>
                <w:noProof/>
                <w:sz w:val="28"/>
                <w:szCs w:val="28"/>
                <w:rtl/>
              </w:rPr>
              <w:t>ט</w:t>
            </w:r>
            <w:r w:rsidR="004F3C88" w:rsidRPr="001E0864">
              <w:rPr>
                <w:rFonts w:asciiTheme="majorBidi" w:hAnsiTheme="majorBidi"/>
                <w:b/>
                <w:bCs/>
                <w:noProof/>
                <w:sz w:val="28"/>
                <w:szCs w:val="28"/>
                <w:rtl/>
              </w:rPr>
              <w:t>'1</w:t>
            </w:r>
          </w:p>
        </w:tc>
      </w:tr>
      <w:tr w:rsidR="00A67831" w:rsidRPr="00A67831" w:rsidTr="00385DF7">
        <w:trPr>
          <w:trHeight w:hRule="exact" w:val="561"/>
          <w:jc w:val="right"/>
        </w:trPr>
        <w:tc>
          <w:tcPr>
            <w:tcW w:w="8931" w:type="dxa"/>
            <w:tcBorders>
              <w:top w:val="nil"/>
              <w:bottom w:val="nil"/>
            </w:tcBorders>
            <w:shd w:val="clear" w:color="auto" w:fill="1B3461"/>
            <w:vAlign w:val="center"/>
          </w:tcPr>
          <w:p w:rsidR="00A67831" w:rsidRPr="00A67831" w:rsidRDefault="00A67831" w:rsidP="00A67831">
            <w:pPr>
              <w:rPr>
                <w:rFonts w:asciiTheme="majorBidi" w:hAnsiTheme="majorBidi"/>
                <w:b/>
                <w:bCs/>
                <w:noProof/>
                <w:color w:val="FFFFFF"/>
                <w:sz w:val="28"/>
                <w:szCs w:val="28"/>
                <w:rtl/>
              </w:rPr>
            </w:pPr>
            <w:r w:rsidRPr="00A67831">
              <w:rPr>
                <w:rFonts w:asciiTheme="majorBidi" w:hAnsiTheme="majorBidi" w:hint="eastAsia"/>
                <w:bCs/>
                <w:i/>
                <w:noProof/>
                <w:color w:val="FFFFFF"/>
                <w:sz w:val="28"/>
                <w:szCs w:val="28"/>
                <w:rtl/>
              </w:rPr>
              <w:t>התחייבות</w:t>
            </w:r>
            <w:r w:rsidRPr="00A67831">
              <w:rPr>
                <w:rFonts w:asciiTheme="majorBidi" w:hAnsiTheme="majorBidi"/>
                <w:bCs/>
                <w:i/>
                <w:noProof/>
                <w:color w:val="FFFFFF"/>
                <w:sz w:val="28"/>
                <w:szCs w:val="28"/>
                <w:rtl/>
              </w:rPr>
              <w:t xml:space="preserve"> </w:t>
            </w:r>
            <w:r w:rsidRPr="00A67831">
              <w:rPr>
                <w:rFonts w:asciiTheme="majorBidi" w:hAnsiTheme="majorBidi" w:hint="eastAsia"/>
                <w:bCs/>
                <w:i/>
                <w:noProof/>
                <w:color w:val="FFFFFF"/>
                <w:sz w:val="28"/>
                <w:szCs w:val="28"/>
                <w:rtl/>
              </w:rPr>
              <w:t>בדבר</w:t>
            </w:r>
            <w:r w:rsidRPr="00A67831">
              <w:rPr>
                <w:rFonts w:asciiTheme="majorBidi" w:hAnsiTheme="majorBidi"/>
                <w:bCs/>
                <w:i/>
                <w:noProof/>
                <w:color w:val="FFFFFF"/>
                <w:sz w:val="28"/>
                <w:szCs w:val="28"/>
                <w:rtl/>
              </w:rPr>
              <w:t xml:space="preserve"> </w:t>
            </w:r>
            <w:r w:rsidRPr="00A67831">
              <w:rPr>
                <w:rFonts w:asciiTheme="majorBidi" w:hAnsiTheme="majorBidi" w:hint="eastAsia"/>
                <w:bCs/>
                <w:i/>
                <w:noProof/>
                <w:color w:val="FFFFFF"/>
                <w:sz w:val="28"/>
                <w:szCs w:val="28"/>
                <w:rtl/>
              </w:rPr>
              <w:t>שמירה</w:t>
            </w:r>
            <w:r w:rsidRPr="00A67831">
              <w:rPr>
                <w:rFonts w:asciiTheme="majorBidi" w:hAnsiTheme="majorBidi"/>
                <w:bCs/>
                <w:i/>
                <w:noProof/>
                <w:color w:val="FFFFFF"/>
                <w:sz w:val="28"/>
                <w:szCs w:val="28"/>
                <w:rtl/>
              </w:rPr>
              <w:t xml:space="preserve"> </w:t>
            </w:r>
            <w:r w:rsidRPr="00A67831">
              <w:rPr>
                <w:rFonts w:asciiTheme="majorBidi" w:hAnsiTheme="majorBidi" w:hint="eastAsia"/>
                <w:bCs/>
                <w:i/>
                <w:noProof/>
                <w:color w:val="FFFFFF"/>
                <w:sz w:val="28"/>
                <w:szCs w:val="28"/>
                <w:rtl/>
              </w:rPr>
              <w:t>על</w:t>
            </w:r>
            <w:r w:rsidRPr="00A67831">
              <w:rPr>
                <w:rFonts w:asciiTheme="majorBidi" w:hAnsiTheme="majorBidi"/>
                <w:bCs/>
                <w:i/>
                <w:noProof/>
                <w:color w:val="FFFFFF"/>
                <w:sz w:val="28"/>
                <w:szCs w:val="28"/>
                <w:rtl/>
              </w:rPr>
              <w:t xml:space="preserve"> </w:t>
            </w:r>
            <w:r w:rsidRPr="00A67831">
              <w:rPr>
                <w:rFonts w:asciiTheme="majorBidi" w:hAnsiTheme="majorBidi" w:hint="eastAsia"/>
                <w:bCs/>
                <w:i/>
                <w:noProof/>
                <w:color w:val="FFFFFF"/>
                <w:sz w:val="28"/>
                <w:szCs w:val="28"/>
                <w:rtl/>
              </w:rPr>
              <w:t>סודיות</w:t>
            </w:r>
          </w:p>
        </w:tc>
      </w:tr>
    </w:tbl>
    <w:p w:rsidR="00D84FF8" w:rsidRDefault="00D84FF8" w:rsidP="00A67831">
      <w:pPr>
        <w:spacing w:line="360" w:lineRule="auto"/>
        <w:ind w:firstLine="720"/>
        <w:jc w:val="center"/>
        <w:rPr>
          <w:rFonts w:asciiTheme="majorBidi" w:hAnsiTheme="majorBidi"/>
          <w:b/>
          <w:bCs/>
          <w:szCs w:val="24"/>
          <w:u w:val="single"/>
          <w:rtl/>
        </w:rPr>
      </w:pPr>
    </w:p>
    <w:p w:rsidR="00A67831" w:rsidRPr="00A67831" w:rsidRDefault="00A67831" w:rsidP="00A67831">
      <w:pPr>
        <w:spacing w:line="360" w:lineRule="auto"/>
        <w:ind w:firstLine="720"/>
        <w:jc w:val="center"/>
        <w:rPr>
          <w:rFonts w:asciiTheme="majorBidi" w:hAnsiTheme="majorBidi"/>
          <w:b/>
          <w:bCs/>
          <w:szCs w:val="24"/>
          <w:u w:val="single"/>
          <w:rtl/>
        </w:rPr>
      </w:pPr>
      <w:r w:rsidRPr="00A67831">
        <w:rPr>
          <w:rFonts w:asciiTheme="majorBidi" w:hAnsiTheme="majorBidi"/>
          <w:b/>
          <w:bCs/>
          <w:szCs w:val="24"/>
          <w:u w:val="single"/>
          <w:rtl/>
        </w:rPr>
        <w:t>(נוסח לחתימת כל אחד מאנשי הצוות מטעם הזוכה)</w:t>
      </w:r>
    </w:p>
    <w:p w:rsidR="00A67831" w:rsidRPr="00A67831" w:rsidRDefault="00A67831" w:rsidP="00A67831">
      <w:pPr>
        <w:spacing w:line="360" w:lineRule="auto"/>
        <w:ind w:firstLine="720"/>
        <w:jc w:val="center"/>
        <w:rPr>
          <w:rFonts w:asciiTheme="majorBidi" w:hAnsiTheme="majorBidi"/>
          <w:b/>
          <w:bCs/>
          <w:szCs w:val="24"/>
          <w:u w:val="single"/>
          <w:rtl/>
        </w:rPr>
      </w:pPr>
    </w:p>
    <w:p w:rsidR="00A67831" w:rsidRPr="00A67831" w:rsidRDefault="00A67831" w:rsidP="00A67831">
      <w:pPr>
        <w:spacing w:after="240" w:line="360" w:lineRule="auto"/>
        <w:ind w:left="1440" w:hanging="1440"/>
        <w:jc w:val="both"/>
        <w:rPr>
          <w:rFonts w:asciiTheme="majorBidi" w:hAnsiTheme="majorBidi"/>
          <w:b/>
          <w:bCs/>
          <w:sz w:val="22"/>
          <w:szCs w:val="22"/>
          <w:rtl/>
        </w:rPr>
      </w:pPr>
      <w:r w:rsidRPr="00A67831">
        <w:rPr>
          <w:rFonts w:asciiTheme="majorBidi" w:hAnsiTheme="majorBidi"/>
          <w:sz w:val="22"/>
          <w:szCs w:val="22"/>
          <w:rtl/>
        </w:rPr>
        <w:t>הואיל:</w:t>
      </w:r>
      <w:r w:rsidRPr="00A67831">
        <w:rPr>
          <w:rFonts w:asciiTheme="majorBidi" w:hAnsiTheme="majorBidi"/>
          <w:sz w:val="22"/>
          <w:szCs w:val="22"/>
          <w:rtl/>
        </w:rPr>
        <w:tab/>
        <w:t>ובין ____________ (להלן: "</w:t>
      </w:r>
      <w:r w:rsidRPr="00A67831">
        <w:rPr>
          <w:rFonts w:asciiTheme="majorBidi" w:hAnsiTheme="majorBidi"/>
          <w:b/>
          <w:bCs/>
          <w:sz w:val="22"/>
          <w:szCs w:val="22"/>
          <w:rtl/>
        </w:rPr>
        <w:t>הזוכה</w:t>
      </w:r>
      <w:r w:rsidRPr="00A67831">
        <w:rPr>
          <w:rFonts w:asciiTheme="majorBidi" w:hAnsiTheme="majorBidi"/>
          <w:sz w:val="22"/>
          <w:szCs w:val="22"/>
          <w:rtl/>
        </w:rPr>
        <w:t>")</w:t>
      </w:r>
      <w:r w:rsidRPr="00A67831">
        <w:rPr>
          <w:rFonts w:asciiTheme="majorBidi" w:hAnsiTheme="majorBidi"/>
          <w:b/>
          <w:bCs/>
          <w:sz w:val="22"/>
          <w:szCs w:val="22"/>
          <w:rtl/>
        </w:rPr>
        <w:t xml:space="preserve"> </w:t>
      </w:r>
      <w:r w:rsidRPr="00A67831">
        <w:rPr>
          <w:rFonts w:asciiTheme="majorBidi" w:hAnsiTheme="majorBidi"/>
          <w:sz w:val="22"/>
          <w:szCs w:val="22"/>
          <w:rtl/>
        </w:rPr>
        <w:t>לבין משרד האנרגיה (להלן: "</w:t>
      </w:r>
      <w:r w:rsidRPr="00A67831">
        <w:rPr>
          <w:rFonts w:asciiTheme="majorBidi" w:hAnsiTheme="majorBidi"/>
          <w:b/>
          <w:bCs/>
          <w:sz w:val="22"/>
          <w:szCs w:val="22"/>
          <w:rtl/>
        </w:rPr>
        <w:t>המשרד</w:t>
      </w:r>
      <w:r w:rsidRPr="00A67831">
        <w:rPr>
          <w:rFonts w:asciiTheme="majorBidi" w:hAnsiTheme="majorBidi"/>
          <w:sz w:val="22"/>
          <w:szCs w:val="22"/>
          <w:rtl/>
        </w:rPr>
        <w:t>")</w:t>
      </w:r>
      <w:r w:rsidRPr="00A67831">
        <w:rPr>
          <w:rFonts w:asciiTheme="majorBidi" w:hAnsiTheme="majorBidi"/>
          <w:b/>
          <w:bCs/>
          <w:sz w:val="22"/>
          <w:szCs w:val="22"/>
          <w:rtl/>
        </w:rPr>
        <w:t xml:space="preserve"> </w:t>
      </w:r>
      <w:r w:rsidRPr="00A67831">
        <w:rPr>
          <w:rFonts w:asciiTheme="majorBidi" w:hAnsiTheme="majorBidi"/>
          <w:sz w:val="22"/>
          <w:szCs w:val="22"/>
          <w:rtl/>
        </w:rPr>
        <w:t>נחתם הסכם</w:t>
      </w:r>
      <w:r w:rsidRPr="00A67831">
        <w:rPr>
          <w:rFonts w:asciiTheme="majorBidi" w:hAnsiTheme="majorBidi"/>
          <w:b/>
          <w:bCs/>
          <w:sz w:val="22"/>
          <w:szCs w:val="22"/>
          <w:rtl/>
        </w:rPr>
        <w:t xml:space="preserve"> </w:t>
      </w:r>
      <w:r w:rsidRPr="00A67831">
        <w:rPr>
          <w:rFonts w:asciiTheme="majorBidi" w:hAnsiTheme="majorBidi" w:hint="eastAsia"/>
          <w:sz w:val="22"/>
          <w:szCs w:val="22"/>
          <w:rtl/>
        </w:rPr>
        <w:t>במסגרת</w:t>
      </w:r>
      <w:r w:rsidRPr="00A67831">
        <w:rPr>
          <w:rFonts w:asciiTheme="majorBidi" w:hAnsiTheme="majorBidi"/>
          <w:b/>
          <w:bCs/>
          <w:sz w:val="22"/>
          <w:szCs w:val="22"/>
          <w:rtl/>
        </w:rPr>
        <w:t xml:space="preserve"> מכרז פומבי מס' </w:t>
      </w:r>
      <w:r w:rsidRPr="00A67831">
        <w:rPr>
          <w:rFonts w:asciiTheme="majorBidi" w:hAnsiTheme="majorBidi" w:hint="cs"/>
          <w:b/>
          <w:bCs/>
          <w:sz w:val="22"/>
          <w:szCs w:val="22"/>
          <w:rtl/>
        </w:rPr>
        <w:t>30/2021</w:t>
      </w:r>
      <w:r w:rsidRPr="00A67831">
        <w:rPr>
          <w:rFonts w:asciiTheme="majorBidi" w:hAnsiTheme="majorBidi"/>
          <w:b/>
          <w:bCs/>
          <w:sz w:val="22"/>
          <w:szCs w:val="22"/>
          <w:rtl/>
        </w:rPr>
        <w:t xml:space="preserve"> למתן שירותי </w:t>
      </w:r>
      <w:sdt>
        <w:sdtPr>
          <w:rPr>
            <w:b/>
            <w:bCs/>
            <w:sz w:val="22"/>
            <w:szCs w:val="22"/>
            <w:rtl/>
          </w:rPr>
          <w:alias w:val="נושא"/>
          <w:tag w:val=""/>
          <w:id w:val="77340370"/>
          <w:placeholder>
            <w:docPart w:val="BC0D99C3E52E4903BEA7058203DC8420"/>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5930A0">
            <w:rPr>
              <w:b/>
              <w:bCs/>
              <w:sz w:val="22"/>
              <w:szCs w:val="22"/>
              <w:rtl/>
            </w:rPr>
            <w:t>להקמת מיתקן או מיתקני אחסון גפ"מ, רכישת גפ"מ ואחסונו,</w:t>
          </w:r>
        </w:sdtContent>
      </w:sdt>
      <w:r w:rsidRPr="00A67831">
        <w:rPr>
          <w:rFonts w:asciiTheme="majorBidi" w:hAnsiTheme="majorBidi"/>
          <w:sz w:val="22"/>
          <w:szCs w:val="22"/>
          <w:rtl/>
        </w:rPr>
        <w:t xml:space="preserve"> (להלן, בהתאמה:</w:t>
      </w:r>
      <w:r w:rsidRPr="00A67831">
        <w:rPr>
          <w:rFonts w:asciiTheme="majorBidi" w:hAnsiTheme="majorBidi"/>
          <w:b/>
          <w:bCs/>
          <w:sz w:val="22"/>
          <w:szCs w:val="22"/>
          <w:rtl/>
        </w:rPr>
        <w:t xml:space="preserve"> </w:t>
      </w:r>
      <w:r w:rsidRPr="00A67831">
        <w:rPr>
          <w:rFonts w:asciiTheme="majorBidi" w:hAnsiTheme="majorBidi"/>
          <w:sz w:val="22"/>
          <w:szCs w:val="22"/>
          <w:rtl/>
        </w:rPr>
        <w:t>"</w:t>
      </w:r>
      <w:r w:rsidRPr="00A67831">
        <w:rPr>
          <w:rFonts w:asciiTheme="majorBidi" w:hAnsiTheme="majorBidi"/>
          <w:b/>
          <w:bCs/>
          <w:sz w:val="22"/>
          <w:szCs w:val="22"/>
          <w:rtl/>
        </w:rPr>
        <w:t>ההסכם</w:t>
      </w:r>
      <w:r w:rsidRPr="00A67831">
        <w:rPr>
          <w:rFonts w:asciiTheme="majorBidi" w:hAnsiTheme="majorBidi"/>
          <w:sz w:val="22"/>
          <w:szCs w:val="22"/>
          <w:rtl/>
        </w:rPr>
        <w:t>", "</w:t>
      </w:r>
      <w:r w:rsidRPr="00A67831">
        <w:rPr>
          <w:rFonts w:asciiTheme="majorBidi" w:hAnsiTheme="majorBidi"/>
          <w:b/>
          <w:bCs/>
          <w:sz w:val="22"/>
          <w:szCs w:val="22"/>
          <w:rtl/>
        </w:rPr>
        <w:t>השירותים</w:t>
      </w:r>
      <w:r w:rsidRPr="00A67831">
        <w:rPr>
          <w:rFonts w:asciiTheme="majorBidi" w:hAnsiTheme="majorBidi"/>
          <w:sz w:val="22"/>
          <w:szCs w:val="22"/>
          <w:rtl/>
        </w:rPr>
        <w:t>");</w:t>
      </w:r>
    </w:p>
    <w:p w:rsidR="00A67831" w:rsidRPr="00A67831" w:rsidRDefault="00A67831" w:rsidP="00A67831">
      <w:pPr>
        <w:spacing w:after="240" w:line="360" w:lineRule="auto"/>
        <w:ind w:left="1440" w:hanging="1440"/>
        <w:jc w:val="both"/>
        <w:rPr>
          <w:rFonts w:asciiTheme="majorBidi" w:hAnsiTheme="majorBidi"/>
          <w:sz w:val="22"/>
          <w:szCs w:val="22"/>
          <w:rtl/>
        </w:rPr>
      </w:pPr>
      <w:r w:rsidRPr="00A67831">
        <w:rPr>
          <w:rFonts w:asciiTheme="majorBidi" w:hAnsiTheme="majorBidi"/>
          <w:sz w:val="22"/>
          <w:szCs w:val="22"/>
          <w:rtl/>
        </w:rPr>
        <w:t>והואיל:</w:t>
      </w:r>
      <w:r w:rsidRPr="00A67831">
        <w:rPr>
          <w:rFonts w:asciiTheme="majorBidi" w:hAnsiTheme="majorBidi"/>
          <w:sz w:val="22"/>
          <w:szCs w:val="22"/>
          <w:rtl/>
        </w:rPr>
        <w:tab/>
        <w:t xml:space="preserve"> ואני מועסק על-ידי הזוכה, בין היתר לשם הענקת השירותים למשרד;</w:t>
      </w:r>
    </w:p>
    <w:p w:rsidR="00A67831" w:rsidRPr="00A67831" w:rsidRDefault="00A67831" w:rsidP="00A67831">
      <w:pPr>
        <w:spacing w:after="240" w:line="360" w:lineRule="auto"/>
        <w:ind w:left="1440" w:hanging="1440"/>
        <w:jc w:val="both"/>
        <w:rPr>
          <w:rFonts w:asciiTheme="majorBidi" w:hAnsiTheme="majorBidi"/>
          <w:sz w:val="22"/>
          <w:szCs w:val="22"/>
          <w:rtl/>
        </w:rPr>
      </w:pPr>
      <w:r w:rsidRPr="00A67831">
        <w:rPr>
          <w:rFonts w:asciiTheme="majorBidi" w:hAnsiTheme="majorBidi"/>
          <w:sz w:val="22"/>
          <w:szCs w:val="22"/>
          <w:rtl/>
        </w:rPr>
        <w:t>והואיל:</w:t>
      </w:r>
      <w:r w:rsidRPr="00A67831">
        <w:rPr>
          <w:rFonts w:asciiTheme="majorBidi" w:hAnsiTheme="majorBidi"/>
          <w:sz w:val="22"/>
          <w:szCs w:val="22"/>
          <w:rtl/>
        </w:rPr>
        <w:tab/>
        <w:t xml:space="preserve"> והמשרד הסכים להתקשר עם הזוכה בתנאי כי הזוכה,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הזוכה לעשות את כל הדרוש למניעת מצב של ניגוד עניינים ושמירת סודיות המידע כהגדרתו להלן;</w:t>
      </w:r>
    </w:p>
    <w:p w:rsidR="00A67831" w:rsidRPr="00A67831" w:rsidRDefault="00A67831" w:rsidP="00A67831">
      <w:pPr>
        <w:spacing w:after="240" w:line="360" w:lineRule="auto"/>
        <w:ind w:left="1440" w:hanging="1440"/>
        <w:jc w:val="both"/>
        <w:rPr>
          <w:rFonts w:asciiTheme="majorBidi" w:hAnsiTheme="majorBidi"/>
          <w:sz w:val="22"/>
          <w:szCs w:val="22"/>
          <w:rtl/>
        </w:rPr>
      </w:pPr>
      <w:r w:rsidRPr="00A67831">
        <w:rPr>
          <w:rFonts w:asciiTheme="majorBidi" w:hAnsiTheme="majorBidi"/>
          <w:sz w:val="22"/>
          <w:szCs w:val="22"/>
          <w:rtl/>
        </w:rPr>
        <w:t xml:space="preserve">והואיל: </w:t>
      </w:r>
      <w:r w:rsidRPr="00A67831">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A67831">
        <w:rPr>
          <w:rFonts w:asciiTheme="majorBidi" w:hAnsiTheme="majorBidi"/>
          <w:sz w:val="22"/>
        </w:rPr>
        <w:t>Information</w:t>
      </w:r>
      <w:r w:rsidRPr="00A67831">
        <w:rPr>
          <w:rFonts w:asciiTheme="majorBidi" w:hAnsiTheme="majorBidi"/>
          <w:sz w:val="22"/>
          <w:szCs w:val="22"/>
          <w:rtl/>
        </w:rPr>
        <w:t xml:space="preserve">), או ידע </w:t>
      </w:r>
      <w:r w:rsidRPr="00A67831">
        <w:rPr>
          <w:rFonts w:asciiTheme="majorBidi" w:hAnsiTheme="majorBidi"/>
          <w:sz w:val="22"/>
        </w:rPr>
        <w:t>Know- How)</w:t>
      </w:r>
      <w:r w:rsidRPr="00A67831">
        <w:rPr>
          <w:rFonts w:asciiTheme="majorBidi" w:hAnsiTheme="majorBidi"/>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A67831">
        <w:rPr>
          <w:rFonts w:asciiTheme="majorBidi" w:hAnsiTheme="majorBidi"/>
          <w:b/>
          <w:bCs/>
          <w:sz w:val="22"/>
          <w:szCs w:val="22"/>
          <w:rtl/>
        </w:rPr>
        <w:t>המידע</w:t>
      </w:r>
      <w:r w:rsidRPr="00A67831">
        <w:rPr>
          <w:rFonts w:asciiTheme="majorBidi" w:hAnsiTheme="majorBidi"/>
          <w:sz w:val="22"/>
          <w:szCs w:val="22"/>
          <w:rtl/>
        </w:rPr>
        <w:t>");</w:t>
      </w:r>
    </w:p>
    <w:p w:rsidR="00A67831" w:rsidRPr="00A67831" w:rsidRDefault="00A67831" w:rsidP="00A67831">
      <w:pPr>
        <w:spacing w:line="360" w:lineRule="auto"/>
        <w:ind w:left="1440" w:hanging="1440"/>
        <w:jc w:val="both"/>
        <w:rPr>
          <w:rFonts w:asciiTheme="majorBidi" w:hAnsiTheme="majorBidi"/>
          <w:sz w:val="22"/>
          <w:szCs w:val="22"/>
          <w:rtl/>
        </w:rPr>
      </w:pPr>
      <w:r w:rsidRPr="00A67831">
        <w:rPr>
          <w:rFonts w:asciiTheme="majorBidi" w:hAnsiTheme="majorBidi"/>
          <w:sz w:val="22"/>
          <w:szCs w:val="22"/>
          <w:rtl/>
        </w:rPr>
        <w:t xml:space="preserve">והואיל: </w:t>
      </w:r>
      <w:r w:rsidRPr="00A67831">
        <w:rPr>
          <w:rFonts w:asciiTheme="majorBidi" w:hAnsiTheme="majorBidi"/>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A67831" w:rsidRPr="00A67831" w:rsidRDefault="00A67831" w:rsidP="00A67831">
      <w:pPr>
        <w:spacing w:line="360" w:lineRule="auto"/>
        <w:jc w:val="both"/>
        <w:rPr>
          <w:rFonts w:asciiTheme="majorBidi" w:hAnsiTheme="majorBidi"/>
          <w:sz w:val="22"/>
          <w:szCs w:val="22"/>
          <w:rtl/>
        </w:rPr>
      </w:pPr>
    </w:p>
    <w:p w:rsidR="00A67831" w:rsidRPr="00A67831" w:rsidRDefault="00A67831" w:rsidP="00A67831">
      <w:pPr>
        <w:spacing w:line="360" w:lineRule="auto"/>
        <w:ind w:left="799" w:hanging="142"/>
        <w:jc w:val="center"/>
        <w:rPr>
          <w:rFonts w:asciiTheme="majorBidi" w:hAnsiTheme="majorBidi"/>
          <w:b/>
          <w:bCs/>
          <w:sz w:val="22"/>
          <w:szCs w:val="22"/>
          <w:u w:val="single"/>
          <w:rtl/>
        </w:rPr>
      </w:pPr>
      <w:r w:rsidRPr="00A67831">
        <w:rPr>
          <w:rFonts w:asciiTheme="majorBidi" w:hAnsiTheme="majorBidi"/>
          <w:b/>
          <w:bCs/>
          <w:sz w:val="22"/>
          <w:szCs w:val="22"/>
          <w:u w:val="single"/>
          <w:rtl/>
        </w:rPr>
        <w:t>אי לזאת, אני הח"מ מתחייב כלפי המשרד, כדלקמן:</w:t>
      </w:r>
    </w:p>
    <w:p w:rsidR="00A67831" w:rsidRPr="00A67831" w:rsidRDefault="00A67831" w:rsidP="00A67831">
      <w:pPr>
        <w:numPr>
          <w:ilvl w:val="0"/>
          <w:numId w:val="7"/>
        </w:numPr>
        <w:spacing w:line="360" w:lineRule="auto"/>
        <w:jc w:val="both"/>
        <w:rPr>
          <w:rFonts w:asciiTheme="majorBidi" w:hAnsiTheme="majorBidi"/>
          <w:sz w:val="22"/>
        </w:rPr>
      </w:pPr>
      <w:r w:rsidRPr="00A67831">
        <w:rPr>
          <w:rFonts w:asciiTheme="majorBidi" w:hAnsiTheme="majorBidi"/>
          <w:sz w:val="22"/>
          <w:szCs w:val="22"/>
          <w:rtl/>
        </w:rPr>
        <w:t>לשמור על המידע בסודיות גמורה ומוחלטת.</w:t>
      </w:r>
    </w:p>
    <w:p w:rsidR="00A67831" w:rsidRPr="00A67831" w:rsidRDefault="00A67831" w:rsidP="00A67831">
      <w:pPr>
        <w:numPr>
          <w:ilvl w:val="0"/>
          <w:numId w:val="7"/>
        </w:numPr>
        <w:spacing w:line="360" w:lineRule="auto"/>
        <w:jc w:val="both"/>
        <w:rPr>
          <w:rFonts w:asciiTheme="majorBidi" w:hAnsiTheme="majorBidi"/>
          <w:sz w:val="22"/>
        </w:rPr>
      </w:pPr>
      <w:r w:rsidRPr="00A67831">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A67831" w:rsidRPr="00A67831" w:rsidRDefault="00A67831" w:rsidP="00A67831">
      <w:pPr>
        <w:numPr>
          <w:ilvl w:val="0"/>
          <w:numId w:val="7"/>
        </w:numPr>
        <w:spacing w:line="360" w:lineRule="auto"/>
        <w:jc w:val="both"/>
        <w:rPr>
          <w:rFonts w:asciiTheme="majorBidi" w:hAnsiTheme="majorBidi"/>
          <w:sz w:val="22"/>
        </w:rPr>
      </w:pPr>
      <w:r w:rsidRPr="00A67831">
        <w:rPr>
          <w:rFonts w:asciiTheme="majorBidi" w:hAnsiTheme="majorBidi"/>
          <w:sz w:val="22"/>
          <w:szCs w:val="22"/>
          <w:rtl/>
        </w:rPr>
        <w:t xml:space="preserve">מבלי לפגוע בכלליות האמור לעיל, הנני מתחייב כי במשך כל תקופת העסקתי על-ידי הזוכה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A67831" w:rsidRPr="00A67831" w:rsidRDefault="00A67831" w:rsidP="00A67831">
      <w:pPr>
        <w:numPr>
          <w:ilvl w:val="0"/>
          <w:numId w:val="7"/>
        </w:numPr>
        <w:spacing w:line="360" w:lineRule="auto"/>
        <w:jc w:val="both"/>
        <w:rPr>
          <w:rFonts w:asciiTheme="majorBidi" w:hAnsiTheme="majorBidi"/>
          <w:sz w:val="22"/>
        </w:rPr>
      </w:pPr>
      <w:r w:rsidRPr="00A67831">
        <w:rPr>
          <w:rFonts w:asciiTheme="majorBidi" w:hAnsiTheme="majorBidi"/>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A67831" w:rsidRPr="00A67831" w:rsidRDefault="00A67831" w:rsidP="00A67831">
      <w:pPr>
        <w:numPr>
          <w:ilvl w:val="0"/>
          <w:numId w:val="7"/>
        </w:numPr>
        <w:spacing w:line="360" w:lineRule="auto"/>
        <w:jc w:val="both"/>
        <w:rPr>
          <w:rFonts w:asciiTheme="majorBidi" w:hAnsiTheme="majorBidi"/>
          <w:sz w:val="22"/>
        </w:rPr>
      </w:pPr>
      <w:r w:rsidRPr="00A67831">
        <w:rPr>
          <w:rFonts w:asciiTheme="majorBidi" w:hAnsiTheme="majorBidi"/>
          <w:sz w:val="22"/>
          <w:szCs w:val="22"/>
          <w:rtl/>
        </w:rPr>
        <w:t xml:space="preserve">להביא לידיעת עובדיי, קבלני משנה שלי, או מי מטעמי, העשויים להיחשף למידע, את כל האמור בהתחייבות זו. </w:t>
      </w:r>
    </w:p>
    <w:p w:rsidR="00A67831" w:rsidRPr="00A67831" w:rsidRDefault="00A67831" w:rsidP="00A67831">
      <w:pPr>
        <w:numPr>
          <w:ilvl w:val="0"/>
          <w:numId w:val="7"/>
        </w:numPr>
        <w:spacing w:line="360" w:lineRule="auto"/>
        <w:jc w:val="both"/>
        <w:rPr>
          <w:rFonts w:asciiTheme="majorBidi" w:hAnsiTheme="majorBidi"/>
          <w:sz w:val="22"/>
        </w:rPr>
      </w:pPr>
      <w:r w:rsidRPr="00A67831">
        <w:rPr>
          <w:rFonts w:asciiTheme="majorBidi" w:hAnsiTheme="majorBidi"/>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A67831" w:rsidRPr="00A67831" w:rsidRDefault="00A67831" w:rsidP="00A67831">
      <w:pPr>
        <w:numPr>
          <w:ilvl w:val="0"/>
          <w:numId w:val="7"/>
        </w:numPr>
        <w:spacing w:line="360" w:lineRule="auto"/>
        <w:jc w:val="both"/>
        <w:rPr>
          <w:rFonts w:asciiTheme="majorBidi" w:hAnsiTheme="majorBidi"/>
          <w:sz w:val="22"/>
        </w:rPr>
      </w:pPr>
      <w:r w:rsidRPr="00A67831">
        <w:rPr>
          <w:rFonts w:asciiTheme="majorBidi" w:hAnsiTheme="majorBidi"/>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A67831" w:rsidRPr="00A67831" w:rsidRDefault="00A67831" w:rsidP="00A67831">
      <w:pPr>
        <w:numPr>
          <w:ilvl w:val="0"/>
          <w:numId w:val="7"/>
        </w:numPr>
        <w:spacing w:line="360" w:lineRule="auto"/>
        <w:jc w:val="both"/>
        <w:rPr>
          <w:rFonts w:asciiTheme="majorBidi" w:hAnsiTheme="majorBidi"/>
          <w:sz w:val="22"/>
        </w:rPr>
      </w:pPr>
      <w:r w:rsidRPr="00A67831">
        <w:rPr>
          <w:rFonts w:asciiTheme="majorBidi" w:hAnsiTheme="majorBidi"/>
          <w:sz w:val="22"/>
          <w:szCs w:val="22"/>
          <w:rtl/>
        </w:rPr>
        <w:t>במסגרת מתן השירותים ועניינים הקשורים בהם, שלא לייצג או לפעול מטעם כל גורם שהוא, מלבד המשרד.</w:t>
      </w:r>
    </w:p>
    <w:p w:rsidR="00A67831" w:rsidRPr="00A67831" w:rsidRDefault="00A67831" w:rsidP="00F53A35">
      <w:pPr>
        <w:numPr>
          <w:ilvl w:val="0"/>
          <w:numId w:val="7"/>
        </w:numPr>
        <w:spacing w:line="360" w:lineRule="auto"/>
        <w:jc w:val="both"/>
        <w:rPr>
          <w:rFonts w:asciiTheme="majorBidi" w:hAnsiTheme="majorBidi"/>
          <w:sz w:val="22"/>
        </w:rPr>
      </w:pPr>
      <w:r w:rsidRPr="00A67831">
        <w:rPr>
          <w:rFonts w:asciiTheme="majorBidi" w:hAnsiTheme="majorBidi"/>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w:t>
      </w:r>
      <w:r w:rsidRPr="00A67831">
        <w:rPr>
          <w:rFonts w:asciiTheme="majorBidi" w:hAnsiTheme="majorBidi" w:hint="cs"/>
          <w:sz w:val="22"/>
          <w:szCs w:val="22"/>
          <w:rtl/>
        </w:rPr>
        <w:t>למנהל</w:t>
      </w:r>
      <w:r w:rsidRPr="00A67831">
        <w:rPr>
          <w:rFonts w:asciiTheme="majorBidi" w:hAnsiTheme="majorBidi"/>
          <w:sz w:val="22"/>
          <w:szCs w:val="22"/>
          <w:rtl/>
        </w:rPr>
        <w:t xml:space="preserve"> מטעם המשרד, אשר במידת הצורך יתייעץ עם הלשכה המשפטית של המשרד, ואפעל על פי הוראות </w:t>
      </w:r>
      <w:r w:rsidRPr="00A67831">
        <w:rPr>
          <w:rFonts w:asciiTheme="majorBidi" w:hAnsiTheme="majorBidi" w:hint="cs"/>
          <w:sz w:val="22"/>
          <w:szCs w:val="22"/>
          <w:rtl/>
        </w:rPr>
        <w:t>המנהל</w:t>
      </w:r>
      <w:r w:rsidRPr="00A67831">
        <w:rPr>
          <w:rFonts w:asciiTheme="majorBidi" w:hAnsiTheme="majorBidi"/>
          <w:sz w:val="22"/>
          <w:szCs w:val="22"/>
          <w:rtl/>
        </w:rPr>
        <w:t xml:space="preserve"> מטעם המשרד. </w:t>
      </w:r>
    </w:p>
    <w:p w:rsidR="00A67831" w:rsidRPr="00A67831" w:rsidRDefault="00A67831" w:rsidP="00A67831">
      <w:pPr>
        <w:numPr>
          <w:ilvl w:val="0"/>
          <w:numId w:val="7"/>
        </w:numPr>
        <w:spacing w:line="360" w:lineRule="auto"/>
        <w:jc w:val="both"/>
        <w:rPr>
          <w:rFonts w:asciiTheme="majorBidi" w:hAnsiTheme="majorBidi"/>
          <w:sz w:val="22"/>
        </w:rPr>
      </w:pPr>
      <w:r w:rsidRPr="00A67831">
        <w:rPr>
          <w:rFonts w:asciiTheme="majorBidi" w:hAnsiTheme="majorBidi"/>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A67831" w:rsidRPr="00A67831" w:rsidRDefault="00A67831" w:rsidP="00A67831">
      <w:pPr>
        <w:numPr>
          <w:ilvl w:val="0"/>
          <w:numId w:val="7"/>
        </w:numPr>
        <w:spacing w:line="360" w:lineRule="auto"/>
        <w:jc w:val="both"/>
        <w:rPr>
          <w:rFonts w:asciiTheme="majorBidi" w:hAnsiTheme="majorBidi"/>
          <w:sz w:val="22"/>
        </w:rPr>
      </w:pPr>
      <w:r w:rsidRPr="00A67831">
        <w:rPr>
          <w:rFonts w:asciiTheme="majorBidi" w:hAnsiTheme="majorBidi"/>
          <w:sz w:val="22"/>
          <w:szCs w:val="22"/>
          <w:rtl/>
        </w:rPr>
        <w:t xml:space="preserve">התחייבותי זו לא תפורש כיוצרת קשר אישי מכל סוג שהוא ביני לבין המשרד. </w:t>
      </w:r>
    </w:p>
    <w:p w:rsidR="00A67831" w:rsidRPr="00A67831" w:rsidRDefault="00A67831" w:rsidP="00A67831">
      <w:pPr>
        <w:numPr>
          <w:ilvl w:val="0"/>
          <w:numId w:val="7"/>
        </w:numPr>
        <w:spacing w:line="360" w:lineRule="auto"/>
        <w:jc w:val="both"/>
        <w:rPr>
          <w:rFonts w:asciiTheme="majorBidi" w:hAnsiTheme="majorBidi"/>
          <w:sz w:val="22"/>
        </w:rPr>
      </w:pPr>
      <w:r w:rsidRPr="00A67831">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rsidR="00A67831" w:rsidRPr="00A67831" w:rsidRDefault="00A67831" w:rsidP="00A67831">
      <w:pPr>
        <w:numPr>
          <w:ilvl w:val="0"/>
          <w:numId w:val="7"/>
        </w:numPr>
        <w:spacing w:line="360" w:lineRule="auto"/>
        <w:jc w:val="both"/>
        <w:rPr>
          <w:rFonts w:asciiTheme="majorBidi" w:hAnsiTheme="majorBidi"/>
          <w:sz w:val="22"/>
          <w:szCs w:val="22"/>
          <w:rtl/>
        </w:rPr>
      </w:pPr>
      <w:r w:rsidRPr="00A67831">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A67831" w:rsidRPr="00A67831" w:rsidRDefault="00A67831" w:rsidP="00A67831">
      <w:pPr>
        <w:widowControl w:val="0"/>
        <w:adjustRightInd w:val="0"/>
        <w:spacing w:before="120" w:after="120" w:line="360" w:lineRule="auto"/>
        <w:jc w:val="center"/>
        <w:textAlignment w:val="baseline"/>
        <w:rPr>
          <w:rFonts w:asciiTheme="majorBidi" w:hAnsiTheme="majorBidi"/>
          <w:sz w:val="22"/>
          <w:szCs w:val="22"/>
          <w:u w:val="single"/>
          <w:rtl/>
        </w:rPr>
      </w:pPr>
      <w:r w:rsidRPr="00A67831">
        <w:rPr>
          <w:rFonts w:asciiTheme="majorBidi" w:hAnsiTheme="majorBidi"/>
          <w:sz w:val="22"/>
          <w:szCs w:val="22"/>
          <w:u w:val="single"/>
          <w:rtl/>
        </w:rPr>
        <w:t>ולראיה באתי על החתום:</w:t>
      </w:r>
    </w:p>
    <w:p w:rsidR="00A67831" w:rsidRPr="00A67831" w:rsidRDefault="00A67831" w:rsidP="00A67831">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2f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67831" w:rsidRPr="00A67831" w:rsidTr="00385DF7">
        <w:trPr>
          <w:jc w:val="center"/>
        </w:trPr>
        <w:tc>
          <w:tcPr>
            <w:tcW w:w="2144" w:type="dxa"/>
            <w:tcBorders>
              <w:top w:val="single" w:sz="4" w:space="0" w:color="auto"/>
            </w:tcBorders>
          </w:tcPr>
          <w:p w:rsidR="00A67831" w:rsidRPr="00A67831" w:rsidRDefault="00A67831" w:rsidP="00A67831">
            <w:pPr>
              <w:spacing w:line="360" w:lineRule="auto"/>
              <w:jc w:val="center"/>
              <w:rPr>
                <w:rFonts w:ascii="Arial" w:hAnsi="Arial"/>
                <w:sz w:val="20"/>
                <w:szCs w:val="20"/>
                <w:rtl/>
              </w:rPr>
            </w:pPr>
            <w:r w:rsidRPr="00A67831">
              <w:rPr>
                <w:rFonts w:ascii="Arial" w:hAnsi="Arial" w:hint="eastAsia"/>
                <w:sz w:val="20"/>
                <w:szCs w:val="20"/>
                <w:rtl/>
              </w:rPr>
              <w:t>שם</w:t>
            </w:r>
          </w:p>
        </w:tc>
        <w:tc>
          <w:tcPr>
            <w:tcW w:w="1134" w:type="dxa"/>
          </w:tcPr>
          <w:p w:rsidR="00A67831" w:rsidRPr="00A67831" w:rsidRDefault="00A67831" w:rsidP="00A67831">
            <w:pPr>
              <w:spacing w:line="360" w:lineRule="auto"/>
              <w:jc w:val="both"/>
              <w:rPr>
                <w:rFonts w:ascii="Arial" w:hAnsi="Arial"/>
                <w:sz w:val="20"/>
                <w:szCs w:val="20"/>
                <w:rtl/>
              </w:rPr>
            </w:pPr>
          </w:p>
        </w:tc>
        <w:tc>
          <w:tcPr>
            <w:tcW w:w="2409" w:type="dxa"/>
            <w:tcBorders>
              <w:top w:val="single" w:sz="4" w:space="0" w:color="auto"/>
            </w:tcBorders>
          </w:tcPr>
          <w:p w:rsidR="00A67831" w:rsidRPr="00A67831" w:rsidRDefault="00A67831" w:rsidP="00A67831">
            <w:pPr>
              <w:spacing w:line="360" w:lineRule="auto"/>
              <w:jc w:val="center"/>
              <w:rPr>
                <w:rFonts w:ascii="Arial" w:hAnsi="Arial"/>
                <w:sz w:val="20"/>
                <w:szCs w:val="20"/>
                <w:rtl/>
              </w:rPr>
            </w:pPr>
            <w:r w:rsidRPr="00A67831">
              <w:rPr>
                <w:rFonts w:ascii="Arial" w:hAnsi="Arial" w:hint="eastAsia"/>
                <w:sz w:val="20"/>
                <w:szCs w:val="20"/>
                <w:rtl/>
              </w:rPr>
              <w:t>חתימה</w:t>
            </w:r>
          </w:p>
        </w:tc>
        <w:tc>
          <w:tcPr>
            <w:tcW w:w="993" w:type="dxa"/>
          </w:tcPr>
          <w:p w:rsidR="00A67831" w:rsidRPr="00A67831" w:rsidRDefault="00A67831" w:rsidP="00A67831">
            <w:pPr>
              <w:spacing w:line="360" w:lineRule="auto"/>
              <w:jc w:val="both"/>
              <w:rPr>
                <w:rFonts w:ascii="Arial" w:hAnsi="Arial"/>
                <w:sz w:val="20"/>
                <w:szCs w:val="20"/>
                <w:rtl/>
              </w:rPr>
            </w:pPr>
          </w:p>
        </w:tc>
        <w:tc>
          <w:tcPr>
            <w:tcW w:w="2268" w:type="dxa"/>
            <w:tcBorders>
              <w:top w:val="single" w:sz="4" w:space="0" w:color="auto"/>
            </w:tcBorders>
          </w:tcPr>
          <w:p w:rsidR="00A67831" w:rsidRPr="00A67831" w:rsidRDefault="00A67831" w:rsidP="00A67831">
            <w:pPr>
              <w:spacing w:line="360" w:lineRule="auto"/>
              <w:jc w:val="center"/>
              <w:rPr>
                <w:rFonts w:ascii="Arial" w:hAnsi="Arial"/>
                <w:sz w:val="20"/>
                <w:szCs w:val="20"/>
                <w:rtl/>
              </w:rPr>
            </w:pPr>
            <w:r w:rsidRPr="00A67831">
              <w:rPr>
                <w:rFonts w:ascii="Arial" w:hAnsi="Arial" w:hint="eastAsia"/>
                <w:sz w:val="20"/>
                <w:szCs w:val="20"/>
                <w:rtl/>
              </w:rPr>
              <w:t>תאריך</w:t>
            </w:r>
          </w:p>
        </w:tc>
      </w:tr>
    </w:tbl>
    <w:p w:rsidR="00A67831" w:rsidRPr="00A67831" w:rsidRDefault="00A67831" w:rsidP="00A67831">
      <w:pPr>
        <w:widowControl w:val="0"/>
        <w:adjustRightInd w:val="0"/>
        <w:spacing w:before="120" w:after="120" w:line="360" w:lineRule="auto"/>
        <w:jc w:val="center"/>
        <w:textAlignment w:val="baseline"/>
        <w:rPr>
          <w:rFonts w:asciiTheme="majorBidi" w:hAnsiTheme="majorBidi"/>
          <w:b/>
          <w:bCs/>
          <w:sz w:val="22"/>
          <w:szCs w:val="22"/>
          <w:u w:val="single"/>
          <w:rtl/>
        </w:rPr>
      </w:pPr>
    </w:p>
    <w:p w:rsidR="00A67831" w:rsidRPr="00A67831" w:rsidRDefault="00A67831" w:rsidP="00A67831">
      <w:pPr>
        <w:widowControl w:val="0"/>
        <w:adjustRightInd w:val="0"/>
        <w:spacing w:before="120" w:after="120" w:line="360" w:lineRule="auto"/>
        <w:jc w:val="center"/>
        <w:textAlignment w:val="baseline"/>
        <w:rPr>
          <w:rFonts w:asciiTheme="majorBidi" w:hAnsiTheme="majorBidi"/>
          <w:b/>
          <w:bCs/>
          <w:sz w:val="22"/>
          <w:szCs w:val="22"/>
          <w:u w:val="single"/>
          <w:rtl/>
        </w:rPr>
      </w:pPr>
      <w:r w:rsidRPr="00A67831">
        <w:rPr>
          <w:rFonts w:asciiTheme="majorBidi" w:hAnsiTheme="majorBidi"/>
          <w:b/>
          <w:bCs/>
          <w:sz w:val="22"/>
          <w:szCs w:val="22"/>
          <w:u w:val="single"/>
          <w:rtl/>
        </w:rPr>
        <w:t>אישור עו</w:t>
      </w:r>
      <w:r w:rsidRPr="00A67831">
        <w:rPr>
          <w:rFonts w:asciiTheme="majorBidi" w:hAnsiTheme="majorBidi" w:hint="eastAsia"/>
          <w:b/>
          <w:bCs/>
          <w:sz w:val="22"/>
          <w:szCs w:val="22"/>
          <w:u w:val="single"/>
          <w:rtl/>
        </w:rPr>
        <w:t>רך</w:t>
      </w:r>
      <w:r w:rsidRPr="00A67831">
        <w:rPr>
          <w:rFonts w:asciiTheme="majorBidi" w:hAnsiTheme="majorBidi"/>
          <w:b/>
          <w:bCs/>
          <w:sz w:val="22"/>
          <w:szCs w:val="22"/>
          <w:u w:val="single"/>
          <w:rtl/>
        </w:rPr>
        <w:t xml:space="preserve"> </w:t>
      </w:r>
      <w:r w:rsidRPr="00A67831">
        <w:rPr>
          <w:rFonts w:asciiTheme="majorBidi" w:hAnsiTheme="majorBidi" w:hint="eastAsia"/>
          <w:b/>
          <w:bCs/>
          <w:sz w:val="22"/>
          <w:szCs w:val="22"/>
          <w:u w:val="single"/>
          <w:rtl/>
        </w:rPr>
        <w:t>הדין</w:t>
      </w:r>
    </w:p>
    <w:p w:rsidR="00A67831" w:rsidRPr="00A67831" w:rsidRDefault="00A67831" w:rsidP="00A67831">
      <w:pPr>
        <w:spacing w:line="360" w:lineRule="auto"/>
        <w:jc w:val="both"/>
        <w:rPr>
          <w:rFonts w:asciiTheme="majorBidi" w:hAnsiTheme="majorBidi"/>
          <w:sz w:val="22"/>
          <w:szCs w:val="22"/>
          <w:rtl/>
        </w:rPr>
      </w:pPr>
      <w:r w:rsidRPr="00A67831">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A67831" w:rsidRPr="00A67831" w:rsidRDefault="00A67831" w:rsidP="00A67831">
      <w:pPr>
        <w:spacing w:line="360" w:lineRule="auto"/>
        <w:jc w:val="both"/>
        <w:rPr>
          <w:rFonts w:asciiTheme="majorBidi" w:hAnsiTheme="majorBidi"/>
          <w:sz w:val="22"/>
          <w:szCs w:val="22"/>
          <w:rtl/>
        </w:rPr>
      </w:pPr>
    </w:p>
    <w:tbl>
      <w:tblPr>
        <w:tblStyle w:val="2f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67831" w:rsidRPr="00A67831" w:rsidTr="00385DF7">
        <w:trPr>
          <w:jc w:val="center"/>
        </w:trPr>
        <w:tc>
          <w:tcPr>
            <w:tcW w:w="2144" w:type="dxa"/>
            <w:tcBorders>
              <w:top w:val="single" w:sz="4" w:space="0" w:color="auto"/>
            </w:tcBorders>
          </w:tcPr>
          <w:p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תאריך</w:t>
            </w:r>
          </w:p>
        </w:tc>
        <w:tc>
          <w:tcPr>
            <w:tcW w:w="1134" w:type="dxa"/>
          </w:tcPr>
          <w:p w:rsidR="00A67831" w:rsidRPr="00A67831" w:rsidRDefault="00A67831" w:rsidP="00A67831">
            <w:pPr>
              <w:spacing w:line="360" w:lineRule="auto"/>
              <w:jc w:val="both"/>
              <w:rPr>
                <w:rFonts w:ascii="Arial" w:hAnsi="Arial"/>
                <w:sz w:val="22"/>
                <w:szCs w:val="22"/>
                <w:rtl/>
              </w:rPr>
            </w:pPr>
          </w:p>
        </w:tc>
        <w:tc>
          <w:tcPr>
            <w:tcW w:w="2409" w:type="dxa"/>
            <w:tcBorders>
              <w:top w:val="single" w:sz="4" w:space="0" w:color="auto"/>
            </w:tcBorders>
          </w:tcPr>
          <w:p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מס</w:t>
            </w:r>
            <w:r w:rsidRPr="00A67831">
              <w:rPr>
                <w:rFonts w:ascii="Arial" w:hAnsi="Arial"/>
                <w:sz w:val="22"/>
                <w:szCs w:val="22"/>
                <w:rtl/>
              </w:rPr>
              <w:t xml:space="preserve">' </w:t>
            </w:r>
            <w:r w:rsidRPr="00A67831">
              <w:rPr>
                <w:rFonts w:ascii="Arial" w:hAnsi="Arial" w:hint="eastAsia"/>
                <w:sz w:val="22"/>
                <w:szCs w:val="22"/>
                <w:rtl/>
              </w:rPr>
              <w:t>רישיון</w:t>
            </w:r>
          </w:p>
        </w:tc>
        <w:tc>
          <w:tcPr>
            <w:tcW w:w="993" w:type="dxa"/>
          </w:tcPr>
          <w:p w:rsidR="00A67831" w:rsidRPr="00A67831" w:rsidRDefault="00A67831" w:rsidP="00A67831">
            <w:pPr>
              <w:spacing w:line="360" w:lineRule="auto"/>
              <w:jc w:val="both"/>
              <w:rPr>
                <w:rFonts w:ascii="Arial" w:hAnsi="Arial"/>
                <w:sz w:val="22"/>
                <w:szCs w:val="22"/>
                <w:rtl/>
              </w:rPr>
            </w:pPr>
          </w:p>
        </w:tc>
        <w:tc>
          <w:tcPr>
            <w:tcW w:w="2268" w:type="dxa"/>
            <w:tcBorders>
              <w:top w:val="single" w:sz="4" w:space="0" w:color="auto"/>
            </w:tcBorders>
          </w:tcPr>
          <w:p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חתימה</w:t>
            </w:r>
            <w:r w:rsidRPr="00A67831">
              <w:rPr>
                <w:rFonts w:ascii="Arial" w:hAnsi="Arial"/>
                <w:sz w:val="22"/>
                <w:szCs w:val="22"/>
                <w:rtl/>
              </w:rPr>
              <w:t xml:space="preserve"> </w:t>
            </w:r>
            <w:r w:rsidRPr="00A67831">
              <w:rPr>
                <w:rFonts w:ascii="Arial" w:hAnsi="Arial" w:hint="eastAsia"/>
                <w:sz w:val="22"/>
                <w:szCs w:val="22"/>
                <w:rtl/>
              </w:rPr>
              <w:t>וחותמת</w:t>
            </w:r>
          </w:p>
        </w:tc>
      </w:tr>
      <w:tr w:rsidR="00A67831" w:rsidRPr="00A67831" w:rsidTr="0049734D">
        <w:trPr>
          <w:jc w:val="center"/>
        </w:trPr>
        <w:tc>
          <w:tcPr>
            <w:tcW w:w="2144" w:type="dxa"/>
          </w:tcPr>
          <w:p w:rsidR="00A67831" w:rsidRPr="00A67831" w:rsidRDefault="00A67831" w:rsidP="00A67831">
            <w:pPr>
              <w:spacing w:line="360" w:lineRule="auto"/>
              <w:jc w:val="center"/>
              <w:rPr>
                <w:rFonts w:ascii="Arial" w:hAnsi="Arial"/>
                <w:sz w:val="22"/>
                <w:szCs w:val="22"/>
                <w:rtl/>
              </w:rPr>
            </w:pPr>
          </w:p>
          <w:p w:rsidR="00A67831" w:rsidRPr="00A67831" w:rsidRDefault="00A67831" w:rsidP="00A67831">
            <w:pPr>
              <w:spacing w:line="360" w:lineRule="auto"/>
              <w:jc w:val="center"/>
              <w:rPr>
                <w:rFonts w:ascii="Arial" w:hAnsi="Arial"/>
                <w:sz w:val="22"/>
                <w:szCs w:val="22"/>
                <w:rtl/>
              </w:rPr>
            </w:pPr>
          </w:p>
          <w:p w:rsidR="00A67831" w:rsidRPr="00A67831" w:rsidRDefault="00A67831" w:rsidP="00A67831">
            <w:pPr>
              <w:spacing w:line="360" w:lineRule="auto"/>
              <w:jc w:val="center"/>
              <w:rPr>
                <w:rFonts w:ascii="Arial" w:hAnsi="Arial"/>
                <w:sz w:val="22"/>
                <w:szCs w:val="22"/>
                <w:rtl/>
              </w:rPr>
            </w:pPr>
          </w:p>
        </w:tc>
        <w:tc>
          <w:tcPr>
            <w:tcW w:w="1134" w:type="dxa"/>
          </w:tcPr>
          <w:p w:rsidR="00A67831" w:rsidRPr="00A67831" w:rsidRDefault="00A67831" w:rsidP="00A67831">
            <w:pPr>
              <w:spacing w:line="360" w:lineRule="auto"/>
              <w:jc w:val="both"/>
              <w:rPr>
                <w:rFonts w:ascii="Arial" w:hAnsi="Arial"/>
                <w:sz w:val="22"/>
                <w:szCs w:val="22"/>
                <w:rtl/>
              </w:rPr>
            </w:pPr>
          </w:p>
        </w:tc>
        <w:tc>
          <w:tcPr>
            <w:tcW w:w="2409" w:type="dxa"/>
          </w:tcPr>
          <w:p w:rsidR="00A67831" w:rsidRPr="00A67831" w:rsidRDefault="00A67831" w:rsidP="00A67831">
            <w:pPr>
              <w:spacing w:line="360" w:lineRule="auto"/>
              <w:jc w:val="center"/>
              <w:rPr>
                <w:rFonts w:ascii="Arial" w:hAnsi="Arial"/>
                <w:sz w:val="22"/>
                <w:szCs w:val="22"/>
                <w:rtl/>
              </w:rPr>
            </w:pPr>
          </w:p>
        </w:tc>
        <w:tc>
          <w:tcPr>
            <w:tcW w:w="993" w:type="dxa"/>
          </w:tcPr>
          <w:p w:rsidR="00A67831" w:rsidRPr="00A67831" w:rsidRDefault="00A67831" w:rsidP="00A67831">
            <w:pPr>
              <w:spacing w:line="360" w:lineRule="auto"/>
              <w:jc w:val="both"/>
              <w:rPr>
                <w:rFonts w:ascii="Arial" w:hAnsi="Arial"/>
                <w:sz w:val="22"/>
                <w:szCs w:val="22"/>
                <w:rtl/>
              </w:rPr>
            </w:pPr>
          </w:p>
        </w:tc>
        <w:tc>
          <w:tcPr>
            <w:tcW w:w="2268" w:type="dxa"/>
          </w:tcPr>
          <w:p w:rsidR="00A67831" w:rsidRPr="00A67831" w:rsidRDefault="00A67831" w:rsidP="00A67831">
            <w:pPr>
              <w:spacing w:line="360" w:lineRule="auto"/>
              <w:jc w:val="center"/>
              <w:rPr>
                <w:rFonts w:ascii="Arial" w:hAnsi="Arial"/>
                <w:sz w:val="22"/>
                <w:szCs w:val="22"/>
                <w:rtl/>
              </w:rPr>
            </w:pPr>
          </w:p>
        </w:tc>
      </w:tr>
    </w:tbl>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67831" w:rsidRPr="00A67831" w:rsidTr="00385DF7">
        <w:trPr>
          <w:trHeight w:hRule="exact" w:val="561"/>
          <w:jc w:val="right"/>
        </w:trPr>
        <w:tc>
          <w:tcPr>
            <w:tcW w:w="5000" w:type="pct"/>
            <w:tcBorders>
              <w:top w:val="nil"/>
              <w:bottom w:val="nil"/>
            </w:tcBorders>
            <w:shd w:val="clear" w:color="auto" w:fill="D9D9D9" w:themeFill="background1" w:themeFillShade="D9"/>
            <w:vAlign w:val="center"/>
          </w:tcPr>
          <w:p w:rsidR="00A67831" w:rsidRPr="00A67831" w:rsidRDefault="00A67831" w:rsidP="001E0864">
            <w:pPr>
              <w:rPr>
                <w:rFonts w:asciiTheme="majorBidi" w:hAnsiTheme="majorBidi"/>
                <w:b/>
                <w:bCs/>
                <w:noProof/>
                <w:sz w:val="28"/>
                <w:szCs w:val="28"/>
                <w:rtl/>
              </w:rPr>
            </w:pPr>
            <w:r w:rsidRPr="00A67831">
              <w:rPr>
                <w:rFonts w:asciiTheme="majorBidi" w:hAnsiTheme="majorBidi" w:hint="eastAsia"/>
                <w:b/>
                <w:bCs/>
                <w:noProof/>
                <w:sz w:val="28"/>
                <w:szCs w:val="28"/>
                <w:rtl/>
              </w:rPr>
              <w:lastRenderedPageBreak/>
              <w:t>נספח</w:t>
            </w:r>
            <w:r w:rsidRPr="00A67831">
              <w:rPr>
                <w:rFonts w:asciiTheme="majorBidi" w:hAnsiTheme="majorBidi"/>
                <w:b/>
                <w:bCs/>
                <w:noProof/>
                <w:sz w:val="28"/>
                <w:szCs w:val="28"/>
                <w:rtl/>
              </w:rPr>
              <w:t xml:space="preserve"> </w:t>
            </w:r>
            <w:r w:rsidR="004F3C88">
              <w:rPr>
                <w:rFonts w:asciiTheme="majorBidi" w:hAnsiTheme="majorBidi" w:hint="cs"/>
                <w:b/>
                <w:bCs/>
                <w:noProof/>
                <w:sz w:val="28"/>
                <w:szCs w:val="28"/>
                <w:rtl/>
              </w:rPr>
              <w:t>י'</w:t>
            </w:r>
          </w:p>
        </w:tc>
      </w:tr>
      <w:tr w:rsidR="00A67831" w:rsidRPr="00A67831" w:rsidTr="00385DF7">
        <w:trPr>
          <w:trHeight w:hRule="exact" w:val="561"/>
          <w:jc w:val="right"/>
        </w:trPr>
        <w:tc>
          <w:tcPr>
            <w:tcW w:w="5000" w:type="pct"/>
            <w:tcBorders>
              <w:top w:val="nil"/>
              <w:bottom w:val="nil"/>
            </w:tcBorders>
            <w:shd w:val="clear" w:color="auto" w:fill="1B3461"/>
            <w:vAlign w:val="center"/>
          </w:tcPr>
          <w:p w:rsidR="00A67831" w:rsidRPr="00A67831" w:rsidRDefault="00A67831" w:rsidP="00A67831">
            <w:pPr>
              <w:rPr>
                <w:rFonts w:asciiTheme="majorBidi" w:hAnsiTheme="majorBidi"/>
                <w:b/>
                <w:bCs/>
                <w:noProof/>
                <w:color w:val="FFFFFF"/>
                <w:sz w:val="28"/>
                <w:szCs w:val="28"/>
                <w:rtl/>
              </w:rPr>
            </w:pPr>
            <w:r w:rsidRPr="00A67831">
              <w:rPr>
                <w:rFonts w:asciiTheme="majorBidi" w:hAnsiTheme="majorBidi" w:hint="eastAsia"/>
                <w:bCs/>
                <w:i/>
                <w:noProof/>
                <w:color w:val="FFFFFF"/>
                <w:sz w:val="28"/>
                <w:szCs w:val="28"/>
                <w:rtl/>
              </w:rPr>
              <w:t>הצעת</w:t>
            </w:r>
            <w:r w:rsidRPr="00A67831">
              <w:rPr>
                <w:rFonts w:asciiTheme="majorBidi" w:hAnsiTheme="majorBidi"/>
                <w:bCs/>
                <w:i/>
                <w:noProof/>
                <w:color w:val="FFFFFF"/>
                <w:sz w:val="28"/>
                <w:szCs w:val="28"/>
                <w:rtl/>
              </w:rPr>
              <w:t xml:space="preserve"> מחיר </w:t>
            </w:r>
          </w:p>
        </w:tc>
      </w:tr>
    </w:tbl>
    <w:p w:rsidR="00A67831" w:rsidRPr="00A67831" w:rsidRDefault="00A67831" w:rsidP="00A67831">
      <w:pPr>
        <w:spacing w:line="360" w:lineRule="auto"/>
        <w:rPr>
          <w:rFonts w:asciiTheme="majorBidi" w:hAnsiTheme="majorBidi"/>
          <w:b/>
          <w:bCs/>
          <w:szCs w:val="24"/>
          <w:rtl/>
        </w:rPr>
      </w:pPr>
    </w:p>
    <w:p w:rsidR="00A67831" w:rsidRPr="00A67831" w:rsidRDefault="00A67831" w:rsidP="00A67831">
      <w:pPr>
        <w:spacing w:line="360" w:lineRule="auto"/>
        <w:rPr>
          <w:rFonts w:asciiTheme="majorBidi" w:hAnsiTheme="majorBidi"/>
          <w:b/>
          <w:bCs/>
          <w:szCs w:val="24"/>
          <w:rtl/>
        </w:rPr>
      </w:pPr>
      <w:r w:rsidRPr="00A67831">
        <w:rPr>
          <w:rFonts w:asciiTheme="majorBidi" w:hAnsiTheme="majorBidi"/>
          <w:b/>
          <w:bCs/>
          <w:szCs w:val="24"/>
          <w:rtl/>
        </w:rPr>
        <w:t>לכבוד: משרד האנרגיה,</w:t>
      </w:r>
    </w:p>
    <w:p w:rsidR="00A67831" w:rsidRPr="00A67831" w:rsidRDefault="00A67831" w:rsidP="00A67831">
      <w:pPr>
        <w:spacing w:line="360" w:lineRule="auto"/>
        <w:jc w:val="both"/>
        <w:rPr>
          <w:rFonts w:asciiTheme="majorBidi" w:hAnsiTheme="majorBidi"/>
          <w:szCs w:val="24"/>
          <w:rtl/>
        </w:rPr>
      </w:pPr>
    </w:p>
    <w:p w:rsidR="00A67831" w:rsidRPr="00A67831" w:rsidRDefault="00A67831" w:rsidP="00A67831">
      <w:pPr>
        <w:spacing w:line="360" w:lineRule="auto"/>
        <w:jc w:val="both"/>
        <w:rPr>
          <w:rFonts w:asciiTheme="majorBidi" w:hAnsiTheme="majorBidi"/>
          <w:b/>
          <w:bCs/>
          <w:szCs w:val="24"/>
          <w:rtl/>
        </w:rPr>
      </w:pPr>
      <w:r w:rsidRPr="00A67831">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A67831">
        <w:rPr>
          <w:rFonts w:asciiTheme="majorBidi" w:hAnsiTheme="majorBidi"/>
          <w:b/>
          <w:bCs/>
          <w:szCs w:val="24"/>
          <w:rtl/>
        </w:rPr>
        <w:t xml:space="preserve">מכרז פומבי מס' </w:t>
      </w:r>
      <w:r w:rsidRPr="00A67831">
        <w:rPr>
          <w:rFonts w:asciiTheme="majorBidi" w:hAnsiTheme="majorBidi" w:hint="cs"/>
          <w:b/>
          <w:bCs/>
          <w:szCs w:val="24"/>
          <w:rtl/>
        </w:rPr>
        <w:t>30/2021</w:t>
      </w:r>
      <w:r w:rsidRPr="00A67831">
        <w:rPr>
          <w:rFonts w:asciiTheme="majorBidi" w:hAnsiTheme="majorBidi"/>
          <w:b/>
          <w:bCs/>
          <w:szCs w:val="24"/>
          <w:rtl/>
        </w:rPr>
        <w:t xml:space="preserve"> למתן שירותי </w:t>
      </w:r>
      <w:sdt>
        <w:sdtPr>
          <w:rPr>
            <w:rFonts w:asciiTheme="majorBidi" w:hAnsiTheme="majorBidi"/>
            <w:b/>
            <w:bCs/>
            <w:szCs w:val="24"/>
            <w:rtl/>
          </w:rPr>
          <w:alias w:val="נושא"/>
          <w:tag w:val=""/>
          <w:id w:val="78951540"/>
          <w:placeholder>
            <w:docPart w:val="33D9A0D31D714647978EF528521993BF"/>
          </w:placeholder>
          <w:dataBinding w:prefixMappings="xmlns:ns0='http://purl.org/dc/elements/1.1/' xmlns:ns1='http://schemas.openxmlformats.org/package/2006/metadata/core-properties' " w:xpath="/ns1:coreProperties[1]/ns0:subject[1]" w:storeItemID="{6C3C8BC8-F283-45AE-878A-BAB7291924A1}"/>
          <w:text/>
        </w:sdtPr>
        <w:sdtEndPr/>
        <w:sdtContent>
          <w:r w:rsidR="005930A0">
            <w:rPr>
              <w:rFonts w:asciiTheme="majorBidi" w:hAnsiTheme="majorBidi"/>
              <w:b/>
              <w:bCs/>
              <w:szCs w:val="24"/>
              <w:rtl/>
            </w:rPr>
            <w:t>להקמת מיתקן או מיתקני אחסון גפ"מ, רכישת גפ"מ ואחסונו,</w:t>
          </w:r>
        </w:sdtContent>
      </w:sdt>
      <w:r w:rsidRPr="00A67831">
        <w:rPr>
          <w:rFonts w:asciiTheme="majorBidi" w:hAnsiTheme="majorBidi"/>
          <w:b/>
          <w:bCs/>
          <w:szCs w:val="24"/>
          <w:rtl/>
        </w:rPr>
        <w:t xml:space="preserve">. </w:t>
      </w:r>
    </w:p>
    <w:p w:rsidR="00A67831" w:rsidRPr="00A67831" w:rsidRDefault="00A67831" w:rsidP="00A67831">
      <w:pPr>
        <w:spacing w:line="360" w:lineRule="auto"/>
        <w:jc w:val="both"/>
        <w:rPr>
          <w:rFonts w:asciiTheme="majorBidi" w:hAnsiTheme="majorBidi"/>
          <w:b/>
          <w:bCs/>
          <w:szCs w:val="24"/>
          <w:u w:val="single"/>
          <w:rtl/>
        </w:rPr>
      </w:pPr>
      <w:r w:rsidRPr="00A67831">
        <w:rPr>
          <w:rFonts w:asciiTheme="majorBidi" w:hAnsiTheme="majorBidi"/>
          <w:b/>
          <w:bCs/>
          <w:szCs w:val="24"/>
          <w:u w:val="single"/>
          <w:rtl/>
        </w:rPr>
        <w:t xml:space="preserve">הצעת המחיר לביצוע העבודה </w:t>
      </w:r>
    </w:p>
    <w:p w:rsidR="00A67831" w:rsidRPr="00A67831" w:rsidRDefault="00A67831" w:rsidP="00A67831">
      <w:pPr>
        <w:spacing w:line="360" w:lineRule="auto"/>
        <w:rPr>
          <w:rFonts w:asciiTheme="majorBidi" w:eastAsia="Calibri" w:hAnsiTheme="majorBidi"/>
          <w:szCs w:val="24"/>
          <w:highlight w:val="yellow"/>
          <w:u w:val="single"/>
          <w:rtl/>
        </w:rPr>
      </w:pPr>
    </w:p>
    <w:tbl>
      <w:tblPr>
        <w:bidiVisual/>
        <w:tblW w:w="8562" w:type="dxa"/>
        <w:tblInd w:w="-10" w:type="dxa"/>
        <w:tblLook w:val="04A0" w:firstRow="1" w:lastRow="0" w:firstColumn="1" w:lastColumn="0" w:noHBand="0" w:noVBand="1"/>
      </w:tblPr>
      <w:tblGrid>
        <w:gridCol w:w="715"/>
        <w:gridCol w:w="2186"/>
        <w:gridCol w:w="5661"/>
      </w:tblGrid>
      <w:tr w:rsidR="00A67831" w:rsidRPr="00A67831" w:rsidTr="00385DF7">
        <w:trPr>
          <w:trHeight w:val="960"/>
        </w:trPr>
        <w:tc>
          <w:tcPr>
            <w:tcW w:w="715" w:type="dxa"/>
            <w:tcBorders>
              <w:top w:val="single" w:sz="8" w:space="0" w:color="auto"/>
              <w:left w:val="single" w:sz="8" w:space="0" w:color="auto"/>
              <w:bottom w:val="single" w:sz="8" w:space="0" w:color="auto"/>
              <w:right w:val="single" w:sz="8" w:space="0" w:color="auto"/>
            </w:tcBorders>
            <w:shd w:val="clear" w:color="000000" w:fill="D9D9D9"/>
            <w:vAlign w:val="center"/>
            <w:hideMark/>
          </w:tcPr>
          <w:p w:rsidR="00A67831" w:rsidRPr="00A67831" w:rsidRDefault="00A67831" w:rsidP="00A67831">
            <w:pPr>
              <w:jc w:val="center"/>
              <w:rPr>
                <w:rFonts w:ascii="David" w:hAnsi="David"/>
                <w:b/>
                <w:bCs/>
                <w:color w:val="000000"/>
                <w:szCs w:val="24"/>
              </w:rPr>
            </w:pPr>
            <w:r w:rsidRPr="00A67831">
              <w:rPr>
                <w:rFonts w:ascii="David" w:hAnsi="David" w:hint="cs"/>
                <w:b/>
                <w:bCs/>
                <w:color w:val="000000"/>
                <w:szCs w:val="24"/>
                <w:rtl/>
              </w:rPr>
              <w:t>סימון</w:t>
            </w:r>
          </w:p>
        </w:tc>
        <w:tc>
          <w:tcPr>
            <w:tcW w:w="2186" w:type="dxa"/>
            <w:tcBorders>
              <w:top w:val="single" w:sz="8" w:space="0" w:color="auto"/>
              <w:left w:val="single" w:sz="8" w:space="0" w:color="auto"/>
              <w:bottom w:val="single" w:sz="8" w:space="0" w:color="auto"/>
              <w:right w:val="nil"/>
            </w:tcBorders>
            <w:shd w:val="clear" w:color="000000" w:fill="D9D9D9"/>
            <w:vAlign w:val="center"/>
            <w:hideMark/>
          </w:tcPr>
          <w:p w:rsidR="00A67831" w:rsidRPr="00A67831" w:rsidRDefault="00A67831" w:rsidP="00A67831">
            <w:pPr>
              <w:jc w:val="center"/>
              <w:rPr>
                <w:rFonts w:ascii="David" w:hAnsi="David"/>
                <w:b/>
                <w:bCs/>
                <w:color w:val="000000"/>
                <w:szCs w:val="24"/>
                <w:rtl/>
              </w:rPr>
            </w:pPr>
            <w:r w:rsidRPr="00A67831">
              <w:rPr>
                <w:rFonts w:ascii="David" w:hAnsi="David" w:hint="cs"/>
                <w:b/>
                <w:bCs/>
                <w:color w:val="000000"/>
                <w:szCs w:val="24"/>
                <w:rtl/>
              </w:rPr>
              <w:t>רכיב הצעת המחיר</w:t>
            </w:r>
          </w:p>
        </w:tc>
        <w:tc>
          <w:tcPr>
            <w:tcW w:w="5661" w:type="dxa"/>
            <w:tcBorders>
              <w:top w:val="single" w:sz="8" w:space="0" w:color="auto"/>
              <w:left w:val="single" w:sz="8" w:space="0" w:color="auto"/>
              <w:bottom w:val="single" w:sz="8" w:space="0" w:color="auto"/>
              <w:right w:val="single" w:sz="8" w:space="0" w:color="auto"/>
            </w:tcBorders>
            <w:shd w:val="clear" w:color="000000" w:fill="D9D9D9"/>
            <w:vAlign w:val="center"/>
            <w:hideMark/>
          </w:tcPr>
          <w:p w:rsidR="00A67831" w:rsidRPr="00A67831" w:rsidRDefault="00A67831" w:rsidP="00A67831">
            <w:pPr>
              <w:jc w:val="center"/>
              <w:rPr>
                <w:rFonts w:ascii="David" w:hAnsi="David"/>
                <w:b/>
                <w:bCs/>
                <w:color w:val="000000"/>
                <w:szCs w:val="24"/>
                <w:rtl/>
              </w:rPr>
            </w:pPr>
            <w:r w:rsidRPr="00A67831">
              <w:rPr>
                <w:rFonts w:ascii="David" w:hAnsi="David" w:hint="cs"/>
                <w:b/>
                <w:bCs/>
                <w:color w:val="000000"/>
                <w:szCs w:val="24"/>
                <w:rtl/>
              </w:rPr>
              <w:t>הצעת המחיר, ללא מע"מ</w:t>
            </w:r>
          </w:p>
        </w:tc>
      </w:tr>
      <w:tr w:rsidR="00A67831" w:rsidRPr="00A67831" w:rsidTr="00385DF7">
        <w:trPr>
          <w:trHeight w:val="630"/>
        </w:trPr>
        <w:tc>
          <w:tcPr>
            <w:tcW w:w="715" w:type="dxa"/>
            <w:vMerge w:val="restart"/>
            <w:tcBorders>
              <w:top w:val="nil"/>
              <w:left w:val="single" w:sz="8" w:space="0" w:color="auto"/>
              <w:bottom w:val="single" w:sz="8" w:space="0" w:color="000000"/>
              <w:right w:val="single" w:sz="8" w:space="0" w:color="auto"/>
            </w:tcBorders>
            <w:shd w:val="clear" w:color="auto" w:fill="auto"/>
            <w:vAlign w:val="center"/>
            <w:hideMark/>
          </w:tcPr>
          <w:p w:rsidR="00A67831" w:rsidRPr="00A67831" w:rsidRDefault="00A67831" w:rsidP="00A67831">
            <w:pPr>
              <w:jc w:val="center"/>
              <w:rPr>
                <w:rFonts w:cs="Times New Roman"/>
                <w:b/>
                <w:bCs/>
                <w:color w:val="000000"/>
                <w:szCs w:val="24"/>
                <w:rtl/>
              </w:rPr>
            </w:pPr>
            <w:r w:rsidRPr="00A67831">
              <w:rPr>
                <w:rFonts w:cs="Times New Roman"/>
                <w:b/>
                <w:bCs/>
                <w:color w:val="000000"/>
                <w:szCs w:val="24"/>
              </w:rPr>
              <w:t>A</w:t>
            </w:r>
          </w:p>
        </w:tc>
        <w:tc>
          <w:tcPr>
            <w:tcW w:w="2186" w:type="dxa"/>
            <w:vMerge w:val="restart"/>
            <w:tcBorders>
              <w:top w:val="nil"/>
              <w:left w:val="single" w:sz="8" w:space="0" w:color="auto"/>
              <w:bottom w:val="single" w:sz="8" w:space="0" w:color="000000"/>
              <w:right w:val="single" w:sz="8" w:space="0" w:color="auto"/>
            </w:tcBorders>
            <w:shd w:val="clear" w:color="auto" w:fill="auto"/>
            <w:vAlign w:val="center"/>
            <w:hideMark/>
          </w:tcPr>
          <w:p w:rsidR="00A67831" w:rsidRPr="00A67831" w:rsidRDefault="00A67831" w:rsidP="00333979">
            <w:pPr>
              <w:jc w:val="center"/>
              <w:rPr>
                <w:rFonts w:ascii="David" w:hAnsi="David"/>
                <w:b/>
                <w:bCs/>
                <w:color w:val="000000"/>
                <w:szCs w:val="24"/>
                <w:rtl/>
              </w:rPr>
            </w:pPr>
            <w:r w:rsidRPr="00A67831">
              <w:rPr>
                <w:rFonts w:ascii="David" w:hAnsi="David" w:hint="cs"/>
                <w:b/>
                <w:bCs/>
                <w:color w:val="000000"/>
                <w:szCs w:val="24"/>
                <w:rtl/>
              </w:rPr>
              <w:t>המחיר ל</w:t>
            </w:r>
            <w:r w:rsidR="00F53A35">
              <w:rPr>
                <w:rFonts w:ascii="David" w:hAnsi="David" w:hint="cs"/>
                <w:b/>
                <w:bCs/>
                <w:color w:val="000000"/>
                <w:szCs w:val="24"/>
                <w:rtl/>
              </w:rPr>
              <w:t xml:space="preserve">אחסון </w:t>
            </w:r>
            <w:r w:rsidRPr="00A67831">
              <w:rPr>
                <w:rFonts w:ascii="David" w:hAnsi="David" w:hint="cs"/>
                <w:b/>
                <w:bCs/>
                <w:color w:val="000000"/>
                <w:szCs w:val="24"/>
                <w:rtl/>
              </w:rPr>
              <w:t xml:space="preserve">טון </w:t>
            </w:r>
            <w:r w:rsidR="00333979">
              <w:rPr>
                <w:rFonts w:ascii="David" w:hAnsi="David" w:hint="cs"/>
                <w:b/>
                <w:bCs/>
                <w:color w:val="000000"/>
                <w:szCs w:val="24"/>
                <w:rtl/>
              </w:rPr>
              <w:t xml:space="preserve">גפ"מ </w:t>
            </w:r>
            <w:r w:rsidRPr="00A67831">
              <w:rPr>
                <w:rFonts w:ascii="David" w:hAnsi="David" w:hint="cs"/>
                <w:b/>
                <w:bCs/>
                <w:color w:val="000000"/>
                <w:szCs w:val="24"/>
                <w:rtl/>
              </w:rPr>
              <w:t>לחודש</w:t>
            </w:r>
            <w:r w:rsidR="00333979" w:rsidRPr="00BC1F87">
              <w:rPr>
                <w:rFonts w:asciiTheme="majorBidi" w:hAnsiTheme="majorBidi" w:hint="cs"/>
                <w:szCs w:val="24"/>
                <w:rtl/>
                <w:lang w:eastAsia="he-IL"/>
              </w:rPr>
              <w:t xml:space="preserve"> (</w:t>
            </w:r>
            <w:r w:rsidR="00333979" w:rsidRPr="00BC1F87">
              <w:rPr>
                <w:rFonts w:asciiTheme="majorBidi" w:hAnsiTheme="majorBidi" w:hint="cs"/>
                <w:szCs w:val="24"/>
                <w:lang w:eastAsia="he-IL"/>
              </w:rPr>
              <w:t>TP</w:t>
            </w:r>
            <w:r w:rsidR="00333979" w:rsidRPr="00BC1F87">
              <w:rPr>
                <w:rFonts w:asciiTheme="majorBidi" w:hAnsiTheme="majorBidi" w:hint="cs"/>
                <w:szCs w:val="24"/>
                <w:rtl/>
                <w:lang w:eastAsia="he-IL"/>
              </w:rPr>
              <w:t>)</w:t>
            </w:r>
          </w:p>
        </w:tc>
        <w:tc>
          <w:tcPr>
            <w:tcW w:w="5661" w:type="dxa"/>
            <w:tcBorders>
              <w:top w:val="nil"/>
              <w:left w:val="single" w:sz="8" w:space="0" w:color="auto"/>
              <w:bottom w:val="nil"/>
              <w:right w:val="single" w:sz="8" w:space="0" w:color="auto"/>
            </w:tcBorders>
            <w:shd w:val="clear" w:color="auto" w:fill="auto"/>
            <w:vAlign w:val="center"/>
            <w:hideMark/>
          </w:tcPr>
          <w:p w:rsidR="00A67831" w:rsidRPr="00A67831" w:rsidRDefault="00A67831" w:rsidP="00333979">
            <w:pPr>
              <w:jc w:val="center"/>
              <w:rPr>
                <w:rFonts w:ascii="David" w:hAnsi="David"/>
                <w:b/>
                <w:bCs/>
                <w:color w:val="000000"/>
                <w:szCs w:val="24"/>
                <w:rtl/>
              </w:rPr>
            </w:pPr>
            <w:r w:rsidRPr="00A67831">
              <w:rPr>
                <w:rFonts w:ascii="David" w:hAnsi="David" w:hint="cs"/>
                <w:b/>
                <w:bCs/>
                <w:color w:val="000000"/>
                <w:szCs w:val="24"/>
                <w:rtl/>
              </w:rPr>
              <w:t>________________ש"ח</w:t>
            </w:r>
          </w:p>
        </w:tc>
      </w:tr>
      <w:tr w:rsidR="00A67831" w:rsidRPr="00A67831" w:rsidTr="00385DF7">
        <w:trPr>
          <w:trHeight w:val="50"/>
        </w:trPr>
        <w:tc>
          <w:tcPr>
            <w:tcW w:w="715" w:type="dxa"/>
            <w:vMerge/>
            <w:tcBorders>
              <w:top w:val="nil"/>
              <w:left w:val="single" w:sz="8" w:space="0" w:color="auto"/>
              <w:bottom w:val="single" w:sz="8" w:space="0" w:color="000000"/>
              <w:right w:val="single" w:sz="8" w:space="0" w:color="auto"/>
            </w:tcBorders>
            <w:vAlign w:val="center"/>
            <w:hideMark/>
          </w:tcPr>
          <w:p w:rsidR="00A67831" w:rsidRPr="00A67831" w:rsidRDefault="00A67831" w:rsidP="00A67831">
            <w:pPr>
              <w:rPr>
                <w:rFonts w:cs="Times New Roman"/>
                <w:b/>
                <w:bCs/>
                <w:color w:val="000000"/>
                <w:szCs w:val="24"/>
              </w:rPr>
            </w:pPr>
          </w:p>
        </w:tc>
        <w:tc>
          <w:tcPr>
            <w:tcW w:w="2186" w:type="dxa"/>
            <w:vMerge/>
            <w:tcBorders>
              <w:top w:val="nil"/>
              <w:left w:val="single" w:sz="8" w:space="0" w:color="auto"/>
              <w:bottom w:val="single" w:sz="8" w:space="0" w:color="000000"/>
              <w:right w:val="single" w:sz="8" w:space="0" w:color="auto"/>
            </w:tcBorders>
            <w:vAlign w:val="center"/>
            <w:hideMark/>
          </w:tcPr>
          <w:p w:rsidR="00A67831" w:rsidRPr="00A67831" w:rsidRDefault="00A67831" w:rsidP="00A67831">
            <w:pPr>
              <w:rPr>
                <w:rFonts w:ascii="David" w:hAnsi="David"/>
                <w:b/>
                <w:bCs/>
                <w:color w:val="000000"/>
                <w:szCs w:val="24"/>
              </w:rPr>
            </w:pPr>
          </w:p>
        </w:tc>
        <w:tc>
          <w:tcPr>
            <w:tcW w:w="5661" w:type="dxa"/>
            <w:tcBorders>
              <w:top w:val="nil"/>
              <w:left w:val="single" w:sz="8" w:space="0" w:color="auto"/>
              <w:bottom w:val="single" w:sz="8" w:space="0" w:color="auto"/>
              <w:right w:val="single" w:sz="8" w:space="0" w:color="auto"/>
            </w:tcBorders>
            <w:shd w:val="clear" w:color="auto" w:fill="auto"/>
            <w:vAlign w:val="center"/>
            <w:hideMark/>
          </w:tcPr>
          <w:p w:rsidR="007A58DA" w:rsidRDefault="00A67831" w:rsidP="00A67831">
            <w:pPr>
              <w:jc w:val="center"/>
              <w:rPr>
                <w:rFonts w:ascii="David" w:hAnsi="David"/>
                <w:b/>
                <w:bCs/>
                <w:color w:val="000000"/>
                <w:szCs w:val="24"/>
                <w:rtl/>
              </w:rPr>
            </w:pPr>
            <w:r w:rsidRPr="00A67831">
              <w:rPr>
                <w:rFonts w:ascii="David" w:hAnsi="David" w:hint="cs"/>
                <w:b/>
                <w:bCs/>
                <w:color w:val="000000"/>
                <w:szCs w:val="24"/>
                <w:rtl/>
              </w:rPr>
              <w:t xml:space="preserve">ובמילים:_______________________________ </w:t>
            </w:r>
          </w:p>
          <w:p w:rsidR="00A67831" w:rsidRPr="00A67831" w:rsidRDefault="00A67831" w:rsidP="00333979">
            <w:pPr>
              <w:jc w:val="center"/>
              <w:rPr>
                <w:rFonts w:ascii="David" w:hAnsi="David"/>
                <w:b/>
                <w:bCs/>
                <w:color w:val="000000"/>
                <w:szCs w:val="24"/>
                <w:rtl/>
              </w:rPr>
            </w:pPr>
            <w:r w:rsidRPr="00A67831">
              <w:rPr>
                <w:rFonts w:ascii="David" w:hAnsi="David" w:hint="cs"/>
                <w:b/>
                <w:bCs/>
                <w:color w:val="000000"/>
                <w:szCs w:val="24"/>
                <w:rtl/>
              </w:rPr>
              <w:t>שקלים חדשים</w:t>
            </w:r>
          </w:p>
        </w:tc>
      </w:tr>
    </w:tbl>
    <w:p w:rsidR="00A67831" w:rsidRPr="00A67831" w:rsidRDefault="00A67831" w:rsidP="00A67831">
      <w:pPr>
        <w:spacing w:before="120" w:line="360" w:lineRule="auto"/>
        <w:jc w:val="both"/>
        <w:rPr>
          <w:rFonts w:asciiTheme="majorBidi" w:eastAsia="Calibri" w:hAnsiTheme="majorBidi"/>
          <w:szCs w:val="24"/>
          <w:rtl/>
        </w:rPr>
      </w:pPr>
      <w:r w:rsidRPr="00A67831">
        <w:rPr>
          <w:rFonts w:asciiTheme="majorBidi" w:eastAsia="Calibri" w:hAnsiTheme="majorBidi"/>
          <w:szCs w:val="24"/>
          <w:rtl/>
        </w:rPr>
        <w:t>הצעת המחיר לעיל הינה סופית, וכוללת את כל ההוצאות הכרוכות במתן השירותים</w:t>
      </w:r>
      <w:r w:rsidRPr="00A67831">
        <w:rPr>
          <w:rFonts w:asciiTheme="majorBidi" w:eastAsia="Calibri" w:hAnsiTheme="majorBidi" w:hint="cs"/>
          <w:szCs w:val="24"/>
          <w:rtl/>
        </w:rPr>
        <w:t>.</w:t>
      </w:r>
    </w:p>
    <w:p w:rsidR="00A67831" w:rsidRPr="00A67831" w:rsidRDefault="00A67831" w:rsidP="00A67831">
      <w:pPr>
        <w:spacing w:before="120" w:line="360" w:lineRule="auto"/>
        <w:jc w:val="both"/>
        <w:rPr>
          <w:rFonts w:asciiTheme="majorBidi" w:eastAsia="Calibri" w:hAnsiTheme="majorBidi"/>
          <w:b/>
          <w:bCs/>
          <w:szCs w:val="24"/>
          <w:highlight w:val="yellow"/>
          <w:rtl/>
        </w:rPr>
      </w:pPr>
      <w:r w:rsidRPr="00A67831">
        <w:rPr>
          <w:rFonts w:asciiTheme="majorBidi" w:eastAsia="Calibri" w:hAnsiTheme="majorBidi"/>
          <w:szCs w:val="24"/>
          <w:rtl/>
        </w:rPr>
        <w:t>המשרד לא ישלם כל תוספת מעבר למחיר המוצג</w:t>
      </w:r>
      <w:r w:rsidR="006643A7">
        <w:rPr>
          <w:rFonts w:asciiTheme="majorBidi" w:eastAsia="Calibri" w:hAnsiTheme="majorBidi" w:hint="cs"/>
          <w:szCs w:val="24"/>
          <w:rtl/>
        </w:rPr>
        <w:t xml:space="preserve"> למעט מע"מ כחוק</w:t>
      </w:r>
      <w:r w:rsidRPr="00A67831">
        <w:rPr>
          <w:rFonts w:asciiTheme="majorBidi" w:eastAsia="Calibri" w:hAnsiTheme="majorBidi"/>
          <w:szCs w:val="24"/>
          <w:rtl/>
        </w:rPr>
        <w:t>.</w:t>
      </w:r>
      <w:r w:rsidR="00A25F9E">
        <w:rPr>
          <w:rFonts w:asciiTheme="majorBidi" w:eastAsia="Calibri" w:hAnsiTheme="majorBidi" w:hint="cs"/>
          <w:szCs w:val="24"/>
          <w:rtl/>
        </w:rPr>
        <w:t xml:space="preserve"> </w:t>
      </w:r>
    </w:p>
    <w:tbl>
      <w:tblPr>
        <w:bidiVisual/>
        <w:tblW w:w="8986" w:type="dxa"/>
        <w:tblLayout w:type="fixed"/>
        <w:tblLook w:val="01E0" w:firstRow="1" w:lastRow="1" w:firstColumn="1" w:lastColumn="1" w:noHBand="0" w:noVBand="0"/>
      </w:tblPr>
      <w:tblGrid>
        <w:gridCol w:w="3741"/>
        <w:gridCol w:w="5245"/>
      </w:tblGrid>
      <w:tr w:rsidR="00A67831" w:rsidRPr="00A67831" w:rsidTr="00385DF7">
        <w:tc>
          <w:tcPr>
            <w:tcW w:w="3741" w:type="dxa"/>
            <w:vAlign w:val="bottom"/>
          </w:tcPr>
          <w:p w:rsidR="00A67831" w:rsidRPr="00A67831" w:rsidRDefault="00A67831" w:rsidP="00A67831">
            <w:pPr>
              <w:rPr>
                <w:rFonts w:asciiTheme="majorBidi" w:hAnsiTheme="majorBidi"/>
                <w:szCs w:val="24"/>
                <w:rtl/>
              </w:rPr>
            </w:pPr>
            <w:r w:rsidRPr="00A67831">
              <w:rPr>
                <w:rFonts w:asciiTheme="majorBidi" w:hAnsiTheme="majorBidi"/>
                <w:szCs w:val="24"/>
                <w:rtl/>
              </w:rPr>
              <w:t>שם המציע:</w:t>
            </w:r>
          </w:p>
        </w:tc>
        <w:tc>
          <w:tcPr>
            <w:tcW w:w="5245" w:type="dxa"/>
            <w:tcBorders>
              <w:bottom w:val="single" w:sz="4" w:space="0" w:color="auto"/>
            </w:tcBorders>
          </w:tcPr>
          <w:p w:rsidR="00A67831" w:rsidRPr="00A67831" w:rsidRDefault="00A67831" w:rsidP="00A67831">
            <w:pPr>
              <w:spacing w:line="360" w:lineRule="auto"/>
              <w:jc w:val="both"/>
              <w:rPr>
                <w:rFonts w:asciiTheme="majorBidi" w:hAnsiTheme="majorBidi"/>
                <w:b/>
                <w:bCs/>
                <w:szCs w:val="24"/>
                <w:rtl/>
              </w:rPr>
            </w:pPr>
          </w:p>
        </w:tc>
      </w:tr>
      <w:tr w:rsidR="00A67831" w:rsidRPr="00A67831" w:rsidTr="00385DF7">
        <w:tc>
          <w:tcPr>
            <w:tcW w:w="3741" w:type="dxa"/>
            <w:vAlign w:val="bottom"/>
          </w:tcPr>
          <w:p w:rsidR="00A67831" w:rsidRPr="00A67831" w:rsidRDefault="00A67831" w:rsidP="00A67831">
            <w:pPr>
              <w:rPr>
                <w:rFonts w:asciiTheme="majorBidi" w:hAnsiTheme="majorBidi"/>
                <w:szCs w:val="24"/>
                <w:rtl/>
              </w:rPr>
            </w:pPr>
            <w:r w:rsidRPr="00A67831">
              <w:rPr>
                <w:rFonts w:asciiTheme="majorBidi" w:hAnsiTheme="majorBidi"/>
                <w:szCs w:val="24"/>
                <w:rtl/>
              </w:rPr>
              <w:t>מס' זיהוי (מס' עוסק מורשה/ ח.פ./ ת.ז.)</w:t>
            </w:r>
          </w:p>
        </w:tc>
        <w:tc>
          <w:tcPr>
            <w:tcW w:w="5245" w:type="dxa"/>
            <w:tcBorders>
              <w:bottom w:val="single" w:sz="4" w:space="0" w:color="auto"/>
            </w:tcBorders>
          </w:tcPr>
          <w:p w:rsidR="00A67831" w:rsidRPr="00A67831" w:rsidRDefault="00A67831" w:rsidP="00A67831">
            <w:pPr>
              <w:spacing w:line="360" w:lineRule="auto"/>
              <w:jc w:val="both"/>
              <w:rPr>
                <w:rFonts w:asciiTheme="majorBidi" w:hAnsiTheme="majorBidi"/>
                <w:b/>
                <w:bCs/>
                <w:szCs w:val="24"/>
                <w:rtl/>
              </w:rPr>
            </w:pPr>
          </w:p>
        </w:tc>
      </w:tr>
      <w:tr w:rsidR="00A67831" w:rsidRPr="00A67831" w:rsidTr="00385DF7">
        <w:tc>
          <w:tcPr>
            <w:tcW w:w="3741" w:type="dxa"/>
            <w:vAlign w:val="bottom"/>
          </w:tcPr>
          <w:p w:rsidR="00A67831" w:rsidRPr="00A67831" w:rsidRDefault="00A67831" w:rsidP="00A67831">
            <w:pPr>
              <w:rPr>
                <w:rFonts w:asciiTheme="majorBidi" w:hAnsiTheme="majorBidi"/>
                <w:szCs w:val="24"/>
                <w:rtl/>
              </w:rPr>
            </w:pPr>
            <w:r w:rsidRPr="00A67831">
              <w:rPr>
                <w:rFonts w:asciiTheme="majorBidi" w:hAnsiTheme="majorBidi"/>
                <w:szCs w:val="24"/>
                <w:rtl/>
              </w:rPr>
              <w:t>שם איש הקשר:</w:t>
            </w:r>
          </w:p>
        </w:tc>
        <w:tc>
          <w:tcPr>
            <w:tcW w:w="5245" w:type="dxa"/>
            <w:tcBorders>
              <w:top w:val="single" w:sz="4" w:space="0" w:color="auto"/>
              <w:bottom w:val="single" w:sz="4" w:space="0" w:color="auto"/>
            </w:tcBorders>
          </w:tcPr>
          <w:p w:rsidR="00A67831" w:rsidRPr="00A67831" w:rsidRDefault="00A67831" w:rsidP="00A67831">
            <w:pPr>
              <w:spacing w:line="360" w:lineRule="auto"/>
              <w:jc w:val="both"/>
              <w:rPr>
                <w:rFonts w:asciiTheme="majorBidi" w:hAnsiTheme="majorBidi"/>
                <w:b/>
                <w:bCs/>
                <w:szCs w:val="24"/>
                <w:rtl/>
              </w:rPr>
            </w:pPr>
          </w:p>
        </w:tc>
      </w:tr>
      <w:tr w:rsidR="00A67831" w:rsidRPr="00A67831" w:rsidTr="00385DF7">
        <w:tc>
          <w:tcPr>
            <w:tcW w:w="3741" w:type="dxa"/>
            <w:vAlign w:val="bottom"/>
          </w:tcPr>
          <w:p w:rsidR="00A67831" w:rsidRPr="00A67831" w:rsidRDefault="00A67831" w:rsidP="00A67831">
            <w:pPr>
              <w:rPr>
                <w:rFonts w:asciiTheme="majorBidi" w:hAnsiTheme="majorBidi"/>
                <w:szCs w:val="24"/>
                <w:rtl/>
              </w:rPr>
            </w:pPr>
            <w:r w:rsidRPr="00A67831">
              <w:rPr>
                <w:rFonts w:asciiTheme="majorBidi" w:hAnsiTheme="majorBidi"/>
                <w:szCs w:val="24"/>
                <w:rtl/>
              </w:rPr>
              <w:t>כתובת:</w:t>
            </w:r>
          </w:p>
        </w:tc>
        <w:tc>
          <w:tcPr>
            <w:tcW w:w="5245" w:type="dxa"/>
            <w:tcBorders>
              <w:top w:val="single" w:sz="4" w:space="0" w:color="auto"/>
              <w:bottom w:val="single" w:sz="4" w:space="0" w:color="auto"/>
            </w:tcBorders>
          </w:tcPr>
          <w:p w:rsidR="00A67831" w:rsidRPr="00A67831" w:rsidRDefault="00A67831" w:rsidP="00A67831">
            <w:pPr>
              <w:spacing w:line="360" w:lineRule="auto"/>
              <w:jc w:val="both"/>
              <w:rPr>
                <w:rFonts w:asciiTheme="majorBidi" w:hAnsiTheme="majorBidi"/>
                <w:b/>
                <w:bCs/>
                <w:szCs w:val="24"/>
                <w:rtl/>
              </w:rPr>
            </w:pPr>
          </w:p>
        </w:tc>
      </w:tr>
      <w:tr w:rsidR="00A67831" w:rsidRPr="00A67831" w:rsidTr="00385DF7">
        <w:tc>
          <w:tcPr>
            <w:tcW w:w="3741" w:type="dxa"/>
            <w:vAlign w:val="bottom"/>
          </w:tcPr>
          <w:p w:rsidR="00A67831" w:rsidRPr="00A67831" w:rsidRDefault="00A67831" w:rsidP="00A67831">
            <w:pPr>
              <w:rPr>
                <w:rFonts w:asciiTheme="majorBidi" w:hAnsiTheme="majorBidi"/>
                <w:szCs w:val="24"/>
                <w:rtl/>
              </w:rPr>
            </w:pPr>
            <w:r w:rsidRPr="00A67831">
              <w:rPr>
                <w:rFonts w:asciiTheme="majorBidi" w:hAnsiTheme="majorBidi"/>
                <w:szCs w:val="24"/>
                <w:rtl/>
              </w:rPr>
              <w:t>טלפון:</w:t>
            </w:r>
          </w:p>
        </w:tc>
        <w:tc>
          <w:tcPr>
            <w:tcW w:w="5245" w:type="dxa"/>
            <w:tcBorders>
              <w:top w:val="single" w:sz="4" w:space="0" w:color="auto"/>
              <w:bottom w:val="single" w:sz="4" w:space="0" w:color="auto"/>
            </w:tcBorders>
          </w:tcPr>
          <w:p w:rsidR="00A67831" w:rsidRPr="00A67831" w:rsidRDefault="00A67831" w:rsidP="00A67831">
            <w:pPr>
              <w:spacing w:line="360" w:lineRule="auto"/>
              <w:jc w:val="both"/>
              <w:rPr>
                <w:rFonts w:asciiTheme="majorBidi" w:hAnsiTheme="majorBidi"/>
                <w:b/>
                <w:bCs/>
                <w:szCs w:val="24"/>
                <w:rtl/>
              </w:rPr>
            </w:pPr>
          </w:p>
        </w:tc>
      </w:tr>
      <w:tr w:rsidR="00A67831" w:rsidRPr="00A67831" w:rsidTr="00385DF7">
        <w:tc>
          <w:tcPr>
            <w:tcW w:w="3741" w:type="dxa"/>
            <w:vAlign w:val="bottom"/>
          </w:tcPr>
          <w:p w:rsidR="00A67831" w:rsidRPr="00A67831" w:rsidRDefault="00A67831" w:rsidP="00A67831">
            <w:pPr>
              <w:rPr>
                <w:rFonts w:asciiTheme="majorBidi" w:hAnsiTheme="majorBidi"/>
                <w:szCs w:val="24"/>
                <w:rtl/>
              </w:rPr>
            </w:pPr>
            <w:r w:rsidRPr="00A67831">
              <w:rPr>
                <w:rFonts w:asciiTheme="majorBidi" w:hAnsiTheme="majorBidi"/>
                <w:szCs w:val="24"/>
                <w:rtl/>
              </w:rPr>
              <w:t>טלפון נוסף:</w:t>
            </w:r>
          </w:p>
        </w:tc>
        <w:tc>
          <w:tcPr>
            <w:tcW w:w="5245" w:type="dxa"/>
            <w:tcBorders>
              <w:top w:val="single" w:sz="4" w:space="0" w:color="auto"/>
              <w:bottom w:val="single" w:sz="4" w:space="0" w:color="auto"/>
            </w:tcBorders>
          </w:tcPr>
          <w:p w:rsidR="00A67831" w:rsidRPr="00A67831" w:rsidRDefault="00A67831" w:rsidP="00A67831">
            <w:pPr>
              <w:spacing w:line="360" w:lineRule="auto"/>
              <w:jc w:val="both"/>
              <w:rPr>
                <w:rFonts w:asciiTheme="majorBidi" w:hAnsiTheme="majorBidi"/>
                <w:b/>
                <w:bCs/>
                <w:szCs w:val="24"/>
                <w:rtl/>
              </w:rPr>
            </w:pPr>
          </w:p>
        </w:tc>
      </w:tr>
      <w:tr w:rsidR="00A67831" w:rsidRPr="00A67831" w:rsidTr="00385DF7">
        <w:tc>
          <w:tcPr>
            <w:tcW w:w="3741" w:type="dxa"/>
            <w:vAlign w:val="bottom"/>
          </w:tcPr>
          <w:p w:rsidR="00A67831" w:rsidRPr="00A67831" w:rsidRDefault="00A67831" w:rsidP="00A67831">
            <w:pPr>
              <w:rPr>
                <w:rFonts w:asciiTheme="majorBidi" w:hAnsiTheme="majorBidi"/>
                <w:szCs w:val="24"/>
                <w:rtl/>
              </w:rPr>
            </w:pPr>
            <w:r w:rsidRPr="00A67831">
              <w:rPr>
                <w:rFonts w:asciiTheme="majorBidi" w:hAnsiTheme="majorBidi"/>
                <w:szCs w:val="24"/>
                <w:rtl/>
              </w:rPr>
              <w:t>כתובת דוא"ל:</w:t>
            </w:r>
          </w:p>
        </w:tc>
        <w:tc>
          <w:tcPr>
            <w:tcW w:w="5245" w:type="dxa"/>
            <w:tcBorders>
              <w:top w:val="single" w:sz="4" w:space="0" w:color="auto"/>
              <w:bottom w:val="single" w:sz="4" w:space="0" w:color="auto"/>
            </w:tcBorders>
          </w:tcPr>
          <w:p w:rsidR="00A67831" w:rsidRPr="00A67831" w:rsidRDefault="00A67831" w:rsidP="00A67831">
            <w:pPr>
              <w:spacing w:line="360" w:lineRule="auto"/>
              <w:jc w:val="both"/>
              <w:rPr>
                <w:rFonts w:asciiTheme="majorBidi" w:hAnsiTheme="majorBidi"/>
                <w:b/>
                <w:bCs/>
                <w:szCs w:val="24"/>
                <w:rtl/>
              </w:rPr>
            </w:pPr>
          </w:p>
        </w:tc>
      </w:tr>
      <w:tr w:rsidR="00A67831" w:rsidRPr="00A67831" w:rsidTr="00385DF7">
        <w:tc>
          <w:tcPr>
            <w:tcW w:w="3741" w:type="dxa"/>
            <w:vAlign w:val="bottom"/>
          </w:tcPr>
          <w:p w:rsidR="00A67831" w:rsidRPr="00A67831" w:rsidRDefault="00A67831" w:rsidP="00A67831">
            <w:pPr>
              <w:rPr>
                <w:rFonts w:asciiTheme="majorBidi" w:hAnsiTheme="majorBidi"/>
                <w:szCs w:val="24"/>
                <w:rtl/>
              </w:rPr>
            </w:pPr>
          </w:p>
        </w:tc>
        <w:tc>
          <w:tcPr>
            <w:tcW w:w="5245" w:type="dxa"/>
            <w:tcBorders>
              <w:top w:val="single" w:sz="4" w:space="0" w:color="auto"/>
            </w:tcBorders>
          </w:tcPr>
          <w:p w:rsidR="00A67831" w:rsidRPr="00A67831" w:rsidRDefault="00A67831" w:rsidP="00A67831">
            <w:pPr>
              <w:spacing w:line="360" w:lineRule="auto"/>
              <w:jc w:val="both"/>
              <w:rPr>
                <w:rFonts w:asciiTheme="majorBidi" w:hAnsiTheme="majorBidi"/>
                <w:b/>
                <w:bCs/>
                <w:szCs w:val="24"/>
                <w:rtl/>
              </w:rPr>
            </w:pPr>
          </w:p>
        </w:tc>
      </w:tr>
      <w:tr w:rsidR="00A67831" w:rsidRPr="00A67831" w:rsidTr="00385DF7">
        <w:tc>
          <w:tcPr>
            <w:tcW w:w="3741" w:type="dxa"/>
            <w:vAlign w:val="bottom"/>
          </w:tcPr>
          <w:p w:rsidR="00A67831" w:rsidRPr="00A67831" w:rsidRDefault="00A67831" w:rsidP="00A67831">
            <w:pPr>
              <w:rPr>
                <w:rFonts w:asciiTheme="majorBidi" w:hAnsiTheme="majorBidi"/>
                <w:szCs w:val="24"/>
                <w:rtl/>
              </w:rPr>
            </w:pPr>
            <w:r w:rsidRPr="00A67831">
              <w:rPr>
                <w:rFonts w:asciiTheme="majorBidi" w:hAnsiTheme="majorBidi"/>
                <w:szCs w:val="24"/>
                <w:rtl/>
              </w:rPr>
              <w:t>שם החותם (מורשה/י החתימה):</w:t>
            </w:r>
          </w:p>
        </w:tc>
        <w:tc>
          <w:tcPr>
            <w:tcW w:w="5245" w:type="dxa"/>
          </w:tcPr>
          <w:p w:rsidR="00A67831" w:rsidRPr="00A67831" w:rsidRDefault="00A67831" w:rsidP="00A67831">
            <w:pPr>
              <w:spacing w:line="360" w:lineRule="auto"/>
              <w:jc w:val="both"/>
              <w:rPr>
                <w:rFonts w:asciiTheme="majorBidi" w:hAnsiTheme="majorBidi"/>
                <w:b/>
                <w:bCs/>
                <w:szCs w:val="24"/>
                <w:rtl/>
              </w:rPr>
            </w:pPr>
          </w:p>
        </w:tc>
      </w:tr>
      <w:tr w:rsidR="00A67831" w:rsidRPr="00A67831" w:rsidTr="00385DF7">
        <w:tc>
          <w:tcPr>
            <w:tcW w:w="3741" w:type="dxa"/>
            <w:vAlign w:val="bottom"/>
          </w:tcPr>
          <w:p w:rsidR="00A67831" w:rsidRPr="00A67831" w:rsidRDefault="00A67831" w:rsidP="00A67831">
            <w:pPr>
              <w:rPr>
                <w:rFonts w:asciiTheme="majorBidi" w:hAnsiTheme="majorBidi"/>
                <w:szCs w:val="24"/>
                <w:rtl/>
              </w:rPr>
            </w:pPr>
            <w:r w:rsidRPr="00A67831">
              <w:rPr>
                <w:rFonts w:asciiTheme="majorBidi" w:hAnsiTheme="majorBidi" w:hint="eastAsia"/>
                <w:szCs w:val="24"/>
                <w:rtl/>
              </w:rPr>
              <w:t>תפקיד</w:t>
            </w:r>
            <w:r w:rsidRPr="00A67831">
              <w:rPr>
                <w:rFonts w:asciiTheme="majorBidi" w:hAnsiTheme="majorBidi"/>
                <w:szCs w:val="24"/>
                <w:rtl/>
              </w:rPr>
              <w:t xml:space="preserve"> </w:t>
            </w:r>
            <w:r w:rsidRPr="00A67831">
              <w:rPr>
                <w:rFonts w:asciiTheme="majorBidi" w:hAnsiTheme="majorBidi" w:hint="eastAsia"/>
                <w:szCs w:val="24"/>
                <w:rtl/>
              </w:rPr>
              <w:t>החותם</w:t>
            </w:r>
            <w:r w:rsidRPr="00A67831">
              <w:rPr>
                <w:rFonts w:asciiTheme="majorBidi" w:hAnsiTheme="majorBidi"/>
                <w:szCs w:val="24"/>
                <w:rtl/>
              </w:rPr>
              <w:t>:</w:t>
            </w:r>
          </w:p>
        </w:tc>
        <w:tc>
          <w:tcPr>
            <w:tcW w:w="5245" w:type="dxa"/>
            <w:tcBorders>
              <w:bottom w:val="single" w:sz="4" w:space="0" w:color="auto"/>
            </w:tcBorders>
          </w:tcPr>
          <w:p w:rsidR="00A67831" w:rsidRPr="00A67831" w:rsidRDefault="00A67831" w:rsidP="00A67831">
            <w:pPr>
              <w:spacing w:line="360" w:lineRule="auto"/>
              <w:jc w:val="both"/>
              <w:rPr>
                <w:rFonts w:asciiTheme="majorBidi" w:hAnsiTheme="majorBidi"/>
                <w:b/>
                <w:bCs/>
                <w:szCs w:val="24"/>
                <w:rtl/>
              </w:rPr>
            </w:pPr>
          </w:p>
        </w:tc>
      </w:tr>
    </w:tbl>
    <w:p w:rsidR="00A67831" w:rsidRPr="00A67831" w:rsidRDefault="00A67831" w:rsidP="00A67831">
      <w:pPr>
        <w:spacing w:line="360" w:lineRule="auto"/>
        <w:rPr>
          <w:rFonts w:asciiTheme="majorBidi" w:hAnsiTheme="majorBidi"/>
          <w:szCs w:val="24"/>
          <w:rtl/>
        </w:rPr>
      </w:pPr>
    </w:p>
    <w:tbl>
      <w:tblPr>
        <w:tblStyle w:val="2ffe"/>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A67831" w:rsidRPr="00A67831" w:rsidTr="00385DF7">
        <w:tc>
          <w:tcPr>
            <w:tcW w:w="3162" w:type="dxa"/>
            <w:tcBorders>
              <w:top w:val="single" w:sz="8" w:space="0" w:color="auto"/>
              <w:left w:val="nil"/>
              <w:bottom w:val="nil"/>
              <w:right w:val="nil"/>
            </w:tcBorders>
            <w:hideMark/>
          </w:tcPr>
          <w:p w:rsidR="00A67831" w:rsidRPr="00A67831" w:rsidRDefault="00A67831" w:rsidP="00A67831">
            <w:pPr>
              <w:jc w:val="center"/>
              <w:rPr>
                <w:szCs w:val="24"/>
                <w:rtl/>
              </w:rPr>
            </w:pPr>
            <w:r w:rsidRPr="00A67831">
              <w:rPr>
                <w:rFonts w:hint="eastAsia"/>
                <w:szCs w:val="24"/>
                <w:rtl/>
              </w:rPr>
              <w:t>תאריך</w:t>
            </w:r>
          </w:p>
        </w:tc>
        <w:tc>
          <w:tcPr>
            <w:tcW w:w="2367" w:type="dxa"/>
          </w:tcPr>
          <w:p w:rsidR="00A67831" w:rsidRPr="00A67831" w:rsidRDefault="00A67831" w:rsidP="00A67831">
            <w:pPr>
              <w:ind w:firstLine="720"/>
              <w:jc w:val="both"/>
              <w:rPr>
                <w:szCs w:val="24"/>
                <w:rtl/>
              </w:rPr>
            </w:pPr>
          </w:p>
        </w:tc>
        <w:tc>
          <w:tcPr>
            <w:tcW w:w="3402" w:type="dxa"/>
            <w:tcBorders>
              <w:top w:val="single" w:sz="8" w:space="0" w:color="auto"/>
              <w:left w:val="nil"/>
              <w:bottom w:val="nil"/>
              <w:right w:val="nil"/>
            </w:tcBorders>
            <w:hideMark/>
          </w:tcPr>
          <w:p w:rsidR="00A67831" w:rsidRPr="00A67831" w:rsidRDefault="00A67831" w:rsidP="00A67831">
            <w:pPr>
              <w:ind w:firstLine="54"/>
              <w:jc w:val="center"/>
              <w:rPr>
                <w:szCs w:val="24"/>
                <w:rtl/>
              </w:rPr>
            </w:pPr>
            <w:r w:rsidRPr="00A67831">
              <w:rPr>
                <w:rFonts w:hint="eastAsia"/>
                <w:szCs w:val="24"/>
                <w:rtl/>
              </w:rPr>
              <w:t>חתימת</w:t>
            </w:r>
            <w:r w:rsidRPr="00A67831">
              <w:rPr>
                <w:szCs w:val="24"/>
                <w:rtl/>
              </w:rPr>
              <w:t xml:space="preserve"> </w:t>
            </w:r>
            <w:r w:rsidRPr="00A67831">
              <w:rPr>
                <w:rFonts w:hint="eastAsia"/>
                <w:szCs w:val="24"/>
                <w:rtl/>
              </w:rPr>
              <w:t>וחותמת</w:t>
            </w:r>
            <w:r w:rsidRPr="00A67831">
              <w:rPr>
                <w:szCs w:val="24"/>
                <w:rtl/>
              </w:rPr>
              <w:t xml:space="preserve"> </w:t>
            </w:r>
            <w:r w:rsidRPr="00A67831">
              <w:rPr>
                <w:rFonts w:hint="eastAsia"/>
                <w:szCs w:val="24"/>
                <w:rtl/>
              </w:rPr>
              <w:t>מטעם</w:t>
            </w:r>
            <w:r w:rsidRPr="00A67831">
              <w:rPr>
                <w:szCs w:val="24"/>
                <w:rtl/>
              </w:rPr>
              <w:t xml:space="preserve"> </w:t>
            </w:r>
            <w:r w:rsidRPr="00A67831">
              <w:rPr>
                <w:rFonts w:hint="eastAsia"/>
                <w:szCs w:val="24"/>
                <w:rtl/>
              </w:rPr>
              <w:t>המציע</w:t>
            </w:r>
          </w:p>
        </w:tc>
      </w:tr>
    </w:tbl>
    <w:p w:rsidR="007B4C9A" w:rsidRDefault="007B4C9A" w:rsidP="00A67831">
      <w:pPr>
        <w:rPr>
          <w:b/>
          <w:rtl/>
        </w:rPr>
      </w:pPr>
    </w:p>
    <w:p w:rsidR="007B4C9A" w:rsidRDefault="007B4C9A">
      <w:pPr>
        <w:bidi w:val="0"/>
        <w:spacing w:after="160" w:line="259" w:lineRule="auto"/>
        <w:rPr>
          <w:b/>
          <w:rtl/>
        </w:rPr>
      </w:pPr>
      <w:r>
        <w:rPr>
          <w:b/>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67831" w:rsidRPr="00A67831" w:rsidTr="00385DF7">
        <w:trPr>
          <w:trHeight w:hRule="exact" w:val="561"/>
          <w:jc w:val="right"/>
        </w:trPr>
        <w:tc>
          <w:tcPr>
            <w:tcW w:w="5000" w:type="pct"/>
            <w:tcBorders>
              <w:top w:val="nil"/>
              <w:bottom w:val="nil"/>
            </w:tcBorders>
            <w:shd w:val="clear" w:color="auto" w:fill="D9D9D9" w:themeFill="background1" w:themeFillShade="D9"/>
            <w:vAlign w:val="center"/>
          </w:tcPr>
          <w:p w:rsidR="00A67831" w:rsidRPr="00A67831" w:rsidRDefault="00A67831" w:rsidP="001E0864">
            <w:pPr>
              <w:rPr>
                <w:rFonts w:asciiTheme="majorBidi" w:hAnsiTheme="majorBidi"/>
                <w:b/>
                <w:bCs/>
                <w:noProof/>
                <w:sz w:val="28"/>
                <w:szCs w:val="28"/>
                <w:rtl/>
              </w:rPr>
            </w:pPr>
            <w:r w:rsidRPr="00A67831">
              <w:rPr>
                <w:rFonts w:asciiTheme="majorBidi" w:hAnsiTheme="majorBidi" w:hint="eastAsia"/>
                <w:b/>
                <w:bCs/>
                <w:noProof/>
                <w:sz w:val="28"/>
                <w:szCs w:val="28"/>
                <w:rtl/>
              </w:rPr>
              <w:lastRenderedPageBreak/>
              <w:t>נספח</w:t>
            </w:r>
            <w:r w:rsidRPr="00A67831">
              <w:rPr>
                <w:rFonts w:asciiTheme="majorBidi" w:hAnsiTheme="majorBidi"/>
                <w:b/>
                <w:bCs/>
                <w:noProof/>
                <w:sz w:val="28"/>
                <w:szCs w:val="28"/>
                <w:rtl/>
              </w:rPr>
              <w:t xml:space="preserve"> </w:t>
            </w:r>
            <w:r w:rsidR="004F3C88">
              <w:rPr>
                <w:rFonts w:asciiTheme="majorBidi" w:hAnsiTheme="majorBidi" w:hint="cs"/>
                <w:b/>
                <w:bCs/>
                <w:noProof/>
                <w:sz w:val="28"/>
                <w:szCs w:val="28"/>
                <w:rtl/>
              </w:rPr>
              <w:t>י"א</w:t>
            </w:r>
          </w:p>
        </w:tc>
      </w:tr>
      <w:tr w:rsidR="00A67831" w:rsidRPr="00A67831" w:rsidTr="00385DF7">
        <w:trPr>
          <w:trHeight w:hRule="exact" w:val="561"/>
          <w:jc w:val="right"/>
        </w:trPr>
        <w:tc>
          <w:tcPr>
            <w:tcW w:w="5000" w:type="pct"/>
            <w:tcBorders>
              <w:top w:val="nil"/>
              <w:bottom w:val="nil"/>
            </w:tcBorders>
            <w:shd w:val="clear" w:color="auto" w:fill="1B3461"/>
            <w:vAlign w:val="center"/>
          </w:tcPr>
          <w:p w:rsidR="00A67831" w:rsidRPr="00A67831" w:rsidRDefault="00A67831" w:rsidP="00A67831">
            <w:pPr>
              <w:rPr>
                <w:rFonts w:asciiTheme="majorBidi" w:hAnsiTheme="majorBidi"/>
                <w:b/>
                <w:bCs/>
                <w:noProof/>
                <w:color w:val="FFFFFF"/>
                <w:sz w:val="28"/>
                <w:szCs w:val="28"/>
                <w:rtl/>
              </w:rPr>
            </w:pPr>
            <w:r w:rsidRPr="00A67831">
              <w:rPr>
                <w:rFonts w:asciiTheme="majorBidi" w:hAnsiTheme="majorBidi"/>
                <w:bCs/>
                <w:i/>
                <w:noProof/>
                <w:color w:val="FFFFFF"/>
                <w:sz w:val="28"/>
                <w:szCs w:val="28"/>
                <w:rtl/>
              </w:rPr>
              <w:t>הצהרת מדווח על בסיס מזומן לצרכי מס ערך מוסף</w:t>
            </w:r>
          </w:p>
        </w:tc>
      </w:tr>
    </w:tbl>
    <w:p w:rsidR="00A67831" w:rsidRPr="00A67831" w:rsidRDefault="00A67831" w:rsidP="00A67831">
      <w:pPr>
        <w:spacing w:line="360" w:lineRule="auto"/>
        <w:jc w:val="both"/>
        <w:rPr>
          <w:rFonts w:asciiTheme="majorBidi" w:hAnsiTheme="majorBidi"/>
          <w:szCs w:val="24"/>
          <w:rtl/>
        </w:rPr>
      </w:pPr>
    </w:p>
    <w:p w:rsidR="00A67831" w:rsidRPr="00A67831" w:rsidRDefault="00A67831" w:rsidP="00A67831">
      <w:pPr>
        <w:spacing w:line="360" w:lineRule="auto"/>
        <w:jc w:val="both"/>
        <w:rPr>
          <w:rFonts w:asciiTheme="majorBidi" w:hAnsiTheme="majorBidi"/>
          <w:b/>
          <w:szCs w:val="24"/>
          <w:rtl/>
        </w:rPr>
      </w:pPr>
      <w:r w:rsidRPr="00A67831">
        <w:rPr>
          <w:rFonts w:asciiTheme="majorBidi" w:hAnsiTheme="majorBidi"/>
          <w:szCs w:val="24"/>
          <w:rtl/>
        </w:rPr>
        <w:t xml:space="preserve">שם הספק: </w:t>
      </w:r>
      <w:r w:rsidRPr="00A67831">
        <w:rPr>
          <w:rFonts w:asciiTheme="majorBidi" w:hAnsiTheme="majorBidi"/>
          <w:b/>
          <w:szCs w:val="24"/>
          <w:rtl/>
        </w:rPr>
        <w:t>_____________________</w:t>
      </w:r>
      <w:r w:rsidRPr="00A67831">
        <w:rPr>
          <w:rFonts w:asciiTheme="majorBidi" w:hAnsiTheme="majorBidi"/>
          <w:szCs w:val="24"/>
          <w:rtl/>
        </w:rPr>
        <w:tab/>
      </w:r>
      <w:r w:rsidRPr="00A67831">
        <w:rPr>
          <w:rFonts w:asciiTheme="majorBidi" w:hAnsiTheme="majorBidi"/>
          <w:szCs w:val="24"/>
          <w:rtl/>
        </w:rPr>
        <w:tab/>
      </w:r>
      <w:r w:rsidRPr="00A67831">
        <w:rPr>
          <w:rFonts w:asciiTheme="majorBidi" w:hAnsiTheme="majorBidi"/>
          <w:szCs w:val="24"/>
          <w:rtl/>
        </w:rPr>
        <w:tab/>
        <w:t xml:space="preserve">מספר ע.מ./ח.פ. : </w:t>
      </w:r>
      <w:r w:rsidRPr="00A67831">
        <w:rPr>
          <w:rFonts w:asciiTheme="majorBidi" w:hAnsiTheme="majorBidi"/>
          <w:b/>
          <w:szCs w:val="24"/>
          <w:rtl/>
        </w:rPr>
        <w:t>________________</w:t>
      </w:r>
    </w:p>
    <w:p w:rsidR="00A67831" w:rsidRPr="00A67831" w:rsidRDefault="00A67831" w:rsidP="00A67831">
      <w:pPr>
        <w:spacing w:line="360" w:lineRule="auto"/>
        <w:jc w:val="both"/>
        <w:rPr>
          <w:rFonts w:asciiTheme="majorBidi" w:hAnsiTheme="majorBidi"/>
          <w:szCs w:val="24"/>
          <w:rtl/>
        </w:rPr>
      </w:pPr>
    </w:p>
    <w:p w:rsidR="00A67831" w:rsidRPr="00A67831" w:rsidRDefault="00A67831" w:rsidP="00A67831">
      <w:pPr>
        <w:spacing w:line="360" w:lineRule="auto"/>
        <w:jc w:val="both"/>
        <w:rPr>
          <w:rFonts w:asciiTheme="majorBidi" w:hAnsiTheme="majorBidi"/>
          <w:b/>
          <w:szCs w:val="24"/>
          <w:rtl/>
        </w:rPr>
      </w:pPr>
      <w:r w:rsidRPr="00A67831">
        <w:rPr>
          <w:rFonts w:asciiTheme="majorBidi" w:hAnsiTheme="majorBidi"/>
          <w:szCs w:val="24"/>
          <w:rtl/>
        </w:rPr>
        <w:t>לכבוד</w:t>
      </w:r>
    </w:p>
    <w:p w:rsidR="00A67831" w:rsidRPr="00A67831" w:rsidRDefault="00A67831" w:rsidP="00A67831">
      <w:pPr>
        <w:spacing w:line="360" w:lineRule="auto"/>
        <w:jc w:val="both"/>
        <w:rPr>
          <w:rFonts w:asciiTheme="majorBidi" w:hAnsiTheme="majorBidi"/>
          <w:b/>
          <w:szCs w:val="24"/>
          <w:u w:val="single"/>
          <w:rtl/>
        </w:rPr>
      </w:pPr>
      <w:r w:rsidRPr="00A67831">
        <w:rPr>
          <w:rFonts w:asciiTheme="majorBidi" w:hAnsiTheme="majorBidi"/>
          <w:szCs w:val="24"/>
          <w:u w:val="single"/>
          <w:rtl/>
        </w:rPr>
        <w:t>מדינת ישראל – אגף החשב הכללי</w:t>
      </w:r>
    </w:p>
    <w:p w:rsidR="00A67831" w:rsidRPr="00A67831" w:rsidRDefault="00A67831" w:rsidP="00A67831">
      <w:pPr>
        <w:spacing w:line="360" w:lineRule="auto"/>
        <w:jc w:val="both"/>
        <w:rPr>
          <w:rFonts w:asciiTheme="majorBidi" w:hAnsiTheme="majorBidi"/>
          <w:szCs w:val="24"/>
          <w:rtl/>
        </w:rPr>
      </w:pPr>
      <w:r w:rsidRPr="00A67831">
        <w:rPr>
          <w:rFonts w:asciiTheme="majorBidi" w:hAnsiTheme="majorBidi"/>
          <w:szCs w:val="24"/>
          <w:rtl/>
        </w:rPr>
        <w:t>א.ג.נ.,</w:t>
      </w:r>
    </w:p>
    <w:p w:rsidR="00A67831" w:rsidRPr="00A67831" w:rsidRDefault="00A67831" w:rsidP="00A67831">
      <w:pPr>
        <w:spacing w:line="360" w:lineRule="auto"/>
        <w:jc w:val="both"/>
        <w:rPr>
          <w:rFonts w:asciiTheme="majorBidi" w:hAnsiTheme="majorBidi"/>
          <w:b/>
          <w:bCs/>
          <w:szCs w:val="24"/>
          <w:u w:val="single"/>
          <w:rtl/>
        </w:rPr>
      </w:pPr>
      <w:r w:rsidRPr="00A67831">
        <w:rPr>
          <w:rFonts w:asciiTheme="majorBidi" w:hAnsiTheme="majorBidi"/>
          <w:bCs/>
          <w:szCs w:val="24"/>
          <w:rtl/>
        </w:rPr>
        <w:t xml:space="preserve">הנדון: </w:t>
      </w:r>
      <w:r w:rsidRPr="00A67831">
        <w:rPr>
          <w:rFonts w:asciiTheme="majorBidi" w:hAnsiTheme="majorBidi"/>
          <w:bCs/>
          <w:szCs w:val="24"/>
          <w:u w:val="single"/>
          <w:rtl/>
        </w:rPr>
        <w:t>הצהרת מדווח על בסיס מזומן לצרכי מס ערך מוסף</w:t>
      </w:r>
    </w:p>
    <w:p w:rsidR="00A67831" w:rsidRPr="00A67831" w:rsidRDefault="00A67831" w:rsidP="00A67831">
      <w:pPr>
        <w:ind w:left="453" w:hanging="426"/>
        <w:jc w:val="both"/>
        <w:rPr>
          <w:rFonts w:asciiTheme="majorBidi" w:hAnsiTheme="majorBidi"/>
          <w:b/>
          <w:szCs w:val="24"/>
          <w:rtl/>
        </w:rPr>
      </w:pPr>
      <w:r w:rsidRPr="00A67831">
        <w:rPr>
          <w:rFonts w:asciiTheme="majorBidi" w:hAnsiTheme="majorBidi"/>
          <w:szCs w:val="24"/>
          <w:rtl/>
        </w:rPr>
        <w:t>1.</w:t>
      </w:r>
      <w:r w:rsidRPr="00A67831">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A67831">
        <w:rPr>
          <w:rFonts w:asciiTheme="majorBidi" w:hAnsiTheme="majorBidi"/>
        </w:rPr>
        <w:t>X</w:t>
      </w:r>
      <w:r w:rsidRPr="00A67831">
        <w:rPr>
          <w:rFonts w:asciiTheme="majorBidi" w:hAnsiTheme="majorBidi"/>
          <w:szCs w:val="24"/>
          <w:rtl/>
        </w:rPr>
        <w:t xml:space="preserve"> במשבצת המתאימה):</w:t>
      </w:r>
    </w:p>
    <w:p w:rsidR="00A67831" w:rsidRPr="00A67831" w:rsidRDefault="00A67831" w:rsidP="00A67831">
      <w:pPr>
        <w:ind w:left="565" w:hanging="567"/>
        <w:jc w:val="both"/>
        <w:rPr>
          <w:rFonts w:asciiTheme="majorBidi" w:hAnsiTheme="majorBidi"/>
          <w:b/>
          <w:bCs/>
          <w:szCs w:val="24"/>
          <w:rtl/>
        </w:rPr>
      </w:pPr>
    </w:p>
    <w:p w:rsidR="00A67831" w:rsidRPr="00A67831" w:rsidRDefault="00A67831" w:rsidP="00A67831">
      <w:pPr>
        <w:spacing w:line="276" w:lineRule="auto"/>
        <w:ind w:left="1440"/>
        <w:jc w:val="both"/>
        <w:rPr>
          <w:rFonts w:asciiTheme="majorBidi" w:hAnsiTheme="majorBidi"/>
          <w:b/>
          <w:szCs w:val="24"/>
          <w:rtl/>
        </w:rPr>
      </w:pPr>
      <w:r w:rsidRPr="00A67831">
        <w:rPr>
          <w:rFonts w:asciiTheme="majorBidi" w:hAnsiTheme="majorBidi"/>
          <w:noProof/>
          <w:szCs w:val="24"/>
          <w:rtl/>
        </w:rPr>
        <mc:AlternateContent>
          <mc:Choice Requires="wps">
            <w:drawing>
              <wp:anchor distT="0" distB="0" distL="114300" distR="114300" simplePos="0" relativeHeight="251658240" behindDoc="0" locked="0" layoutInCell="1" allowOverlap="1" wp14:anchorId="1602CF6E" wp14:editId="04DC6883">
                <wp:simplePos x="0" y="0"/>
                <wp:positionH relativeFrom="column">
                  <wp:posOffset>5221922</wp:posOffset>
                </wp:positionH>
                <wp:positionV relativeFrom="paragraph">
                  <wp:posOffset>47625</wp:posOffset>
                </wp:positionV>
                <wp:extent cx="125730" cy="128270"/>
                <wp:effectExtent l="0" t="0" r="26670" b="2413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3643A" w:rsidRPr="00105BC1" w:rsidRDefault="0033643A" w:rsidP="00A6783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602CF6E"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4r2KCgCAABPBAAADgAAAAAAAAAAAAAAAAAuAgAAZHJzL2Uy&#10;b0RvYy54bWxQSwECLQAUAAYACAAAACEAg3G8it8AAAAIAQAADwAAAAAAAAAAAAAAAACCBAAAZHJz&#10;L2Rvd25yZXYueG1sUEsFBgAAAAAEAAQA8wAAAI4FAAAAAA==&#10;">
                <v:textbox>
                  <w:txbxContent>
                    <w:p w:rsidR="0033643A" w:rsidRPr="00105BC1" w:rsidRDefault="0033643A" w:rsidP="00A67831"/>
                  </w:txbxContent>
                </v:textbox>
              </v:shape>
            </w:pict>
          </mc:Fallback>
        </mc:AlternateContent>
      </w:r>
      <w:r w:rsidRPr="00A67831">
        <w:rPr>
          <w:rFonts w:asciiTheme="majorBidi" w:hAnsiTheme="majorBidi"/>
          <w:szCs w:val="24"/>
          <w:rtl/>
        </w:rPr>
        <w:t>הנני נותן שירותים שמנהל את ספריו בהתאם לתוספת ה' להוראות מס הכנסה (ניהול פנקסי חשבונות), התשל"ג-1973;</w:t>
      </w:r>
    </w:p>
    <w:p w:rsidR="00A67831" w:rsidRPr="00A67831" w:rsidRDefault="00A67831" w:rsidP="00A67831">
      <w:pPr>
        <w:spacing w:before="240" w:line="276" w:lineRule="auto"/>
        <w:ind w:left="1440"/>
        <w:jc w:val="both"/>
        <w:rPr>
          <w:rFonts w:asciiTheme="majorBidi" w:hAnsiTheme="majorBidi"/>
          <w:b/>
          <w:szCs w:val="24"/>
          <w:rtl/>
        </w:rPr>
      </w:pPr>
      <w:r w:rsidRPr="00A67831">
        <w:rPr>
          <w:rFonts w:asciiTheme="majorBidi" w:hAnsiTheme="majorBidi"/>
          <w:noProof/>
          <w:szCs w:val="24"/>
          <w:rtl/>
        </w:rPr>
        <mc:AlternateContent>
          <mc:Choice Requires="wps">
            <w:drawing>
              <wp:anchor distT="0" distB="0" distL="114300" distR="114300" simplePos="0" relativeHeight="251658241" behindDoc="0" locked="0" layoutInCell="1" allowOverlap="1" wp14:anchorId="16A209E3" wp14:editId="616207F4">
                <wp:simplePos x="0" y="0"/>
                <wp:positionH relativeFrom="column">
                  <wp:posOffset>5221922</wp:posOffset>
                </wp:positionH>
                <wp:positionV relativeFrom="paragraph">
                  <wp:posOffset>184785</wp:posOffset>
                </wp:positionV>
                <wp:extent cx="125730" cy="128270"/>
                <wp:effectExtent l="0" t="0" r="26670" b="24130"/>
                <wp:wrapNone/>
                <wp:docPr id="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3643A" w:rsidRPr="00105BC1" w:rsidRDefault="0033643A" w:rsidP="00A6783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A209E3"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ciL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mX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Oo3IiysCAABWBAAADgAAAAAAAAAAAAAAAAAuAgAAZHJz&#10;L2Uyb0RvYy54bWxQSwECLQAUAAYACAAAACEAQkqz4N8AAAAJAQAADwAAAAAAAAAAAAAAAACFBAAA&#10;ZHJzL2Rvd25yZXYueG1sUEsFBgAAAAAEAAQA8wAAAJEFAAAAAA==&#10;">
                <v:textbox>
                  <w:txbxContent>
                    <w:p w:rsidR="0033643A" w:rsidRPr="00105BC1" w:rsidRDefault="0033643A" w:rsidP="00A67831"/>
                  </w:txbxContent>
                </v:textbox>
              </v:shape>
            </w:pict>
          </mc:Fallback>
        </mc:AlternateContent>
      </w:r>
      <w:r w:rsidRPr="00A67831">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A67831" w:rsidRPr="00A67831" w:rsidRDefault="00A67831" w:rsidP="00A67831">
      <w:pPr>
        <w:spacing w:before="240" w:line="276" w:lineRule="auto"/>
        <w:ind w:left="1440"/>
        <w:jc w:val="both"/>
        <w:rPr>
          <w:rFonts w:asciiTheme="majorBidi" w:hAnsiTheme="majorBidi"/>
          <w:b/>
          <w:szCs w:val="24"/>
          <w:rtl/>
        </w:rPr>
      </w:pPr>
      <w:r w:rsidRPr="00A67831">
        <w:rPr>
          <w:rFonts w:asciiTheme="majorBidi" w:hAnsiTheme="majorBidi"/>
          <w:noProof/>
          <w:szCs w:val="24"/>
          <w:rtl/>
        </w:rPr>
        <mc:AlternateContent>
          <mc:Choice Requires="wps">
            <w:drawing>
              <wp:anchor distT="0" distB="0" distL="114300" distR="114300" simplePos="0" relativeHeight="251658242" behindDoc="0" locked="0" layoutInCell="1" allowOverlap="1" wp14:anchorId="08D80837" wp14:editId="62BFE106">
                <wp:simplePos x="0" y="0"/>
                <wp:positionH relativeFrom="column">
                  <wp:posOffset>5221922</wp:posOffset>
                </wp:positionH>
                <wp:positionV relativeFrom="paragraph">
                  <wp:posOffset>188595</wp:posOffset>
                </wp:positionV>
                <wp:extent cx="125730" cy="128270"/>
                <wp:effectExtent l="0" t="0" r="26670" b="24130"/>
                <wp:wrapNone/>
                <wp:docPr id="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3643A" w:rsidRPr="00105BC1" w:rsidRDefault="0033643A" w:rsidP="00A6783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D80837"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">
                <v:textbox>
                  <w:txbxContent>
                    <w:p w:rsidR="0033643A" w:rsidRPr="00105BC1" w:rsidRDefault="0033643A" w:rsidP="00A67831"/>
                  </w:txbxContent>
                </v:textbox>
              </v:shape>
            </w:pict>
          </mc:Fallback>
        </mc:AlternateContent>
      </w:r>
      <w:r w:rsidRPr="00A67831">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A67831" w:rsidRPr="00A67831" w:rsidRDefault="00A67831" w:rsidP="00A67831">
      <w:pPr>
        <w:spacing w:before="240" w:line="276" w:lineRule="auto"/>
        <w:ind w:left="1440"/>
        <w:jc w:val="both"/>
        <w:rPr>
          <w:rFonts w:asciiTheme="majorBidi" w:hAnsiTheme="majorBidi"/>
          <w:b/>
          <w:szCs w:val="24"/>
          <w:rtl/>
        </w:rPr>
      </w:pPr>
      <w:r w:rsidRPr="00A67831">
        <w:rPr>
          <w:rFonts w:asciiTheme="majorBidi" w:hAnsiTheme="majorBidi"/>
          <w:noProof/>
          <w:szCs w:val="24"/>
          <w:rtl/>
        </w:rPr>
        <mc:AlternateContent>
          <mc:Choice Requires="wps">
            <w:drawing>
              <wp:anchor distT="0" distB="0" distL="114300" distR="114300" simplePos="0" relativeHeight="251658243" behindDoc="0" locked="0" layoutInCell="1" allowOverlap="1" wp14:anchorId="7628821C" wp14:editId="0B1471B3">
                <wp:simplePos x="0" y="0"/>
                <wp:positionH relativeFrom="column">
                  <wp:posOffset>5221605</wp:posOffset>
                </wp:positionH>
                <wp:positionV relativeFrom="paragraph">
                  <wp:posOffset>179387</wp:posOffset>
                </wp:positionV>
                <wp:extent cx="125730" cy="128270"/>
                <wp:effectExtent l="0" t="0" r="26670" b="24130"/>
                <wp:wrapNone/>
                <wp:docPr id="1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3643A" w:rsidRPr="00105BC1" w:rsidRDefault="0033643A" w:rsidP="00A6783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28821C"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">
                <v:textbox>
                  <w:txbxContent>
                    <w:p w:rsidR="0033643A" w:rsidRPr="00105BC1" w:rsidRDefault="0033643A" w:rsidP="00A67831"/>
                  </w:txbxContent>
                </v:textbox>
              </v:shape>
            </w:pict>
          </mc:Fallback>
        </mc:AlternateContent>
      </w:r>
      <w:r w:rsidRPr="00A67831">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A67831" w:rsidRPr="00A67831" w:rsidRDefault="00A67831" w:rsidP="00A67831">
      <w:pPr>
        <w:spacing w:before="240" w:line="276" w:lineRule="auto"/>
        <w:ind w:left="565" w:hanging="567"/>
        <w:jc w:val="both"/>
        <w:rPr>
          <w:rFonts w:asciiTheme="majorBidi" w:hAnsiTheme="majorBidi"/>
          <w:b/>
          <w:szCs w:val="24"/>
          <w:rtl/>
        </w:rPr>
      </w:pPr>
      <w:r w:rsidRPr="00A67831">
        <w:rPr>
          <w:rFonts w:asciiTheme="majorBidi" w:hAnsiTheme="majorBidi"/>
          <w:noProof/>
          <w:szCs w:val="24"/>
          <w:rtl/>
        </w:rPr>
        <mc:AlternateContent>
          <mc:Choice Requires="wps">
            <w:drawing>
              <wp:anchor distT="0" distB="0" distL="114300" distR="114300" simplePos="0" relativeHeight="251658244" behindDoc="0" locked="0" layoutInCell="1" allowOverlap="1" wp14:anchorId="2A5A8784" wp14:editId="6E0DA23A">
                <wp:simplePos x="0" y="0"/>
                <wp:positionH relativeFrom="column">
                  <wp:posOffset>5221605</wp:posOffset>
                </wp:positionH>
                <wp:positionV relativeFrom="paragraph">
                  <wp:posOffset>174307</wp:posOffset>
                </wp:positionV>
                <wp:extent cx="125730" cy="128270"/>
                <wp:effectExtent l="0" t="0" r="26670" b="24130"/>
                <wp:wrapNone/>
                <wp:docPr id="1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3643A" w:rsidRPr="00105BC1" w:rsidRDefault="0033643A" w:rsidP="00A6783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5A8784"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sn+LAIAAFc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MUOyf4sAgAAVwQAAA4AAAAAAAAAAAAAAAAALgIAAGRy&#10;cy9lMm9Eb2MueG1sUEsBAi0AFAAGAAgAAAAhACPThQLfAAAACQEAAA8AAAAAAAAAAAAAAAAAhgQA&#10;AGRycy9kb3ducmV2LnhtbFBLBQYAAAAABAAEAPMAAACSBQAAAAA=&#10;">
                <v:textbox>
                  <w:txbxContent>
                    <w:p w:rsidR="0033643A" w:rsidRPr="00105BC1" w:rsidRDefault="0033643A" w:rsidP="00A67831"/>
                  </w:txbxContent>
                </v:textbox>
              </v:shape>
            </w:pict>
          </mc:Fallback>
        </mc:AlternateContent>
      </w:r>
      <w:r w:rsidRPr="00A67831">
        <w:rPr>
          <w:rFonts w:asciiTheme="majorBidi" w:hAnsiTheme="majorBidi"/>
          <w:szCs w:val="24"/>
          <w:rtl/>
        </w:rPr>
        <w:tab/>
      </w:r>
      <w:r w:rsidRPr="00A67831">
        <w:rPr>
          <w:rFonts w:asciiTheme="majorBidi" w:hAnsiTheme="majorBidi"/>
          <w:szCs w:val="24"/>
          <w:rtl/>
        </w:rPr>
        <w:tab/>
      </w:r>
      <w:r w:rsidRPr="00A67831">
        <w:rPr>
          <w:rFonts w:asciiTheme="majorBidi" w:hAnsiTheme="majorBidi"/>
          <w:szCs w:val="24"/>
          <w:rtl/>
        </w:rPr>
        <w:tab/>
        <w:t>הנני מדווח על בסיס מזומן מכל סיבה אחרת. נא פרט את הסיבה_________________.</w:t>
      </w:r>
    </w:p>
    <w:p w:rsidR="00A67831" w:rsidRPr="00A67831" w:rsidRDefault="00A67831" w:rsidP="00A67831">
      <w:pPr>
        <w:ind w:left="565" w:hanging="567"/>
        <w:jc w:val="both"/>
        <w:rPr>
          <w:rFonts w:asciiTheme="majorBidi" w:hAnsiTheme="majorBidi"/>
          <w:b/>
          <w:szCs w:val="24"/>
          <w:rtl/>
        </w:rPr>
      </w:pPr>
    </w:p>
    <w:p w:rsidR="00A67831" w:rsidRPr="00A67831" w:rsidRDefault="00A67831" w:rsidP="00A67831">
      <w:pPr>
        <w:ind w:left="453" w:hanging="426"/>
        <w:jc w:val="both"/>
        <w:rPr>
          <w:rFonts w:asciiTheme="majorBidi" w:hAnsiTheme="majorBidi"/>
          <w:b/>
          <w:szCs w:val="24"/>
          <w:rtl/>
        </w:rPr>
      </w:pPr>
      <w:r w:rsidRPr="00A67831">
        <w:rPr>
          <w:rFonts w:asciiTheme="majorBidi" w:hAnsiTheme="majorBidi"/>
          <w:szCs w:val="24"/>
          <w:rtl/>
        </w:rPr>
        <w:t>2.</w:t>
      </w:r>
      <w:r w:rsidRPr="00A67831">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A67831" w:rsidRPr="00A67831" w:rsidRDefault="00A67831" w:rsidP="00A67831">
      <w:pPr>
        <w:ind w:left="565" w:hanging="567"/>
        <w:jc w:val="both"/>
        <w:rPr>
          <w:rFonts w:asciiTheme="majorBidi" w:hAnsiTheme="majorBidi"/>
          <w:b/>
          <w:szCs w:val="24"/>
          <w:rtl/>
        </w:rPr>
      </w:pPr>
    </w:p>
    <w:p w:rsidR="00A67831" w:rsidRPr="00A67831" w:rsidRDefault="00A67831" w:rsidP="00A67831">
      <w:pPr>
        <w:ind w:left="453" w:hanging="426"/>
        <w:jc w:val="both"/>
        <w:rPr>
          <w:rFonts w:asciiTheme="majorBidi" w:hAnsiTheme="majorBidi"/>
          <w:b/>
          <w:szCs w:val="24"/>
          <w:rtl/>
        </w:rPr>
      </w:pPr>
      <w:r w:rsidRPr="00A67831">
        <w:rPr>
          <w:rFonts w:asciiTheme="majorBidi" w:hAnsiTheme="majorBidi"/>
          <w:szCs w:val="24"/>
          <w:rtl/>
        </w:rPr>
        <w:t>3.</w:t>
      </w:r>
      <w:r w:rsidRPr="00A67831">
        <w:rPr>
          <w:rFonts w:asciiTheme="majorBidi" w:hAnsiTheme="majorBidi"/>
          <w:szCs w:val="24"/>
          <w:rtl/>
        </w:rPr>
        <w:tab/>
        <w:t>הריני מתחייב להודיעכם על כל שינוי שיחול בעתיד בהתייחס לבסיס הדיווח כאמור.</w:t>
      </w:r>
    </w:p>
    <w:p w:rsidR="00A67831" w:rsidRPr="00A67831" w:rsidRDefault="00A67831" w:rsidP="00A67831">
      <w:pPr>
        <w:ind w:left="565" w:hanging="567"/>
        <w:jc w:val="both"/>
        <w:rPr>
          <w:rFonts w:asciiTheme="majorBidi" w:hAnsiTheme="majorBidi"/>
          <w:b/>
          <w:szCs w:val="24"/>
          <w:rtl/>
        </w:rPr>
      </w:pPr>
    </w:p>
    <w:p w:rsidR="00A67831" w:rsidRPr="00A67831" w:rsidRDefault="00A67831" w:rsidP="00A67831">
      <w:pPr>
        <w:ind w:left="565" w:hanging="567"/>
        <w:jc w:val="both"/>
        <w:rPr>
          <w:rFonts w:asciiTheme="majorBidi" w:hAnsiTheme="majorBidi"/>
          <w:b/>
          <w:szCs w:val="24"/>
          <w:rtl/>
        </w:rPr>
      </w:pPr>
    </w:p>
    <w:p w:rsidR="00A67831" w:rsidRPr="00A67831" w:rsidRDefault="00A67831" w:rsidP="00A67831">
      <w:pPr>
        <w:jc w:val="right"/>
        <w:rPr>
          <w:rFonts w:asciiTheme="majorBidi" w:hAnsiTheme="majorBidi"/>
          <w:bCs/>
          <w:szCs w:val="24"/>
          <w:rtl/>
        </w:rPr>
      </w:pPr>
    </w:p>
    <w:tbl>
      <w:tblPr>
        <w:tblStyle w:val="2ffe"/>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A67831" w:rsidRPr="00A67831" w:rsidTr="00385DF7">
        <w:tc>
          <w:tcPr>
            <w:tcW w:w="3162" w:type="dxa"/>
            <w:tcBorders>
              <w:top w:val="single" w:sz="8" w:space="0" w:color="auto"/>
              <w:left w:val="nil"/>
              <w:bottom w:val="nil"/>
              <w:right w:val="nil"/>
            </w:tcBorders>
            <w:hideMark/>
          </w:tcPr>
          <w:p w:rsidR="00A67831" w:rsidRPr="00A67831" w:rsidRDefault="00A67831" w:rsidP="00A67831">
            <w:pPr>
              <w:jc w:val="center"/>
              <w:rPr>
                <w:szCs w:val="24"/>
                <w:rtl/>
              </w:rPr>
            </w:pPr>
            <w:r w:rsidRPr="00A67831">
              <w:rPr>
                <w:rFonts w:hint="eastAsia"/>
                <w:szCs w:val="24"/>
                <w:rtl/>
              </w:rPr>
              <w:t>תאריך</w:t>
            </w:r>
          </w:p>
        </w:tc>
        <w:tc>
          <w:tcPr>
            <w:tcW w:w="2367" w:type="dxa"/>
          </w:tcPr>
          <w:p w:rsidR="00A67831" w:rsidRPr="00A67831" w:rsidRDefault="00A67831" w:rsidP="00A67831">
            <w:pPr>
              <w:ind w:firstLine="720"/>
              <w:jc w:val="both"/>
              <w:rPr>
                <w:szCs w:val="24"/>
                <w:rtl/>
              </w:rPr>
            </w:pPr>
          </w:p>
        </w:tc>
        <w:tc>
          <w:tcPr>
            <w:tcW w:w="3402" w:type="dxa"/>
            <w:tcBorders>
              <w:top w:val="single" w:sz="8" w:space="0" w:color="auto"/>
              <w:left w:val="nil"/>
              <w:bottom w:val="nil"/>
              <w:right w:val="nil"/>
            </w:tcBorders>
            <w:hideMark/>
          </w:tcPr>
          <w:p w:rsidR="00A67831" w:rsidRPr="00A67831" w:rsidRDefault="00A67831" w:rsidP="00A67831">
            <w:pPr>
              <w:ind w:firstLine="54"/>
              <w:jc w:val="center"/>
              <w:rPr>
                <w:szCs w:val="24"/>
                <w:rtl/>
              </w:rPr>
            </w:pPr>
            <w:r w:rsidRPr="00A67831">
              <w:rPr>
                <w:rFonts w:hint="eastAsia"/>
                <w:szCs w:val="24"/>
                <w:rtl/>
              </w:rPr>
              <w:t>חתימת</w:t>
            </w:r>
            <w:r w:rsidRPr="00A67831">
              <w:rPr>
                <w:szCs w:val="24"/>
                <w:rtl/>
              </w:rPr>
              <w:t xml:space="preserve"> </w:t>
            </w:r>
            <w:r w:rsidRPr="00A67831">
              <w:rPr>
                <w:rFonts w:hint="eastAsia"/>
                <w:szCs w:val="24"/>
                <w:rtl/>
              </w:rPr>
              <w:t>וחותמת</w:t>
            </w:r>
            <w:r w:rsidRPr="00A67831">
              <w:rPr>
                <w:szCs w:val="24"/>
                <w:rtl/>
              </w:rPr>
              <w:t xml:space="preserve"> </w:t>
            </w:r>
            <w:r w:rsidRPr="00A67831">
              <w:rPr>
                <w:rFonts w:hint="eastAsia"/>
                <w:szCs w:val="24"/>
                <w:rtl/>
              </w:rPr>
              <w:t>מטעם</w:t>
            </w:r>
            <w:r w:rsidRPr="00A67831">
              <w:rPr>
                <w:szCs w:val="24"/>
                <w:rtl/>
              </w:rPr>
              <w:t xml:space="preserve"> </w:t>
            </w:r>
            <w:r w:rsidRPr="00A67831">
              <w:rPr>
                <w:rFonts w:hint="eastAsia"/>
                <w:szCs w:val="24"/>
                <w:rtl/>
              </w:rPr>
              <w:t>המציע</w:t>
            </w:r>
          </w:p>
        </w:tc>
      </w:tr>
    </w:tbl>
    <w:p w:rsidR="00A67831" w:rsidRPr="00A67831" w:rsidRDefault="00A67831" w:rsidP="00A67831">
      <w:pPr>
        <w:rPr>
          <w:rFonts w:asciiTheme="majorBidi" w:hAnsiTheme="majorBidi"/>
          <w:szCs w:val="24"/>
          <w:rtl/>
        </w:rPr>
      </w:pPr>
    </w:p>
    <w:p w:rsidR="00A67831" w:rsidRPr="00A67831" w:rsidRDefault="00A67831" w:rsidP="00A67831">
      <w:pPr>
        <w:bidi w:val="0"/>
        <w:rPr>
          <w:rFonts w:asciiTheme="majorBidi" w:hAnsiTheme="majorBidi"/>
          <w:sz w:val="28"/>
          <w:szCs w:val="28"/>
        </w:rPr>
      </w:pPr>
      <w:r w:rsidRPr="00A67831">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67831" w:rsidRPr="00A67831" w:rsidTr="00385DF7">
        <w:trPr>
          <w:trHeight w:hRule="exact" w:val="561"/>
          <w:jc w:val="right"/>
        </w:trPr>
        <w:tc>
          <w:tcPr>
            <w:tcW w:w="5000" w:type="pct"/>
            <w:tcBorders>
              <w:top w:val="nil"/>
              <w:bottom w:val="nil"/>
            </w:tcBorders>
            <w:shd w:val="clear" w:color="auto" w:fill="D9D9D9" w:themeFill="background1" w:themeFillShade="D9"/>
            <w:vAlign w:val="center"/>
          </w:tcPr>
          <w:p w:rsidR="00A67831" w:rsidRPr="00A67831" w:rsidRDefault="00A67831" w:rsidP="001E0864">
            <w:pPr>
              <w:rPr>
                <w:rFonts w:asciiTheme="majorBidi" w:hAnsiTheme="majorBidi"/>
                <w:b/>
                <w:bCs/>
                <w:noProof/>
                <w:sz w:val="28"/>
                <w:szCs w:val="28"/>
                <w:rtl/>
              </w:rPr>
            </w:pPr>
            <w:r w:rsidRPr="00A67831">
              <w:rPr>
                <w:rFonts w:asciiTheme="majorBidi" w:hAnsiTheme="majorBidi" w:hint="eastAsia"/>
                <w:b/>
                <w:bCs/>
                <w:noProof/>
                <w:sz w:val="28"/>
                <w:szCs w:val="28"/>
                <w:rtl/>
              </w:rPr>
              <w:lastRenderedPageBreak/>
              <w:t>נספח</w:t>
            </w:r>
            <w:r w:rsidRPr="00A67831">
              <w:rPr>
                <w:rFonts w:asciiTheme="majorBidi" w:hAnsiTheme="majorBidi"/>
                <w:b/>
                <w:bCs/>
                <w:noProof/>
                <w:sz w:val="28"/>
                <w:szCs w:val="28"/>
                <w:rtl/>
              </w:rPr>
              <w:t xml:space="preserve"> </w:t>
            </w:r>
            <w:r w:rsidR="004F3C88">
              <w:rPr>
                <w:rFonts w:asciiTheme="majorBidi" w:hAnsiTheme="majorBidi" w:hint="cs"/>
                <w:b/>
                <w:bCs/>
                <w:noProof/>
                <w:sz w:val="28"/>
                <w:szCs w:val="28"/>
                <w:rtl/>
              </w:rPr>
              <w:t>י"ב</w:t>
            </w:r>
          </w:p>
        </w:tc>
      </w:tr>
      <w:tr w:rsidR="00A67831" w:rsidRPr="00A67831" w:rsidTr="00385DF7">
        <w:trPr>
          <w:trHeight w:hRule="exact" w:val="561"/>
          <w:jc w:val="right"/>
        </w:trPr>
        <w:tc>
          <w:tcPr>
            <w:tcW w:w="5000" w:type="pct"/>
            <w:tcBorders>
              <w:top w:val="nil"/>
              <w:bottom w:val="nil"/>
            </w:tcBorders>
            <w:shd w:val="clear" w:color="auto" w:fill="1B3461"/>
            <w:vAlign w:val="center"/>
          </w:tcPr>
          <w:p w:rsidR="00A67831" w:rsidRPr="00A67831" w:rsidRDefault="00A67831" w:rsidP="00A67831">
            <w:pPr>
              <w:rPr>
                <w:rFonts w:asciiTheme="majorBidi" w:hAnsiTheme="majorBidi"/>
                <w:b/>
                <w:bCs/>
                <w:noProof/>
                <w:color w:val="FFFFFF"/>
                <w:sz w:val="28"/>
                <w:szCs w:val="28"/>
                <w:rtl/>
              </w:rPr>
            </w:pPr>
            <w:r w:rsidRPr="00A67831">
              <w:rPr>
                <w:rFonts w:asciiTheme="majorBidi" w:hAnsiTheme="majorBidi"/>
                <w:bCs/>
                <w:i/>
                <w:noProof/>
                <w:color w:val="FFFFFF"/>
                <w:sz w:val="28"/>
                <w:szCs w:val="28"/>
                <w:rtl/>
              </w:rPr>
              <w:t>בקשה בדבר חיסיון חלקים בהצעה</w:t>
            </w:r>
          </w:p>
        </w:tc>
      </w:tr>
    </w:tbl>
    <w:p w:rsidR="00A67831" w:rsidRPr="00A67831" w:rsidRDefault="00A67831" w:rsidP="00A67831">
      <w:pPr>
        <w:rPr>
          <w:rFonts w:asciiTheme="majorBidi" w:hAnsiTheme="majorBidi"/>
          <w:rtl/>
        </w:rPr>
      </w:pPr>
    </w:p>
    <w:p w:rsidR="00A67831" w:rsidRPr="00A67831" w:rsidRDefault="00A67831" w:rsidP="00A67831">
      <w:pPr>
        <w:jc w:val="both"/>
        <w:rPr>
          <w:rFonts w:asciiTheme="majorBidi" w:hAnsiTheme="majorBidi"/>
          <w:szCs w:val="24"/>
          <w:rtl/>
        </w:rPr>
      </w:pPr>
      <w:r w:rsidRPr="00A67831">
        <w:rPr>
          <w:rFonts w:asciiTheme="majorBidi" w:hAnsiTheme="majorBidi"/>
          <w:szCs w:val="24"/>
          <w:rtl/>
        </w:rPr>
        <w:t>אני מבקש שלא תינתן זכות עיון בסעיפים הבאים בהצעתי, בשל היותם סוד מסחרי או מקצועי:</w:t>
      </w:r>
    </w:p>
    <w:p w:rsidR="00A67831" w:rsidRPr="00A67831" w:rsidRDefault="00A67831" w:rsidP="00A67831">
      <w:pPr>
        <w:jc w:val="both"/>
        <w:rPr>
          <w:rFonts w:asciiTheme="majorBidi" w:hAnsiTheme="majorBidi"/>
          <w:szCs w:val="24"/>
          <w:rtl/>
        </w:rPr>
      </w:pPr>
    </w:p>
    <w:p w:rsidR="00A67831" w:rsidRPr="00A67831" w:rsidRDefault="00A67831" w:rsidP="00A67831">
      <w:pPr>
        <w:jc w:val="both"/>
        <w:rPr>
          <w:rFonts w:asciiTheme="majorBidi" w:hAnsiTheme="majorBidi"/>
          <w:szCs w:val="24"/>
          <w:rtl/>
        </w:rPr>
      </w:pPr>
    </w:p>
    <w:p w:rsidR="00A67831" w:rsidRPr="00A67831" w:rsidRDefault="00A67831" w:rsidP="00A67831">
      <w:pPr>
        <w:spacing w:line="360" w:lineRule="auto"/>
        <w:jc w:val="both"/>
        <w:rPr>
          <w:rFonts w:asciiTheme="majorBidi" w:hAnsiTheme="majorBidi"/>
          <w:szCs w:val="24"/>
          <w:rtl/>
        </w:rPr>
      </w:pPr>
      <w:r w:rsidRPr="00A67831">
        <w:rPr>
          <w:rFonts w:asciiTheme="majorBidi" w:hAnsiTheme="majorBidi"/>
          <w:szCs w:val="24"/>
          <w:rtl/>
        </w:rPr>
        <w:t>עמוד ____ בהצעה בדבר _______________________________________________</w:t>
      </w:r>
    </w:p>
    <w:p w:rsidR="00A67831" w:rsidRPr="00A67831" w:rsidRDefault="00A67831" w:rsidP="00A67831">
      <w:pPr>
        <w:spacing w:line="360" w:lineRule="auto"/>
        <w:jc w:val="both"/>
        <w:rPr>
          <w:rFonts w:asciiTheme="majorBidi" w:hAnsiTheme="majorBidi"/>
          <w:szCs w:val="24"/>
          <w:rtl/>
        </w:rPr>
      </w:pPr>
      <w:r w:rsidRPr="00A67831">
        <w:rPr>
          <w:rFonts w:asciiTheme="majorBidi" w:hAnsiTheme="majorBidi"/>
          <w:szCs w:val="24"/>
          <w:rtl/>
        </w:rPr>
        <w:t>עמוד ____ בהצעה בדבר _______________________________________________</w:t>
      </w:r>
    </w:p>
    <w:p w:rsidR="00A67831" w:rsidRPr="00A67831" w:rsidRDefault="00A67831" w:rsidP="00A67831">
      <w:pPr>
        <w:spacing w:line="360" w:lineRule="auto"/>
        <w:jc w:val="both"/>
        <w:rPr>
          <w:rFonts w:asciiTheme="majorBidi" w:hAnsiTheme="majorBidi"/>
          <w:szCs w:val="24"/>
          <w:rtl/>
        </w:rPr>
      </w:pPr>
      <w:r w:rsidRPr="00A67831">
        <w:rPr>
          <w:rFonts w:asciiTheme="majorBidi" w:hAnsiTheme="majorBidi"/>
          <w:szCs w:val="24"/>
          <w:rtl/>
        </w:rPr>
        <w:t>עמוד ____ בהצעה בדבר _______________________________________________</w:t>
      </w:r>
    </w:p>
    <w:p w:rsidR="00A67831" w:rsidRPr="00A67831" w:rsidRDefault="00A67831" w:rsidP="00A67831">
      <w:pPr>
        <w:spacing w:line="360" w:lineRule="auto"/>
        <w:jc w:val="both"/>
        <w:rPr>
          <w:rFonts w:asciiTheme="majorBidi" w:hAnsiTheme="majorBidi"/>
          <w:szCs w:val="24"/>
          <w:rtl/>
        </w:rPr>
      </w:pPr>
      <w:r w:rsidRPr="00A67831">
        <w:rPr>
          <w:rFonts w:asciiTheme="majorBidi" w:hAnsiTheme="majorBidi"/>
          <w:szCs w:val="24"/>
          <w:rtl/>
        </w:rPr>
        <w:t>עמוד ____ בהצעה בדבר _______________________________________________</w:t>
      </w:r>
    </w:p>
    <w:p w:rsidR="00A67831" w:rsidRPr="00A67831" w:rsidRDefault="00A67831" w:rsidP="00A67831">
      <w:pPr>
        <w:spacing w:line="360" w:lineRule="auto"/>
        <w:jc w:val="both"/>
        <w:rPr>
          <w:rFonts w:asciiTheme="majorBidi" w:hAnsiTheme="majorBidi"/>
          <w:szCs w:val="24"/>
          <w:rtl/>
        </w:rPr>
      </w:pPr>
    </w:p>
    <w:p w:rsidR="00A67831" w:rsidRPr="00A67831" w:rsidRDefault="00A67831" w:rsidP="00A67831">
      <w:pPr>
        <w:spacing w:line="360" w:lineRule="auto"/>
        <w:jc w:val="both"/>
        <w:rPr>
          <w:rFonts w:asciiTheme="majorBidi" w:hAnsiTheme="majorBidi"/>
          <w:szCs w:val="24"/>
          <w:rtl/>
        </w:rPr>
      </w:pPr>
      <w:r w:rsidRPr="00A67831">
        <w:rPr>
          <w:rFonts w:asciiTheme="majorBidi" w:hAnsiTheme="majorBidi"/>
          <w:szCs w:val="24"/>
          <w:rtl/>
        </w:rPr>
        <w:t>וכן מעמוד ___ בהצעה בדבר ___________________________________________ ועד עמוד ____ בהצעה בדבר _____________________________________________.</w:t>
      </w:r>
    </w:p>
    <w:p w:rsidR="00A67831" w:rsidRPr="00A67831" w:rsidRDefault="00A67831" w:rsidP="00A67831">
      <w:pPr>
        <w:spacing w:line="360" w:lineRule="auto"/>
        <w:jc w:val="both"/>
        <w:rPr>
          <w:rFonts w:asciiTheme="majorBidi" w:hAnsiTheme="majorBidi"/>
          <w:szCs w:val="24"/>
          <w:rtl/>
        </w:rPr>
      </w:pPr>
    </w:p>
    <w:p w:rsidR="00A67831" w:rsidRPr="00A67831" w:rsidRDefault="00A67831" w:rsidP="00A67831">
      <w:pPr>
        <w:spacing w:line="360" w:lineRule="auto"/>
        <w:jc w:val="both"/>
        <w:rPr>
          <w:rFonts w:asciiTheme="majorBidi" w:hAnsiTheme="majorBidi"/>
          <w:szCs w:val="24"/>
          <w:rtl/>
        </w:rPr>
      </w:pPr>
    </w:p>
    <w:p w:rsidR="00A67831" w:rsidRPr="00A67831" w:rsidRDefault="00A67831" w:rsidP="00A67831">
      <w:pPr>
        <w:spacing w:line="360" w:lineRule="auto"/>
        <w:jc w:val="both"/>
        <w:rPr>
          <w:rFonts w:asciiTheme="majorBidi" w:hAnsiTheme="majorBidi"/>
          <w:szCs w:val="24"/>
          <w:rtl/>
        </w:rPr>
      </w:pPr>
      <w:r w:rsidRPr="00A67831">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A67831" w:rsidRPr="00A67831" w:rsidRDefault="00A67831" w:rsidP="00A67831">
      <w:pPr>
        <w:spacing w:line="360" w:lineRule="auto"/>
        <w:jc w:val="both"/>
        <w:rPr>
          <w:rFonts w:asciiTheme="majorBidi" w:hAnsiTheme="majorBidi"/>
          <w:szCs w:val="24"/>
          <w:rtl/>
        </w:rPr>
      </w:pPr>
    </w:p>
    <w:p w:rsidR="00A67831" w:rsidRPr="00A67831" w:rsidRDefault="00A67831" w:rsidP="00A67831">
      <w:pPr>
        <w:spacing w:line="360" w:lineRule="auto"/>
        <w:jc w:val="both"/>
        <w:rPr>
          <w:rFonts w:asciiTheme="majorBidi" w:hAnsiTheme="majorBidi"/>
          <w:szCs w:val="24"/>
          <w:rtl/>
        </w:rPr>
      </w:pPr>
    </w:p>
    <w:p w:rsidR="00A67831" w:rsidRPr="00A67831" w:rsidRDefault="00A67831" w:rsidP="00A67831">
      <w:pPr>
        <w:spacing w:line="360" w:lineRule="auto"/>
        <w:jc w:val="both"/>
        <w:rPr>
          <w:rFonts w:asciiTheme="majorBidi" w:hAnsiTheme="majorBidi"/>
          <w:szCs w:val="24"/>
          <w:rtl/>
        </w:rPr>
      </w:pPr>
    </w:p>
    <w:p w:rsidR="00A67831" w:rsidRPr="00A67831" w:rsidRDefault="00A67831" w:rsidP="00A67831">
      <w:pPr>
        <w:spacing w:line="360" w:lineRule="auto"/>
        <w:jc w:val="both"/>
        <w:rPr>
          <w:rFonts w:asciiTheme="majorBidi" w:hAnsiTheme="majorBidi"/>
          <w:szCs w:val="24"/>
          <w:rtl/>
        </w:rPr>
      </w:pPr>
      <w:r w:rsidRPr="00A67831">
        <w:rPr>
          <w:rFonts w:asciiTheme="majorBidi" w:hAnsiTheme="majorBidi"/>
          <w:szCs w:val="24"/>
          <w:rtl/>
        </w:rPr>
        <w:t>חתימת המציע:</w:t>
      </w:r>
    </w:p>
    <w:p w:rsidR="00A67831" w:rsidRPr="00A67831" w:rsidRDefault="00A67831" w:rsidP="00A67831">
      <w:pPr>
        <w:spacing w:line="360" w:lineRule="auto"/>
        <w:jc w:val="both"/>
        <w:rPr>
          <w:rFonts w:asciiTheme="majorBidi" w:hAnsiTheme="majorBidi"/>
          <w:szCs w:val="24"/>
          <w:rtl/>
        </w:rPr>
      </w:pPr>
    </w:p>
    <w:p w:rsidR="00A67831" w:rsidRPr="00A67831" w:rsidRDefault="00A67831" w:rsidP="00A67831">
      <w:pPr>
        <w:spacing w:line="360" w:lineRule="auto"/>
        <w:jc w:val="both"/>
        <w:rPr>
          <w:rFonts w:asciiTheme="majorBidi" w:hAnsiTheme="majorBidi"/>
          <w:szCs w:val="24"/>
          <w:rtl/>
        </w:rPr>
      </w:pPr>
    </w:p>
    <w:tbl>
      <w:tblPr>
        <w:tblStyle w:val="2ffe"/>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A67831" w:rsidRPr="00A67831" w:rsidTr="00385DF7">
        <w:tc>
          <w:tcPr>
            <w:tcW w:w="2002" w:type="dxa"/>
            <w:tcBorders>
              <w:top w:val="single" w:sz="4" w:space="0" w:color="auto"/>
            </w:tcBorders>
          </w:tcPr>
          <w:p w:rsidR="00A67831" w:rsidRPr="00A67831" w:rsidRDefault="00A67831" w:rsidP="00A67831">
            <w:pPr>
              <w:spacing w:line="360" w:lineRule="auto"/>
              <w:jc w:val="center"/>
              <w:rPr>
                <w:rFonts w:asciiTheme="majorBidi" w:hAnsiTheme="majorBidi"/>
                <w:szCs w:val="24"/>
                <w:rtl/>
              </w:rPr>
            </w:pPr>
            <w:r w:rsidRPr="00A67831">
              <w:rPr>
                <w:rFonts w:asciiTheme="majorBidi" w:hAnsiTheme="majorBidi"/>
                <w:szCs w:val="24"/>
                <w:rtl/>
              </w:rPr>
              <w:t>תאריך</w:t>
            </w:r>
          </w:p>
        </w:tc>
        <w:tc>
          <w:tcPr>
            <w:tcW w:w="284" w:type="dxa"/>
          </w:tcPr>
          <w:p w:rsidR="00A67831" w:rsidRPr="00A67831" w:rsidRDefault="00A67831" w:rsidP="00A67831">
            <w:pPr>
              <w:spacing w:line="360" w:lineRule="auto"/>
              <w:jc w:val="both"/>
              <w:rPr>
                <w:rFonts w:asciiTheme="majorBidi" w:hAnsiTheme="majorBidi"/>
                <w:szCs w:val="24"/>
                <w:rtl/>
              </w:rPr>
            </w:pPr>
          </w:p>
        </w:tc>
        <w:tc>
          <w:tcPr>
            <w:tcW w:w="2126" w:type="dxa"/>
            <w:tcBorders>
              <w:top w:val="single" w:sz="4" w:space="0" w:color="auto"/>
            </w:tcBorders>
          </w:tcPr>
          <w:p w:rsidR="00A67831" w:rsidRPr="00A67831" w:rsidRDefault="00A67831" w:rsidP="00A67831">
            <w:pPr>
              <w:spacing w:line="360" w:lineRule="auto"/>
              <w:jc w:val="center"/>
              <w:rPr>
                <w:rFonts w:asciiTheme="majorBidi" w:hAnsiTheme="majorBidi"/>
                <w:szCs w:val="24"/>
                <w:rtl/>
              </w:rPr>
            </w:pPr>
            <w:r w:rsidRPr="00A67831">
              <w:rPr>
                <w:rFonts w:asciiTheme="majorBidi" w:hAnsiTheme="majorBidi"/>
                <w:szCs w:val="24"/>
                <w:rtl/>
              </w:rPr>
              <w:t xml:space="preserve">שם </w:t>
            </w:r>
            <w:r w:rsidRPr="00A67831">
              <w:rPr>
                <w:rFonts w:asciiTheme="majorBidi" w:hAnsiTheme="majorBidi" w:hint="eastAsia"/>
                <w:szCs w:val="24"/>
                <w:rtl/>
              </w:rPr>
              <w:t>המציע</w:t>
            </w:r>
          </w:p>
        </w:tc>
        <w:tc>
          <w:tcPr>
            <w:tcW w:w="283" w:type="dxa"/>
          </w:tcPr>
          <w:p w:rsidR="00A67831" w:rsidRPr="00A67831" w:rsidRDefault="00A67831" w:rsidP="00A67831">
            <w:pPr>
              <w:spacing w:line="360" w:lineRule="auto"/>
              <w:jc w:val="both"/>
              <w:rPr>
                <w:rFonts w:asciiTheme="majorBidi" w:hAnsiTheme="majorBidi"/>
                <w:szCs w:val="24"/>
                <w:rtl/>
              </w:rPr>
            </w:pPr>
          </w:p>
        </w:tc>
        <w:tc>
          <w:tcPr>
            <w:tcW w:w="2127" w:type="dxa"/>
            <w:tcBorders>
              <w:top w:val="single" w:sz="4" w:space="0" w:color="auto"/>
            </w:tcBorders>
          </w:tcPr>
          <w:p w:rsidR="00A67831" w:rsidRPr="00A67831" w:rsidRDefault="00A67831" w:rsidP="00A67831">
            <w:pPr>
              <w:spacing w:line="360" w:lineRule="auto"/>
              <w:jc w:val="center"/>
              <w:rPr>
                <w:rFonts w:asciiTheme="majorBidi" w:hAnsiTheme="majorBidi"/>
                <w:szCs w:val="24"/>
                <w:rtl/>
              </w:rPr>
            </w:pPr>
            <w:r w:rsidRPr="00A67831">
              <w:rPr>
                <w:rFonts w:asciiTheme="majorBidi" w:hAnsiTheme="majorBidi"/>
                <w:szCs w:val="24"/>
                <w:rtl/>
              </w:rPr>
              <w:t xml:space="preserve">מס' ח.פ/עוסק מורשה </w:t>
            </w:r>
          </w:p>
        </w:tc>
        <w:tc>
          <w:tcPr>
            <w:tcW w:w="283" w:type="dxa"/>
          </w:tcPr>
          <w:p w:rsidR="00A67831" w:rsidRPr="00A67831" w:rsidRDefault="00A67831" w:rsidP="00A67831">
            <w:pPr>
              <w:spacing w:line="360" w:lineRule="auto"/>
              <w:jc w:val="both"/>
              <w:rPr>
                <w:rFonts w:asciiTheme="majorBidi" w:hAnsiTheme="majorBidi"/>
                <w:szCs w:val="24"/>
                <w:rtl/>
              </w:rPr>
            </w:pPr>
          </w:p>
        </w:tc>
        <w:tc>
          <w:tcPr>
            <w:tcW w:w="1985" w:type="dxa"/>
            <w:tcBorders>
              <w:top w:val="single" w:sz="4" w:space="0" w:color="auto"/>
            </w:tcBorders>
          </w:tcPr>
          <w:p w:rsidR="00A67831" w:rsidRPr="00A67831" w:rsidRDefault="00A67831" w:rsidP="00A67831">
            <w:pPr>
              <w:spacing w:line="360" w:lineRule="auto"/>
              <w:jc w:val="center"/>
              <w:rPr>
                <w:rFonts w:asciiTheme="majorBidi" w:hAnsiTheme="majorBidi"/>
                <w:szCs w:val="24"/>
                <w:rtl/>
              </w:rPr>
            </w:pPr>
            <w:r w:rsidRPr="00A67831">
              <w:rPr>
                <w:rFonts w:asciiTheme="majorBidi" w:hAnsiTheme="majorBidi" w:hint="eastAsia"/>
                <w:szCs w:val="24"/>
                <w:rtl/>
              </w:rPr>
              <w:t>חתימה</w:t>
            </w:r>
            <w:r w:rsidRPr="00A67831">
              <w:rPr>
                <w:rFonts w:asciiTheme="majorBidi" w:hAnsiTheme="majorBidi"/>
                <w:szCs w:val="24"/>
                <w:rtl/>
              </w:rPr>
              <w:t xml:space="preserve"> / </w:t>
            </w:r>
            <w:r w:rsidRPr="00A67831">
              <w:rPr>
                <w:rFonts w:asciiTheme="majorBidi" w:hAnsiTheme="majorBidi" w:hint="eastAsia"/>
                <w:szCs w:val="24"/>
                <w:rtl/>
              </w:rPr>
              <w:t>חותמת</w:t>
            </w:r>
          </w:p>
        </w:tc>
      </w:tr>
    </w:tbl>
    <w:p w:rsidR="00A67831" w:rsidRPr="00A67831" w:rsidRDefault="00A67831" w:rsidP="00A67831">
      <w:pPr>
        <w:rPr>
          <w:b/>
          <w:rtl/>
        </w:rPr>
      </w:pPr>
      <w:r w:rsidRPr="00A67831">
        <w:rPr>
          <w:b/>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67831" w:rsidRPr="00A67831" w:rsidTr="00385DF7">
        <w:trPr>
          <w:trHeight w:hRule="exact" w:val="561"/>
          <w:jc w:val="right"/>
        </w:trPr>
        <w:tc>
          <w:tcPr>
            <w:tcW w:w="8958" w:type="dxa"/>
            <w:tcBorders>
              <w:top w:val="nil"/>
              <w:bottom w:val="nil"/>
            </w:tcBorders>
            <w:shd w:val="clear" w:color="auto" w:fill="D9D9D9" w:themeFill="background1" w:themeFillShade="D9"/>
            <w:vAlign w:val="center"/>
          </w:tcPr>
          <w:p w:rsidR="00A67831" w:rsidRPr="00A67831" w:rsidRDefault="00A67831" w:rsidP="001E0864">
            <w:pPr>
              <w:rPr>
                <w:rFonts w:asciiTheme="majorBidi" w:hAnsiTheme="majorBidi"/>
                <w:b/>
                <w:bCs/>
                <w:noProof/>
                <w:sz w:val="28"/>
                <w:szCs w:val="28"/>
                <w:rtl/>
              </w:rPr>
            </w:pPr>
            <w:r w:rsidRPr="00A67831">
              <w:rPr>
                <w:rFonts w:asciiTheme="majorBidi" w:hAnsiTheme="majorBidi" w:hint="eastAsia"/>
                <w:b/>
                <w:bCs/>
                <w:noProof/>
                <w:sz w:val="28"/>
                <w:szCs w:val="28"/>
                <w:rtl/>
              </w:rPr>
              <w:lastRenderedPageBreak/>
              <w:t>נספח</w:t>
            </w:r>
            <w:r w:rsidRPr="00A67831">
              <w:rPr>
                <w:rFonts w:asciiTheme="majorBidi" w:hAnsiTheme="majorBidi"/>
                <w:b/>
                <w:bCs/>
                <w:noProof/>
                <w:sz w:val="28"/>
                <w:szCs w:val="28"/>
                <w:rtl/>
              </w:rPr>
              <w:t xml:space="preserve"> </w:t>
            </w:r>
            <w:r w:rsidR="004F3C88">
              <w:rPr>
                <w:rFonts w:asciiTheme="majorBidi" w:hAnsiTheme="majorBidi" w:hint="cs"/>
                <w:b/>
                <w:bCs/>
                <w:noProof/>
                <w:sz w:val="28"/>
                <w:szCs w:val="28"/>
                <w:rtl/>
              </w:rPr>
              <w:t>י"ג</w:t>
            </w:r>
          </w:p>
        </w:tc>
      </w:tr>
      <w:tr w:rsidR="00A67831" w:rsidRPr="00284D5A" w:rsidTr="00385DF7">
        <w:trPr>
          <w:trHeight w:hRule="exact" w:val="561"/>
          <w:jc w:val="right"/>
        </w:trPr>
        <w:tc>
          <w:tcPr>
            <w:tcW w:w="8958" w:type="dxa"/>
            <w:tcBorders>
              <w:top w:val="nil"/>
              <w:bottom w:val="nil"/>
            </w:tcBorders>
            <w:shd w:val="clear" w:color="auto" w:fill="1B3461"/>
            <w:vAlign w:val="center"/>
          </w:tcPr>
          <w:p w:rsidR="00A67831" w:rsidRPr="00284D5A" w:rsidRDefault="00A67831" w:rsidP="00A67831">
            <w:pPr>
              <w:rPr>
                <w:rFonts w:ascii="David" w:hAnsi="David"/>
                <w:b/>
                <w:bCs/>
                <w:noProof/>
                <w:color w:val="FFFFFF"/>
                <w:szCs w:val="24"/>
                <w:rtl/>
              </w:rPr>
            </w:pPr>
            <w:r w:rsidRPr="00284D5A">
              <w:rPr>
                <w:rFonts w:ascii="David" w:hAnsi="David"/>
                <w:bCs/>
                <w:i/>
                <w:noProof/>
                <w:color w:val="FFFFFF"/>
                <w:szCs w:val="24"/>
                <w:rtl/>
              </w:rPr>
              <w:t>כתב ערבות הקמה</w:t>
            </w:r>
          </w:p>
        </w:tc>
      </w:tr>
    </w:tbl>
    <w:p w:rsidR="0045716A" w:rsidRDefault="0045716A" w:rsidP="00267F09">
      <w:pPr>
        <w:tabs>
          <w:tab w:val="left" w:pos="7227"/>
        </w:tabs>
        <w:jc w:val="center"/>
        <w:rPr>
          <w:rFonts w:ascii="David" w:hAnsi="David"/>
          <w:b/>
          <w:bCs/>
          <w:szCs w:val="24"/>
          <w:rtl/>
        </w:rPr>
      </w:pPr>
    </w:p>
    <w:p w:rsidR="00267F09" w:rsidRPr="00284D5A" w:rsidRDefault="00267F09" w:rsidP="00267F09">
      <w:pPr>
        <w:tabs>
          <w:tab w:val="left" w:pos="7227"/>
        </w:tabs>
        <w:jc w:val="center"/>
        <w:rPr>
          <w:rFonts w:ascii="David" w:hAnsi="David"/>
          <w:b/>
          <w:bCs/>
          <w:szCs w:val="24"/>
          <w:rtl/>
        </w:rPr>
      </w:pPr>
      <w:r w:rsidRPr="00284D5A">
        <w:rPr>
          <w:rFonts w:ascii="David" w:hAnsi="David"/>
          <w:b/>
          <w:bCs/>
          <w:szCs w:val="24"/>
          <w:rtl/>
        </w:rPr>
        <w:t xml:space="preserve">תדפיס ערבות דיגיטאלית </w:t>
      </w:r>
    </w:p>
    <w:p w:rsidR="00267F09" w:rsidRPr="00284D5A" w:rsidRDefault="00267F09" w:rsidP="00267F09">
      <w:pPr>
        <w:pBdr>
          <w:top w:val="single" w:sz="4" w:space="1" w:color="auto"/>
          <w:left w:val="single" w:sz="4" w:space="4" w:color="auto"/>
          <w:bottom w:val="single" w:sz="4" w:space="0" w:color="auto"/>
          <w:right w:val="single" w:sz="4" w:space="4" w:color="auto"/>
        </w:pBdr>
        <w:tabs>
          <w:tab w:val="left" w:pos="7227"/>
        </w:tabs>
        <w:rPr>
          <w:rFonts w:ascii="David" w:hAnsi="David"/>
          <w:b/>
          <w:bCs/>
          <w:szCs w:val="24"/>
          <w:rtl/>
        </w:rPr>
      </w:pPr>
      <w:r w:rsidRPr="00284D5A">
        <w:rPr>
          <w:rFonts w:ascii="David" w:hAnsi="David"/>
          <w:b/>
          <w:bCs/>
          <w:szCs w:val="24"/>
          <w:rtl/>
        </w:rPr>
        <w:t>מסמך זה הוא תדפיס של ערבות דיגיטאלית ונועד לצרכי המחשה בלבד</w:t>
      </w:r>
    </w:p>
    <w:p w:rsidR="00267F09" w:rsidRPr="00284D5A" w:rsidRDefault="00267F09" w:rsidP="00267F09">
      <w:pPr>
        <w:pBdr>
          <w:top w:val="single" w:sz="4" w:space="1" w:color="auto"/>
          <w:left w:val="single" w:sz="4" w:space="4" w:color="auto"/>
          <w:bottom w:val="single" w:sz="4" w:space="0" w:color="auto"/>
          <w:right w:val="single" w:sz="4" w:space="4" w:color="auto"/>
        </w:pBdr>
        <w:tabs>
          <w:tab w:val="left" w:pos="7227"/>
        </w:tabs>
        <w:rPr>
          <w:rFonts w:ascii="David" w:hAnsi="David"/>
          <w:szCs w:val="24"/>
        </w:rPr>
      </w:pPr>
      <w:r w:rsidRPr="00284D5A">
        <w:rPr>
          <w:rFonts w:ascii="David" w:hAnsi="David"/>
          <w:szCs w:val="24"/>
          <w:rtl/>
        </w:rPr>
        <w:t xml:space="preserve">תדפיס זה הופק ע"י המערכת של ___________ (שם מנפיק הערבות/מקבל הערבות לפי העניין) ביום </w:t>
      </w:r>
      <w:r w:rsidRPr="00284D5A">
        <w:rPr>
          <w:rFonts w:ascii="David" w:hAnsi="David"/>
          <w:szCs w:val="24"/>
          <w:u w:val="single"/>
        </w:rPr>
        <w:t>DD/MM/YYYY</w:t>
      </w:r>
      <w:r w:rsidRPr="00284D5A">
        <w:rPr>
          <w:rFonts w:ascii="David" w:hAnsi="David"/>
          <w:szCs w:val="24"/>
          <w:rtl/>
        </w:rPr>
        <w:t xml:space="preserve"> ב- </w:t>
      </w:r>
      <w:r w:rsidRPr="00284D5A">
        <w:rPr>
          <w:rFonts w:ascii="David" w:hAnsi="David"/>
          <w:szCs w:val="24"/>
          <w:u w:val="single"/>
        </w:rPr>
        <w:t>SS</w:t>
      </w:r>
      <w:r w:rsidRPr="00284D5A">
        <w:rPr>
          <w:rFonts w:ascii="David" w:hAnsi="David"/>
          <w:szCs w:val="24"/>
          <w:u w:val="single"/>
          <w:rtl/>
        </w:rPr>
        <w:t>:</w:t>
      </w:r>
      <w:r w:rsidRPr="00284D5A">
        <w:rPr>
          <w:rFonts w:ascii="David" w:hAnsi="David"/>
          <w:szCs w:val="24"/>
          <w:u w:val="single"/>
        </w:rPr>
        <w:t>MM</w:t>
      </w:r>
      <w:r w:rsidRPr="00284D5A">
        <w:rPr>
          <w:rFonts w:ascii="David" w:hAnsi="David"/>
          <w:szCs w:val="24"/>
          <w:u w:val="single"/>
          <w:rtl/>
        </w:rPr>
        <w:t>:</w:t>
      </w:r>
      <w:r w:rsidRPr="00284D5A">
        <w:rPr>
          <w:rFonts w:ascii="David" w:hAnsi="David"/>
          <w:szCs w:val="24"/>
          <w:u w:val="single"/>
        </w:rPr>
        <w:t>HH</w:t>
      </w:r>
      <w:r w:rsidRPr="00284D5A">
        <w:rPr>
          <w:rFonts w:ascii="David" w:hAnsi="David"/>
          <w:szCs w:val="24"/>
          <w:rtl/>
        </w:rPr>
        <w:t xml:space="preserve"> על סמך קובץ ערבות דיגיטאלית.</w:t>
      </w:r>
    </w:p>
    <w:p w:rsidR="00267F09" w:rsidRPr="00284D5A" w:rsidRDefault="00267F09" w:rsidP="00267F09">
      <w:pPr>
        <w:tabs>
          <w:tab w:val="left" w:pos="7227"/>
        </w:tabs>
        <w:rPr>
          <w:rFonts w:ascii="David" w:hAnsi="David"/>
          <w:b/>
          <w:bCs/>
          <w:szCs w:val="24"/>
          <w:u w:val="single"/>
          <w:rtl/>
        </w:rPr>
      </w:pPr>
    </w:p>
    <w:p w:rsidR="00267F09" w:rsidRPr="00284D5A" w:rsidRDefault="00267F09" w:rsidP="00267F09">
      <w:pPr>
        <w:tabs>
          <w:tab w:val="left" w:pos="7227"/>
        </w:tabs>
        <w:jc w:val="center"/>
        <w:rPr>
          <w:rFonts w:ascii="David" w:hAnsi="David"/>
          <w:b/>
          <w:bCs/>
          <w:szCs w:val="24"/>
          <w:u w:val="single"/>
          <w:rtl/>
        </w:rPr>
      </w:pPr>
      <w:r w:rsidRPr="00284D5A">
        <w:rPr>
          <w:rFonts w:ascii="David" w:hAnsi="David"/>
          <w:b/>
          <w:bCs/>
          <w:szCs w:val="24"/>
          <w:u w:val="single"/>
          <w:rtl/>
        </w:rPr>
        <w:t>נתוני הערבות</w:t>
      </w:r>
    </w:p>
    <w:p w:rsidR="00267F09" w:rsidRPr="00284D5A" w:rsidRDefault="00267F09" w:rsidP="00267F09">
      <w:pPr>
        <w:tabs>
          <w:tab w:val="left" w:pos="7227"/>
        </w:tabs>
        <w:rPr>
          <w:rFonts w:ascii="David" w:hAnsi="David"/>
          <w:szCs w:val="24"/>
          <w:u w:val="single"/>
          <w:rtl/>
        </w:rPr>
      </w:pPr>
    </w:p>
    <w:p w:rsidR="00267F09" w:rsidRPr="00284D5A" w:rsidRDefault="00267F09" w:rsidP="00267F09">
      <w:pPr>
        <w:tabs>
          <w:tab w:val="left" w:pos="7227"/>
        </w:tabs>
        <w:rPr>
          <w:rFonts w:ascii="David" w:hAnsi="David"/>
          <w:szCs w:val="24"/>
          <w:rtl/>
        </w:rPr>
      </w:pPr>
      <w:r w:rsidRPr="00284D5A">
        <w:rPr>
          <w:rFonts w:ascii="David" w:hAnsi="David"/>
          <w:szCs w:val="24"/>
          <w:u w:val="single"/>
          <w:rtl/>
        </w:rPr>
        <w:t>קוד הערבות הדיגיטאלית</w:t>
      </w:r>
      <w:r w:rsidRPr="00284D5A">
        <w:rPr>
          <w:rFonts w:ascii="David" w:hAnsi="David"/>
          <w:szCs w:val="24"/>
          <w:rtl/>
        </w:rPr>
        <w:t xml:space="preserve">: </w:t>
      </w:r>
      <w:r w:rsidRPr="00284D5A">
        <w:rPr>
          <w:rFonts w:ascii="David" w:hAnsi="David"/>
          <w:szCs w:val="24"/>
        </w:rPr>
        <w:t>____________________________</w:t>
      </w:r>
    </w:p>
    <w:p w:rsidR="00267F09" w:rsidRPr="00284D5A" w:rsidRDefault="00267F09" w:rsidP="00267F09">
      <w:pPr>
        <w:tabs>
          <w:tab w:val="left" w:pos="7227"/>
        </w:tabs>
        <w:rPr>
          <w:rFonts w:ascii="David" w:hAnsi="David"/>
          <w:szCs w:val="24"/>
          <w:u w:val="single"/>
          <w:rtl/>
        </w:rPr>
      </w:pPr>
    </w:p>
    <w:p w:rsidR="00267F09" w:rsidRPr="00284D5A" w:rsidRDefault="00267F09" w:rsidP="00267F09">
      <w:pPr>
        <w:tabs>
          <w:tab w:val="left" w:pos="7227"/>
        </w:tabs>
        <w:rPr>
          <w:rFonts w:ascii="David" w:hAnsi="David"/>
          <w:szCs w:val="24"/>
          <w:u w:val="single"/>
          <w:rtl/>
        </w:rPr>
      </w:pPr>
      <w:r w:rsidRPr="00284D5A">
        <w:rPr>
          <w:rFonts w:ascii="David" w:hAnsi="David"/>
          <w:szCs w:val="24"/>
          <w:u w:val="single"/>
          <w:rtl/>
        </w:rPr>
        <w:t>מנפיק הערבות:</w:t>
      </w:r>
    </w:p>
    <w:p w:rsidR="00267F09" w:rsidRPr="00284D5A" w:rsidRDefault="00267F09" w:rsidP="00267F09">
      <w:pPr>
        <w:tabs>
          <w:tab w:val="left" w:pos="7227"/>
        </w:tabs>
        <w:rPr>
          <w:rFonts w:ascii="David" w:hAnsi="David"/>
          <w:szCs w:val="24"/>
          <w:rtl/>
        </w:rPr>
      </w:pPr>
      <w:r w:rsidRPr="00284D5A">
        <w:rPr>
          <w:rFonts w:ascii="David" w:hAnsi="David"/>
          <w:szCs w:val="24"/>
          <w:rtl/>
        </w:rPr>
        <w:t>_____________________________________ מס' סניף: ___</w:t>
      </w:r>
    </w:p>
    <w:p w:rsidR="00267F09" w:rsidRPr="00284D5A" w:rsidRDefault="00267F09" w:rsidP="00267F09">
      <w:pPr>
        <w:tabs>
          <w:tab w:val="left" w:pos="7227"/>
        </w:tabs>
        <w:rPr>
          <w:rFonts w:ascii="David" w:hAnsi="David"/>
          <w:szCs w:val="24"/>
          <w:rtl/>
        </w:rPr>
      </w:pPr>
      <w:r w:rsidRPr="00284D5A">
        <w:rPr>
          <w:rFonts w:ascii="David" w:hAnsi="David"/>
          <w:szCs w:val="24"/>
          <w:rtl/>
        </w:rPr>
        <w:t>טלפון מנפיק הערבות: ___________ פקס' מנפיק הערבות: __________</w:t>
      </w:r>
    </w:p>
    <w:p w:rsidR="00267F09" w:rsidRPr="00284D5A" w:rsidRDefault="00267F09" w:rsidP="00267F09">
      <w:pPr>
        <w:tabs>
          <w:tab w:val="left" w:pos="7227"/>
        </w:tabs>
        <w:rPr>
          <w:rFonts w:ascii="David" w:hAnsi="David"/>
          <w:szCs w:val="24"/>
          <w:rtl/>
        </w:rPr>
      </w:pPr>
      <w:r w:rsidRPr="00284D5A">
        <w:rPr>
          <w:rFonts w:ascii="David" w:hAnsi="David"/>
          <w:szCs w:val="24"/>
          <w:rtl/>
        </w:rPr>
        <w:t>כתובת מנפיק הערבות: _________________________________________</w:t>
      </w:r>
    </w:p>
    <w:p w:rsidR="00267F09" w:rsidRPr="00284D5A" w:rsidRDefault="00267F09" w:rsidP="00267F09">
      <w:pPr>
        <w:tabs>
          <w:tab w:val="left" w:pos="7227"/>
        </w:tabs>
        <w:rPr>
          <w:rFonts w:ascii="David" w:hAnsi="David"/>
          <w:szCs w:val="24"/>
          <w:rtl/>
        </w:rPr>
      </w:pPr>
      <w:r w:rsidRPr="00284D5A">
        <w:rPr>
          <w:rFonts w:ascii="David" w:hAnsi="David"/>
          <w:szCs w:val="24"/>
          <w:rtl/>
        </w:rPr>
        <w:t>רחוב ומספר: ____________ ישוב: _________________ מיקוד _________</w:t>
      </w:r>
    </w:p>
    <w:p w:rsidR="00267F09" w:rsidRPr="00284D5A" w:rsidRDefault="00267F09" w:rsidP="00267F09">
      <w:pPr>
        <w:tabs>
          <w:tab w:val="left" w:pos="7227"/>
        </w:tabs>
        <w:rPr>
          <w:rFonts w:ascii="David" w:hAnsi="David"/>
          <w:szCs w:val="24"/>
          <w:rtl/>
        </w:rPr>
      </w:pPr>
      <w:r w:rsidRPr="00284D5A">
        <w:rPr>
          <w:rFonts w:ascii="David" w:hAnsi="David"/>
          <w:szCs w:val="24"/>
          <w:rtl/>
        </w:rPr>
        <w:t>שם מורשה החתימה 1: ________________________________________</w:t>
      </w:r>
    </w:p>
    <w:p w:rsidR="00267F09" w:rsidRPr="00284D5A" w:rsidRDefault="00267F09" w:rsidP="00267F09">
      <w:pPr>
        <w:tabs>
          <w:tab w:val="left" w:pos="7227"/>
        </w:tabs>
        <w:rPr>
          <w:rFonts w:ascii="David" w:hAnsi="David"/>
          <w:szCs w:val="24"/>
          <w:rtl/>
        </w:rPr>
      </w:pPr>
      <w:r w:rsidRPr="00284D5A">
        <w:rPr>
          <w:rFonts w:ascii="David" w:hAnsi="David"/>
          <w:szCs w:val="24"/>
          <w:rtl/>
        </w:rPr>
        <w:t>שם מורשה החתימה 2: ________________________________________</w:t>
      </w:r>
    </w:p>
    <w:p w:rsidR="00267F09" w:rsidRPr="00284D5A" w:rsidRDefault="00267F09" w:rsidP="00267F09">
      <w:pPr>
        <w:tabs>
          <w:tab w:val="left" w:pos="7227"/>
        </w:tabs>
        <w:rPr>
          <w:rFonts w:ascii="David" w:hAnsi="David"/>
          <w:szCs w:val="24"/>
          <w:u w:val="single"/>
          <w:rtl/>
        </w:rPr>
      </w:pPr>
    </w:p>
    <w:p w:rsidR="00267F09" w:rsidRPr="00284D5A" w:rsidRDefault="00267F09" w:rsidP="00267F09">
      <w:pPr>
        <w:tabs>
          <w:tab w:val="left" w:pos="7227"/>
        </w:tabs>
        <w:rPr>
          <w:rFonts w:ascii="David" w:hAnsi="David"/>
          <w:szCs w:val="24"/>
          <w:u w:val="single"/>
          <w:rtl/>
        </w:rPr>
      </w:pPr>
      <w:r w:rsidRPr="00284D5A">
        <w:rPr>
          <w:rFonts w:ascii="David" w:hAnsi="David"/>
          <w:szCs w:val="24"/>
          <w:u w:val="single"/>
          <w:rtl/>
        </w:rPr>
        <w:t>מקבל הערבות:</w:t>
      </w:r>
    </w:p>
    <w:p w:rsidR="00267F09" w:rsidRPr="00284D5A" w:rsidRDefault="00267F09" w:rsidP="00267F09">
      <w:pPr>
        <w:tabs>
          <w:tab w:val="left" w:pos="7227"/>
        </w:tabs>
        <w:rPr>
          <w:rFonts w:ascii="David" w:hAnsi="David"/>
          <w:szCs w:val="24"/>
          <w:rtl/>
        </w:rPr>
      </w:pPr>
      <w:r w:rsidRPr="00284D5A">
        <w:rPr>
          <w:rFonts w:ascii="David" w:hAnsi="David"/>
          <w:szCs w:val="24"/>
          <w:rtl/>
        </w:rPr>
        <w:t>_________________________________________</w:t>
      </w:r>
    </w:p>
    <w:p w:rsidR="00267F09" w:rsidRPr="00284D5A" w:rsidRDefault="00267F09" w:rsidP="00267F09">
      <w:pPr>
        <w:tabs>
          <w:tab w:val="left" w:pos="7227"/>
        </w:tabs>
        <w:rPr>
          <w:rFonts w:ascii="David" w:hAnsi="David"/>
          <w:szCs w:val="24"/>
          <w:rtl/>
        </w:rPr>
      </w:pPr>
      <w:r w:rsidRPr="00284D5A">
        <w:rPr>
          <w:rFonts w:ascii="David" w:hAnsi="David"/>
          <w:szCs w:val="24"/>
          <w:rtl/>
        </w:rPr>
        <w:t>_________________________________________</w:t>
      </w:r>
    </w:p>
    <w:p w:rsidR="00267F09" w:rsidRPr="00284D5A" w:rsidRDefault="00267F09" w:rsidP="00267F09">
      <w:pPr>
        <w:tabs>
          <w:tab w:val="left" w:pos="7227"/>
        </w:tabs>
        <w:rPr>
          <w:rFonts w:ascii="David" w:hAnsi="David"/>
          <w:szCs w:val="24"/>
          <w:u w:val="single"/>
          <w:rtl/>
        </w:rPr>
      </w:pPr>
      <w:r w:rsidRPr="00284D5A">
        <w:rPr>
          <w:rFonts w:ascii="David" w:hAnsi="David"/>
          <w:szCs w:val="24"/>
          <w:u w:val="single"/>
          <w:rtl/>
        </w:rPr>
        <w:t>הנערבים (להלן ביחד ו/או לחוד: "הנערב"):</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267F09" w:rsidRPr="00284D5A" w:rsidTr="00E3116C">
        <w:trPr>
          <w:tblHeader/>
        </w:trPr>
        <w:tc>
          <w:tcPr>
            <w:tcW w:w="2003" w:type="dxa"/>
          </w:tcPr>
          <w:p w:rsidR="00267F09" w:rsidRPr="00284D5A" w:rsidRDefault="00267F09" w:rsidP="00E3116C">
            <w:pPr>
              <w:tabs>
                <w:tab w:val="left" w:pos="7227"/>
              </w:tabs>
              <w:jc w:val="center"/>
              <w:rPr>
                <w:rFonts w:ascii="David" w:hAnsi="David"/>
                <w:szCs w:val="24"/>
                <w:rtl/>
              </w:rPr>
            </w:pPr>
            <w:r w:rsidRPr="00284D5A">
              <w:rPr>
                <w:rFonts w:ascii="David" w:hAnsi="David"/>
                <w:szCs w:val="24"/>
                <w:rtl/>
              </w:rPr>
              <w:t>מזהה נערב</w:t>
            </w:r>
          </w:p>
        </w:tc>
        <w:tc>
          <w:tcPr>
            <w:tcW w:w="6474" w:type="dxa"/>
          </w:tcPr>
          <w:p w:rsidR="00267F09" w:rsidRPr="00284D5A" w:rsidRDefault="00267F09" w:rsidP="00E3116C">
            <w:pPr>
              <w:tabs>
                <w:tab w:val="left" w:pos="7227"/>
              </w:tabs>
              <w:jc w:val="center"/>
              <w:rPr>
                <w:rFonts w:ascii="David" w:hAnsi="David"/>
                <w:szCs w:val="24"/>
                <w:rtl/>
              </w:rPr>
            </w:pPr>
            <w:r w:rsidRPr="00284D5A">
              <w:rPr>
                <w:rFonts w:ascii="David" w:hAnsi="David"/>
                <w:szCs w:val="24"/>
                <w:rtl/>
              </w:rPr>
              <w:t>שם הנערב</w:t>
            </w:r>
          </w:p>
        </w:tc>
      </w:tr>
      <w:tr w:rsidR="00267F09" w:rsidRPr="00284D5A" w:rsidTr="00E3116C">
        <w:trPr>
          <w:tblHeader/>
        </w:trPr>
        <w:tc>
          <w:tcPr>
            <w:tcW w:w="2003" w:type="dxa"/>
          </w:tcPr>
          <w:p w:rsidR="00267F09" w:rsidRPr="00284D5A" w:rsidRDefault="00267F09" w:rsidP="00E3116C">
            <w:pPr>
              <w:tabs>
                <w:tab w:val="left" w:pos="7227"/>
              </w:tabs>
              <w:rPr>
                <w:rFonts w:ascii="David" w:hAnsi="David"/>
                <w:szCs w:val="24"/>
                <w:rtl/>
              </w:rPr>
            </w:pPr>
            <w:r w:rsidRPr="00284D5A">
              <w:rPr>
                <w:rFonts w:ascii="David" w:hAnsi="David"/>
                <w:szCs w:val="24"/>
                <w:rtl/>
              </w:rPr>
              <w:t>____________</w:t>
            </w:r>
          </w:p>
        </w:tc>
        <w:tc>
          <w:tcPr>
            <w:tcW w:w="6474" w:type="dxa"/>
          </w:tcPr>
          <w:p w:rsidR="00267F09" w:rsidRPr="00284D5A" w:rsidRDefault="00267F09" w:rsidP="00E3116C">
            <w:pPr>
              <w:tabs>
                <w:tab w:val="left" w:pos="7227"/>
              </w:tabs>
              <w:rPr>
                <w:rFonts w:ascii="David" w:hAnsi="David"/>
                <w:szCs w:val="24"/>
                <w:rtl/>
              </w:rPr>
            </w:pPr>
            <w:r w:rsidRPr="00284D5A">
              <w:rPr>
                <w:rFonts w:ascii="David" w:hAnsi="David"/>
                <w:szCs w:val="24"/>
                <w:rtl/>
              </w:rPr>
              <w:t>_________________________________________</w:t>
            </w:r>
          </w:p>
        </w:tc>
      </w:tr>
    </w:tbl>
    <w:p w:rsidR="00267F09" w:rsidRPr="00284D5A" w:rsidRDefault="00267F09" w:rsidP="00267F09">
      <w:pPr>
        <w:tabs>
          <w:tab w:val="left" w:pos="7227"/>
        </w:tabs>
        <w:rPr>
          <w:rFonts w:ascii="David" w:hAnsi="David"/>
          <w:szCs w:val="24"/>
          <w:rtl/>
        </w:rPr>
      </w:pPr>
      <w:r w:rsidRPr="00284D5A">
        <w:rPr>
          <w:rFonts w:ascii="David" w:hAnsi="David"/>
          <w:szCs w:val="24"/>
          <w:u w:val="single"/>
          <w:rtl/>
        </w:rPr>
        <w:t>נושא הערבות:</w:t>
      </w:r>
      <w:r w:rsidRPr="00284D5A">
        <w:rPr>
          <w:rFonts w:ascii="David" w:hAnsi="David"/>
          <w:szCs w:val="24"/>
          <w:rtl/>
        </w:rPr>
        <w:t xml:space="preserve"> </w:t>
      </w:r>
    </w:p>
    <w:p w:rsidR="00267F09" w:rsidRPr="00284D5A" w:rsidRDefault="00267F09" w:rsidP="00267F09">
      <w:pPr>
        <w:tabs>
          <w:tab w:val="left" w:pos="7227"/>
        </w:tabs>
        <w:rPr>
          <w:rFonts w:ascii="David" w:hAnsi="David"/>
          <w:szCs w:val="24"/>
          <w:u w:val="single"/>
          <w:rtl/>
        </w:rPr>
      </w:pPr>
      <w:r w:rsidRPr="00284D5A">
        <w:rPr>
          <w:rFonts w:ascii="David" w:hAnsi="David"/>
          <w:szCs w:val="24"/>
          <w:rtl/>
        </w:rPr>
        <w:t>מכרז פומבי מס' 30/2021 למתן שירותי להקמת מיתקן או מיתקני אחסון גפ"מ, רכישת גפ"מ ואחסונו</w:t>
      </w:r>
    </w:p>
    <w:p w:rsidR="00267F09" w:rsidRPr="00284D5A" w:rsidRDefault="00267F09" w:rsidP="00267F09">
      <w:pPr>
        <w:tabs>
          <w:tab w:val="left" w:pos="7227"/>
        </w:tabs>
        <w:rPr>
          <w:rFonts w:ascii="David" w:hAnsi="David"/>
          <w:szCs w:val="24"/>
          <w:u w:val="single"/>
          <w:rtl/>
        </w:rPr>
      </w:pPr>
      <w:r w:rsidRPr="00284D5A">
        <w:rPr>
          <w:rFonts w:ascii="David" w:hAnsi="David"/>
          <w:szCs w:val="24"/>
          <w:u w:val="single"/>
          <w:rtl/>
        </w:rPr>
        <w:t>סכומים ותאריכים</w:t>
      </w:r>
    </w:p>
    <w:p w:rsidR="00267F09" w:rsidRPr="00284D5A" w:rsidRDefault="00267F09" w:rsidP="009E3647">
      <w:pPr>
        <w:tabs>
          <w:tab w:val="left" w:pos="7227"/>
        </w:tabs>
        <w:rPr>
          <w:rFonts w:ascii="David" w:hAnsi="David"/>
          <w:szCs w:val="24"/>
          <w:rtl/>
        </w:rPr>
      </w:pPr>
      <w:r w:rsidRPr="00284D5A">
        <w:rPr>
          <w:rFonts w:ascii="David" w:hAnsi="David"/>
          <w:szCs w:val="24"/>
          <w:rtl/>
        </w:rPr>
        <w:t>סכום הערבות __</w:t>
      </w:r>
      <w:r w:rsidRPr="00556CF4">
        <w:rPr>
          <w:rFonts w:ascii="David" w:hAnsi="David"/>
          <w:szCs w:val="24"/>
          <w:rtl/>
        </w:rPr>
        <w:t>10,000,000</w:t>
      </w:r>
      <w:r w:rsidRPr="00284D5A">
        <w:rPr>
          <w:rFonts w:ascii="David" w:hAnsi="David"/>
          <w:szCs w:val="24"/>
          <w:rtl/>
        </w:rPr>
        <w:t xml:space="preserve"> ___ שקלים חדשים.</w:t>
      </w:r>
    </w:p>
    <w:p w:rsidR="00267F09" w:rsidRPr="00284D5A" w:rsidRDefault="00267F09" w:rsidP="00267F09">
      <w:pPr>
        <w:tabs>
          <w:tab w:val="left" w:pos="7227"/>
        </w:tabs>
        <w:rPr>
          <w:rFonts w:ascii="David" w:hAnsi="David"/>
          <w:szCs w:val="24"/>
          <w:rtl/>
        </w:rPr>
      </w:pPr>
      <w:r w:rsidRPr="00284D5A">
        <w:rPr>
          <w:rFonts w:ascii="David" w:hAnsi="David"/>
          <w:szCs w:val="24"/>
          <w:rtl/>
        </w:rPr>
        <w:t xml:space="preserve">הצמדה: </w:t>
      </w:r>
      <w:r w:rsidRPr="00556CF4">
        <w:rPr>
          <w:rFonts w:ascii="David" w:hAnsi="David"/>
          <w:szCs w:val="24"/>
          <w:rtl/>
        </w:rPr>
        <w:t xml:space="preserve"> למדד </w:t>
      </w:r>
      <w:r w:rsidRPr="00284D5A">
        <w:rPr>
          <w:rFonts w:ascii="David" w:hAnsi="David"/>
          <w:szCs w:val="24"/>
          <w:rtl/>
        </w:rPr>
        <w:t>המחירים לצרכן</w:t>
      </w:r>
      <w:r w:rsidRPr="00556CF4">
        <w:rPr>
          <w:rFonts w:ascii="David" w:hAnsi="David"/>
          <w:szCs w:val="24"/>
          <w:rtl/>
        </w:rPr>
        <w:t xml:space="preserve"> </w:t>
      </w:r>
      <w:r w:rsidRPr="00284D5A">
        <w:rPr>
          <w:rFonts w:ascii="David" w:hAnsi="David"/>
          <w:szCs w:val="24"/>
          <w:rtl/>
        </w:rPr>
        <w:t>__ תאריך בסיס להצמדה: __________</w:t>
      </w:r>
    </w:p>
    <w:p w:rsidR="00267F09" w:rsidRPr="00284D5A" w:rsidRDefault="00267F09" w:rsidP="00267F09">
      <w:pPr>
        <w:tabs>
          <w:tab w:val="left" w:pos="7227"/>
        </w:tabs>
        <w:rPr>
          <w:rFonts w:ascii="David" w:hAnsi="David"/>
          <w:szCs w:val="24"/>
          <w:rtl/>
        </w:rPr>
      </w:pPr>
      <w:r w:rsidRPr="00284D5A">
        <w:rPr>
          <w:rFonts w:ascii="David" w:hAnsi="David"/>
          <w:szCs w:val="24"/>
          <w:rtl/>
        </w:rPr>
        <w:t>תאריך הנפקת הערבות: _____________(חלק זה יושלם על ידי המנפיק) תאריך סיום תוקף הערבות: _______________</w:t>
      </w:r>
    </w:p>
    <w:p w:rsidR="00267F09" w:rsidRPr="00284D5A" w:rsidRDefault="00267F09" w:rsidP="00267F09">
      <w:pPr>
        <w:tabs>
          <w:tab w:val="left" w:pos="7227"/>
        </w:tabs>
        <w:rPr>
          <w:rFonts w:ascii="David" w:hAnsi="David"/>
          <w:szCs w:val="24"/>
          <w:u w:val="single"/>
          <w:rtl/>
        </w:rPr>
      </w:pPr>
    </w:p>
    <w:p w:rsidR="00267F09" w:rsidRPr="00284D5A" w:rsidRDefault="00267F09" w:rsidP="00267F09">
      <w:pPr>
        <w:tabs>
          <w:tab w:val="left" w:pos="7227"/>
        </w:tabs>
        <w:rPr>
          <w:rFonts w:ascii="David" w:hAnsi="David"/>
          <w:b/>
          <w:bCs/>
          <w:szCs w:val="24"/>
          <w:u w:val="single"/>
          <w:rtl/>
        </w:rPr>
      </w:pPr>
      <w:r w:rsidRPr="00284D5A">
        <w:rPr>
          <w:rFonts w:ascii="David" w:hAnsi="David"/>
          <w:b/>
          <w:bCs/>
          <w:szCs w:val="24"/>
          <w:u w:val="single"/>
          <w:rtl/>
        </w:rPr>
        <w:t>ניסוח ההתחייבות</w:t>
      </w:r>
    </w:p>
    <w:p w:rsidR="00267F09" w:rsidRPr="00284D5A" w:rsidRDefault="00267F09" w:rsidP="00267F09">
      <w:pPr>
        <w:tabs>
          <w:tab w:val="left" w:pos="7227"/>
        </w:tabs>
        <w:rPr>
          <w:rFonts w:ascii="David" w:hAnsi="David"/>
          <w:szCs w:val="24"/>
          <w:rtl/>
        </w:rPr>
      </w:pPr>
      <w:r w:rsidRPr="00284D5A">
        <w:rPr>
          <w:rFonts w:ascii="David" w:hAnsi="David"/>
          <w:szCs w:val="24"/>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rsidR="00267F09" w:rsidRPr="00284D5A" w:rsidRDefault="00267F09" w:rsidP="00267F09">
      <w:pPr>
        <w:tabs>
          <w:tab w:val="left" w:pos="7227"/>
        </w:tabs>
        <w:rPr>
          <w:rFonts w:ascii="David" w:hAnsi="David"/>
          <w:szCs w:val="24"/>
          <w:rtl/>
        </w:rPr>
      </w:pPr>
      <w:r w:rsidRPr="00284D5A">
        <w:rPr>
          <w:rFonts w:ascii="David" w:hAnsi="David"/>
          <w:szCs w:val="24"/>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rsidR="00267F09" w:rsidRPr="00284D5A" w:rsidRDefault="00267F09" w:rsidP="00267F09">
      <w:pPr>
        <w:tabs>
          <w:tab w:val="left" w:pos="7227"/>
        </w:tabs>
        <w:rPr>
          <w:rFonts w:ascii="David" w:hAnsi="David"/>
          <w:szCs w:val="24"/>
          <w:rtl/>
        </w:rPr>
      </w:pPr>
      <w:r w:rsidRPr="00284D5A">
        <w:rPr>
          <w:rFonts w:ascii="David" w:hAnsi="David"/>
          <w:szCs w:val="24"/>
          <w:rtl/>
        </w:rPr>
        <w:t>ערבות זו אינה ניתנה להעברה או להסבה.</w:t>
      </w:r>
    </w:p>
    <w:p w:rsidR="00267F09" w:rsidRPr="00284D5A" w:rsidRDefault="00267F09" w:rsidP="00267F09">
      <w:pPr>
        <w:tabs>
          <w:tab w:val="left" w:pos="7227"/>
        </w:tabs>
        <w:rPr>
          <w:rFonts w:ascii="David" w:hAnsi="David"/>
          <w:szCs w:val="24"/>
          <w:rtl/>
        </w:rPr>
      </w:pPr>
      <w:r w:rsidRPr="00284D5A">
        <w:rPr>
          <w:rFonts w:ascii="David" w:hAnsi="David"/>
          <w:szCs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267F09" w:rsidRPr="00284D5A" w:rsidRDefault="00267F09" w:rsidP="00267F09">
      <w:pPr>
        <w:tabs>
          <w:tab w:val="left" w:pos="7227"/>
        </w:tabs>
        <w:rPr>
          <w:rFonts w:ascii="David" w:hAnsi="David"/>
          <w:szCs w:val="24"/>
          <w:rtl/>
        </w:rPr>
      </w:pPr>
      <w:r w:rsidRPr="00284D5A">
        <w:rPr>
          <w:rFonts w:ascii="David" w:hAnsi="David"/>
          <w:szCs w:val="24"/>
          <w:rtl/>
        </w:rPr>
        <w:t>על ערבות זו יחולו הוראות הדין הישראלי בלבד.</w:t>
      </w:r>
    </w:p>
    <w:p w:rsidR="00267F09" w:rsidRPr="00284D5A" w:rsidRDefault="00267F09" w:rsidP="00267F09">
      <w:pPr>
        <w:tabs>
          <w:tab w:val="left" w:pos="7227"/>
        </w:tabs>
        <w:rPr>
          <w:rFonts w:ascii="David" w:hAnsi="David"/>
          <w:szCs w:val="24"/>
          <w:rtl/>
        </w:rPr>
      </w:pPr>
      <w:r w:rsidRPr="00284D5A">
        <w:rPr>
          <w:rFonts w:ascii="David" w:hAnsi="David"/>
          <w:szCs w:val="24"/>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rsidR="00267F09" w:rsidRPr="00284D5A" w:rsidRDefault="00267F09" w:rsidP="00267F09">
      <w:pPr>
        <w:pStyle w:val="af5"/>
        <w:numPr>
          <w:ilvl w:val="0"/>
          <w:numId w:val="139"/>
        </w:numPr>
        <w:tabs>
          <w:tab w:val="left" w:pos="7227"/>
        </w:tabs>
        <w:spacing w:before="120"/>
        <w:jc w:val="both"/>
        <w:rPr>
          <w:rFonts w:ascii="David" w:hAnsi="David"/>
          <w:szCs w:val="24"/>
        </w:rPr>
      </w:pPr>
      <w:r w:rsidRPr="00284D5A">
        <w:rPr>
          <w:rFonts w:ascii="David" w:hAnsi="David"/>
          <w:szCs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267F09" w:rsidRPr="00284D5A" w:rsidRDefault="00267F09" w:rsidP="00267F09">
      <w:pPr>
        <w:pStyle w:val="af5"/>
        <w:numPr>
          <w:ilvl w:val="0"/>
          <w:numId w:val="139"/>
        </w:numPr>
        <w:tabs>
          <w:tab w:val="left" w:pos="7227"/>
        </w:tabs>
        <w:spacing w:before="120"/>
        <w:jc w:val="both"/>
        <w:rPr>
          <w:rFonts w:ascii="David" w:hAnsi="David"/>
          <w:szCs w:val="24"/>
          <w:rtl/>
        </w:rPr>
      </w:pPr>
      <w:r w:rsidRPr="00284D5A">
        <w:rPr>
          <w:rFonts w:ascii="David" w:hAnsi="David"/>
          <w:szCs w:val="24"/>
          <w:rtl/>
        </w:rPr>
        <w:lastRenderedPageBreak/>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2" w:name="_Ref3125565"/>
      <w:r w:rsidRPr="00284D5A">
        <w:rPr>
          <w:rFonts w:ascii="David" w:hAnsi="David"/>
          <w:szCs w:val="24"/>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
      <w:r w:rsidRPr="00284D5A">
        <w:rPr>
          <w:rFonts w:ascii="David" w:hAnsi="David"/>
          <w:szCs w:val="24"/>
          <w:rtl/>
        </w:rPr>
        <w:t xml:space="preserve"> </w:t>
      </w:r>
    </w:p>
    <w:p w:rsidR="00267F09" w:rsidRPr="00284D5A" w:rsidRDefault="00267F09" w:rsidP="00267F09">
      <w:pPr>
        <w:pStyle w:val="af5"/>
        <w:numPr>
          <w:ilvl w:val="0"/>
          <w:numId w:val="139"/>
        </w:numPr>
        <w:tabs>
          <w:tab w:val="left" w:pos="7227"/>
        </w:tabs>
        <w:spacing w:before="120"/>
        <w:jc w:val="both"/>
        <w:rPr>
          <w:rFonts w:ascii="David" w:hAnsi="David"/>
          <w:szCs w:val="24"/>
          <w:rtl/>
        </w:rPr>
      </w:pPr>
      <w:r w:rsidRPr="00284D5A">
        <w:rPr>
          <w:rFonts w:ascii="David" w:hAnsi="David"/>
          <w:szCs w:val="24"/>
          <w:rtl/>
        </w:rPr>
        <w:t xml:space="preserve">לאחר שתאריך סיום תוקף הערבות חלף, תוקפה של הערבות פוקע ללא צורך בביצוע פעולה נוספת מטעם הנערב, מקבל הערבות או מנפיק הערבות. </w:t>
      </w:r>
    </w:p>
    <w:p w:rsidR="00267F09" w:rsidRPr="00284D5A" w:rsidRDefault="00267F09" w:rsidP="00267F09">
      <w:pPr>
        <w:tabs>
          <w:tab w:val="left" w:pos="7227"/>
        </w:tabs>
        <w:rPr>
          <w:rFonts w:ascii="David" w:hAnsi="David"/>
          <w:szCs w:val="24"/>
          <w:u w:val="single"/>
          <w:rtl/>
        </w:rPr>
      </w:pPr>
    </w:p>
    <w:p w:rsidR="00267F09" w:rsidRPr="00284D5A" w:rsidRDefault="00267F09" w:rsidP="00267F09">
      <w:pPr>
        <w:tabs>
          <w:tab w:val="left" w:pos="7227"/>
        </w:tabs>
        <w:rPr>
          <w:rFonts w:ascii="David" w:hAnsi="David"/>
          <w:szCs w:val="24"/>
          <w:u w:val="single"/>
          <w:rtl/>
        </w:rPr>
      </w:pPr>
      <w:r w:rsidRPr="00284D5A">
        <w:rPr>
          <w:rFonts w:ascii="David" w:hAnsi="David"/>
          <w:szCs w:val="24"/>
          <w:u w:val="single"/>
          <w:rtl/>
        </w:rPr>
        <w:t>מספר ימים לחילוט 15</w:t>
      </w:r>
    </w:p>
    <w:p w:rsidR="00267F09" w:rsidRPr="00284D5A" w:rsidRDefault="00267F09" w:rsidP="00267F09">
      <w:pPr>
        <w:tabs>
          <w:tab w:val="left" w:pos="7227"/>
        </w:tabs>
        <w:rPr>
          <w:rFonts w:ascii="David" w:hAnsi="David"/>
          <w:szCs w:val="24"/>
          <w:u w:val="single"/>
          <w:rtl/>
        </w:rPr>
      </w:pPr>
    </w:p>
    <w:p w:rsidR="00267F09" w:rsidRPr="00284D5A" w:rsidRDefault="00267F09" w:rsidP="00267F09">
      <w:pPr>
        <w:tabs>
          <w:tab w:val="left" w:pos="7227"/>
        </w:tabs>
        <w:rPr>
          <w:rFonts w:ascii="David" w:hAnsi="David"/>
          <w:szCs w:val="24"/>
          <w:u w:val="single"/>
          <w:rtl/>
        </w:rPr>
      </w:pPr>
      <w:r w:rsidRPr="00284D5A">
        <w:rPr>
          <w:rFonts w:ascii="David" w:hAnsi="David"/>
          <w:szCs w:val="24"/>
          <w:u w:val="single"/>
          <w:rtl/>
        </w:rPr>
        <w:t>אסמכתאות  (</w:t>
      </w:r>
      <w:r w:rsidRPr="00284D5A">
        <w:rPr>
          <w:rFonts w:ascii="David" w:hAnsi="David"/>
          <w:szCs w:val="24"/>
          <w:rtl/>
        </w:rPr>
        <w:t>למילוי על ידי המערכת הטכנולוגית, לא על ידי המשרד)</w:t>
      </w:r>
    </w:p>
    <w:p w:rsidR="00267F09" w:rsidRPr="00284D5A" w:rsidRDefault="00267F09" w:rsidP="00267F09">
      <w:pPr>
        <w:tabs>
          <w:tab w:val="left" w:pos="7227"/>
        </w:tabs>
        <w:rPr>
          <w:rFonts w:ascii="David" w:hAnsi="David"/>
          <w:szCs w:val="24"/>
          <w:rtl/>
        </w:rPr>
      </w:pPr>
      <w:r w:rsidRPr="00284D5A">
        <w:rPr>
          <w:rFonts w:ascii="David" w:hAnsi="David"/>
          <w:szCs w:val="24"/>
          <w:rtl/>
        </w:rPr>
        <w:t>אסמכתא פנימית של מנפיק הערבות: ________________________</w:t>
      </w:r>
    </w:p>
    <w:p w:rsidR="00267F09" w:rsidRPr="00284D5A" w:rsidRDefault="00267F09" w:rsidP="00267F09">
      <w:pPr>
        <w:tabs>
          <w:tab w:val="left" w:pos="7227"/>
        </w:tabs>
        <w:rPr>
          <w:rFonts w:ascii="David" w:hAnsi="David"/>
          <w:szCs w:val="24"/>
          <w:rtl/>
        </w:rPr>
      </w:pPr>
      <w:r w:rsidRPr="00284D5A">
        <w:rPr>
          <w:rFonts w:ascii="David" w:hAnsi="David"/>
          <w:szCs w:val="24"/>
          <w:rtl/>
        </w:rPr>
        <w:t>אסמכתאות פנימיות 1 של מקבל הערבות: ________________________</w:t>
      </w:r>
    </w:p>
    <w:p w:rsidR="00267F09" w:rsidRPr="00284D5A" w:rsidRDefault="00267F09" w:rsidP="00267F09">
      <w:pPr>
        <w:tabs>
          <w:tab w:val="left" w:pos="7227"/>
        </w:tabs>
        <w:rPr>
          <w:rFonts w:ascii="David" w:hAnsi="David"/>
          <w:szCs w:val="24"/>
          <w:rtl/>
        </w:rPr>
      </w:pPr>
      <w:r w:rsidRPr="00284D5A">
        <w:rPr>
          <w:rFonts w:ascii="David" w:hAnsi="David"/>
          <w:szCs w:val="24"/>
          <w:rtl/>
        </w:rPr>
        <w:t>אסמכתאות פנימיות 2 של מקבל הערבות: ________________________</w:t>
      </w:r>
    </w:p>
    <w:p w:rsidR="00267F09" w:rsidRPr="00284D5A" w:rsidRDefault="00267F09" w:rsidP="00267F09">
      <w:pPr>
        <w:tabs>
          <w:tab w:val="left" w:pos="7227"/>
        </w:tabs>
        <w:rPr>
          <w:rFonts w:ascii="David" w:hAnsi="David"/>
          <w:szCs w:val="24"/>
          <w:rtl/>
        </w:rPr>
      </w:pPr>
      <w:r w:rsidRPr="00284D5A">
        <w:rPr>
          <w:rFonts w:ascii="David" w:hAnsi="David"/>
          <w:szCs w:val="24"/>
          <w:rtl/>
        </w:rPr>
        <w:t>אסמכתאות פנימיות 3 של מקבל הערבות: ________________________</w:t>
      </w:r>
    </w:p>
    <w:p w:rsidR="00267F09" w:rsidRPr="00284D5A" w:rsidRDefault="00267F09" w:rsidP="00267F09">
      <w:pPr>
        <w:tabs>
          <w:tab w:val="left" w:pos="7227"/>
        </w:tabs>
        <w:rPr>
          <w:rFonts w:ascii="David" w:hAnsi="David"/>
          <w:b/>
          <w:bCs/>
          <w:szCs w:val="24"/>
          <w:rtl/>
        </w:rPr>
      </w:pPr>
      <w:r w:rsidRPr="00284D5A">
        <w:rPr>
          <w:rFonts w:ascii="David" w:hAnsi="David"/>
          <w:szCs w:val="24"/>
          <w:rtl/>
        </w:rPr>
        <w:t>אסמכתאות פנימיות 4 של מקבל הערבות: ________________________</w:t>
      </w:r>
    </w:p>
    <w:p w:rsidR="00031A52" w:rsidRPr="00284D5A" w:rsidRDefault="00031A52" w:rsidP="00031A52">
      <w:pPr>
        <w:jc w:val="both"/>
        <w:rPr>
          <w:rFonts w:ascii="David" w:hAnsi="David"/>
          <w:szCs w:val="24"/>
          <w:rtl/>
        </w:rPr>
      </w:pPr>
    </w:p>
    <w:p w:rsidR="00031A52" w:rsidRPr="00284D5A" w:rsidRDefault="00031A52" w:rsidP="00031A52">
      <w:pPr>
        <w:jc w:val="both"/>
        <w:rPr>
          <w:rFonts w:ascii="David" w:hAnsi="David"/>
          <w:szCs w:val="24"/>
          <w:rtl/>
        </w:rPr>
      </w:pPr>
    </w:p>
    <w:p w:rsidR="00031A52" w:rsidRPr="00284D5A" w:rsidRDefault="00031A52" w:rsidP="00031A52">
      <w:pPr>
        <w:jc w:val="both"/>
        <w:rPr>
          <w:rFonts w:ascii="David" w:hAnsi="David"/>
          <w:sz w:val="22"/>
          <w:szCs w:val="22"/>
          <w:rtl/>
        </w:rPr>
      </w:pPr>
    </w:p>
    <w:p w:rsidR="00031A52" w:rsidRPr="00284D5A" w:rsidRDefault="00031A52" w:rsidP="00031A52">
      <w:pPr>
        <w:jc w:val="both"/>
        <w:rPr>
          <w:rFonts w:ascii="David" w:hAnsi="David"/>
          <w:sz w:val="22"/>
          <w:szCs w:val="22"/>
          <w:rtl/>
        </w:rPr>
      </w:pPr>
    </w:p>
    <w:p w:rsidR="00267F09" w:rsidRPr="00284D5A" w:rsidRDefault="00267F09">
      <w:pPr>
        <w:bidi w:val="0"/>
        <w:spacing w:after="160" w:line="259" w:lineRule="auto"/>
        <w:rPr>
          <w:rFonts w:ascii="David" w:hAnsi="David"/>
          <w:sz w:val="22"/>
          <w:szCs w:val="22"/>
          <w:rtl/>
        </w:rPr>
      </w:pPr>
      <w:r w:rsidRPr="00284D5A">
        <w:rPr>
          <w:rFonts w:ascii="David" w:hAnsi="David"/>
          <w:sz w:val="22"/>
          <w:szCs w:val="22"/>
          <w:rtl/>
        </w:rPr>
        <w:br w:type="page"/>
      </w:r>
    </w:p>
    <w:p w:rsidR="00031A52" w:rsidRDefault="00031A52" w:rsidP="00031A52">
      <w:pPr>
        <w:jc w:val="both"/>
        <w:rPr>
          <w:rFonts w:ascii="Arial" w:hAnsi="Arial"/>
          <w:sz w:val="22"/>
          <w:szCs w:val="22"/>
          <w:rtl/>
        </w:rPr>
      </w:pPr>
    </w:p>
    <w:p w:rsidR="00031A52" w:rsidRDefault="00031A52" w:rsidP="00031A52">
      <w:pPr>
        <w:jc w:val="both"/>
        <w:rPr>
          <w:rFonts w:ascii="Arial" w:hAnsi="Arial"/>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67831" w:rsidRPr="00A67831" w:rsidTr="00385DF7">
        <w:trPr>
          <w:trHeight w:hRule="exact" w:val="561"/>
          <w:jc w:val="right"/>
        </w:trPr>
        <w:tc>
          <w:tcPr>
            <w:tcW w:w="8958" w:type="dxa"/>
            <w:tcBorders>
              <w:top w:val="nil"/>
              <w:bottom w:val="nil"/>
            </w:tcBorders>
            <w:shd w:val="clear" w:color="auto" w:fill="D9D9D9" w:themeFill="background1" w:themeFillShade="D9"/>
            <w:vAlign w:val="center"/>
          </w:tcPr>
          <w:p w:rsidR="00A67831" w:rsidRPr="00A67831" w:rsidRDefault="00A67831" w:rsidP="001E0864">
            <w:pPr>
              <w:rPr>
                <w:rFonts w:asciiTheme="majorBidi" w:hAnsiTheme="majorBidi"/>
                <w:b/>
                <w:bCs/>
                <w:noProof/>
                <w:sz w:val="28"/>
                <w:szCs w:val="28"/>
                <w:rtl/>
              </w:rPr>
            </w:pPr>
            <w:r w:rsidRPr="00A67831">
              <w:rPr>
                <w:rFonts w:asciiTheme="majorBidi" w:hAnsiTheme="majorBidi" w:hint="eastAsia"/>
                <w:b/>
                <w:bCs/>
                <w:noProof/>
                <w:sz w:val="28"/>
                <w:szCs w:val="28"/>
                <w:rtl/>
              </w:rPr>
              <w:t>נספח</w:t>
            </w:r>
            <w:r w:rsidRPr="00A67831">
              <w:rPr>
                <w:rFonts w:asciiTheme="majorBidi" w:hAnsiTheme="majorBidi"/>
                <w:b/>
                <w:bCs/>
                <w:noProof/>
                <w:sz w:val="28"/>
                <w:szCs w:val="28"/>
                <w:rtl/>
              </w:rPr>
              <w:t xml:space="preserve"> </w:t>
            </w:r>
            <w:r w:rsidR="004F3C88">
              <w:rPr>
                <w:rFonts w:asciiTheme="majorBidi" w:hAnsiTheme="majorBidi" w:hint="cs"/>
                <w:b/>
                <w:bCs/>
                <w:noProof/>
                <w:sz w:val="28"/>
                <w:szCs w:val="28"/>
                <w:rtl/>
              </w:rPr>
              <w:t>י"ד</w:t>
            </w:r>
          </w:p>
        </w:tc>
      </w:tr>
      <w:tr w:rsidR="00A67831" w:rsidRPr="00A67831" w:rsidTr="00385DF7">
        <w:trPr>
          <w:trHeight w:hRule="exact" w:val="561"/>
          <w:jc w:val="right"/>
        </w:trPr>
        <w:tc>
          <w:tcPr>
            <w:tcW w:w="8958" w:type="dxa"/>
            <w:tcBorders>
              <w:top w:val="nil"/>
              <w:bottom w:val="nil"/>
            </w:tcBorders>
            <w:shd w:val="clear" w:color="auto" w:fill="1B3461"/>
            <w:vAlign w:val="center"/>
          </w:tcPr>
          <w:p w:rsidR="00A67831" w:rsidRPr="00A67831" w:rsidRDefault="00A67831" w:rsidP="00A67831">
            <w:pPr>
              <w:rPr>
                <w:rFonts w:asciiTheme="majorBidi" w:hAnsiTheme="majorBidi"/>
                <w:b/>
                <w:bCs/>
                <w:noProof/>
                <w:color w:val="FFFFFF"/>
                <w:sz w:val="28"/>
                <w:szCs w:val="28"/>
                <w:rtl/>
              </w:rPr>
            </w:pPr>
            <w:r w:rsidRPr="00A67831">
              <w:rPr>
                <w:rFonts w:asciiTheme="majorBidi" w:hAnsiTheme="majorBidi"/>
                <w:bCs/>
                <w:i/>
                <w:noProof/>
                <w:color w:val="FFFFFF"/>
                <w:sz w:val="28"/>
                <w:szCs w:val="28"/>
                <w:rtl/>
              </w:rPr>
              <w:t xml:space="preserve">כתב ערבות </w:t>
            </w:r>
            <w:r w:rsidRPr="00A67831">
              <w:rPr>
                <w:rFonts w:asciiTheme="majorBidi" w:hAnsiTheme="majorBidi" w:hint="cs"/>
                <w:bCs/>
                <w:i/>
                <w:noProof/>
                <w:color w:val="FFFFFF"/>
                <w:sz w:val="28"/>
                <w:szCs w:val="28"/>
                <w:rtl/>
              </w:rPr>
              <w:t>שלב התפעול והאחזקה</w:t>
            </w:r>
            <w:r w:rsidRPr="00A67831">
              <w:rPr>
                <w:rFonts w:asciiTheme="majorBidi" w:hAnsiTheme="majorBidi"/>
                <w:bCs/>
                <w:i/>
                <w:noProof/>
                <w:color w:val="FFFFFF"/>
                <w:sz w:val="28"/>
                <w:szCs w:val="28"/>
                <w:rtl/>
              </w:rPr>
              <w:t xml:space="preserve"> (ערבות שתוגש ע"י הזוכה במכרז כתנאי לחתימת ההסכם)</w:t>
            </w:r>
          </w:p>
        </w:tc>
      </w:tr>
    </w:tbl>
    <w:p w:rsidR="00A67831" w:rsidRPr="00284D5A" w:rsidRDefault="00A67831" w:rsidP="00A67831">
      <w:pPr>
        <w:keepNext/>
        <w:ind w:left="7200" w:firstLine="720"/>
        <w:jc w:val="both"/>
        <w:outlineLvl w:val="1"/>
        <w:rPr>
          <w:rFonts w:ascii="David" w:hAnsi="David"/>
          <w:b/>
          <w:bCs/>
          <w:szCs w:val="24"/>
          <w:u w:val="single"/>
          <w:rtl/>
        </w:rPr>
      </w:pPr>
    </w:p>
    <w:p w:rsidR="00267F09" w:rsidRPr="00284D5A" w:rsidRDefault="00267F09" w:rsidP="00267F09">
      <w:pPr>
        <w:tabs>
          <w:tab w:val="left" w:pos="7227"/>
        </w:tabs>
        <w:jc w:val="center"/>
        <w:rPr>
          <w:rFonts w:ascii="David" w:hAnsi="David"/>
          <w:b/>
          <w:bCs/>
          <w:szCs w:val="24"/>
          <w:rtl/>
        </w:rPr>
      </w:pPr>
      <w:r w:rsidRPr="00284D5A">
        <w:rPr>
          <w:rFonts w:ascii="David" w:hAnsi="David"/>
          <w:b/>
          <w:bCs/>
          <w:szCs w:val="24"/>
          <w:rtl/>
        </w:rPr>
        <w:t xml:space="preserve">תדפיס ערבות דיגיטאלית </w:t>
      </w:r>
    </w:p>
    <w:p w:rsidR="00267F09" w:rsidRPr="00284D5A" w:rsidRDefault="00267F09" w:rsidP="00267F09">
      <w:pPr>
        <w:pBdr>
          <w:top w:val="single" w:sz="4" w:space="1" w:color="auto"/>
          <w:left w:val="single" w:sz="4" w:space="4" w:color="auto"/>
          <w:bottom w:val="single" w:sz="4" w:space="0" w:color="auto"/>
          <w:right w:val="single" w:sz="4" w:space="4" w:color="auto"/>
        </w:pBdr>
        <w:tabs>
          <w:tab w:val="left" w:pos="7227"/>
        </w:tabs>
        <w:rPr>
          <w:rFonts w:ascii="David" w:hAnsi="David"/>
          <w:b/>
          <w:bCs/>
          <w:szCs w:val="24"/>
          <w:rtl/>
        </w:rPr>
      </w:pPr>
      <w:r w:rsidRPr="00284D5A">
        <w:rPr>
          <w:rFonts w:ascii="David" w:hAnsi="David"/>
          <w:b/>
          <w:bCs/>
          <w:szCs w:val="24"/>
          <w:rtl/>
        </w:rPr>
        <w:t>מסמך זה הוא תדפיס של ערבות דיגיטאלית ונועד לצרכי המחשה בלבד</w:t>
      </w:r>
    </w:p>
    <w:p w:rsidR="00267F09" w:rsidRPr="00284D5A" w:rsidRDefault="00267F09" w:rsidP="00267F09">
      <w:pPr>
        <w:pBdr>
          <w:top w:val="single" w:sz="4" w:space="1" w:color="auto"/>
          <w:left w:val="single" w:sz="4" w:space="4" w:color="auto"/>
          <w:bottom w:val="single" w:sz="4" w:space="0" w:color="auto"/>
          <w:right w:val="single" w:sz="4" w:space="4" w:color="auto"/>
        </w:pBdr>
        <w:tabs>
          <w:tab w:val="left" w:pos="7227"/>
        </w:tabs>
        <w:rPr>
          <w:rFonts w:ascii="David" w:hAnsi="David"/>
          <w:szCs w:val="24"/>
        </w:rPr>
      </w:pPr>
      <w:r w:rsidRPr="00284D5A">
        <w:rPr>
          <w:rFonts w:ascii="David" w:hAnsi="David"/>
          <w:szCs w:val="24"/>
          <w:rtl/>
        </w:rPr>
        <w:t xml:space="preserve">תדפיס זה הופק ע"י המערכת של ___________ (שם מנפיק הערבות/מקבל הערבות לפי העניין) ביום </w:t>
      </w:r>
      <w:r w:rsidRPr="00284D5A">
        <w:rPr>
          <w:rFonts w:ascii="David" w:hAnsi="David"/>
          <w:szCs w:val="24"/>
          <w:u w:val="single"/>
        </w:rPr>
        <w:t>DD/MM/YYYY</w:t>
      </w:r>
      <w:r w:rsidRPr="00284D5A">
        <w:rPr>
          <w:rFonts w:ascii="David" w:hAnsi="David"/>
          <w:szCs w:val="24"/>
          <w:rtl/>
        </w:rPr>
        <w:t xml:space="preserve"> ב- </w:t>
      </w:r>
      <w:r w:rsidRPr="00284D5A">
        <w:rPr>
          <w:rFonts w:ascii="David" w:hAnsi="David"/>
          <w:szCs w:val="24"/>
          <w:u w:val="single"/>
        </w:rPr>
        <w:t>SS</w:t>
      </w:r>
      <w:r w:rsidRPr="00284D5A">
        <w:rPr>
          <w:rFonts w:ascii="David" w:hAnsi="David"/>
          <w:szCs w:val="24"/>
          <w:u w:val="single"/>
          <w:rtl/>
        </w:rPr>
        <w:t>:</w:t>
      </w:r>
      <w:r w:rsidRPr="00284D5A">
        <w:rPr>
          <w:rFonts w:ascii="David" w:hAnsi="David"/>
          <w:szCs w:val="24"/>
          <w:u w:val="single"/>
        </w:rPr>
        <w:t>MM</w:t>
      </w:r>
      <w:r w:rsidRPr="00284D5A">
        <w:rPr>
          <w:rFonts w:ascii="David" w:hAnsi="David"/>
          <w:szCs w:val="24"/>
          <w:u w:val="single"/>
          <w:rtl/>
        </w:rPr>
        <w:t>:</w:t>
      </w:r>
      <w:r w:rsidRPr="00284D5A">
        <w:rPr>
          <w:rFonts w:ascii="David" w:hAnsi="David"/>
          <w:szCs w:val="24"/>
          <w:u w:val="single"/>
        </w:rPr>
        <w:t>HH</w:t>
      </w:r>
      <w:r w:rsidRPr="00284D5A">
        <w:rPr>
          <w:rFonts w:ascii="David" w:hAnsi="David"/>
          <w:szCs w:val="24"/>
          <w:rtl/>
        </w:rPr>
        <w:t xml:space="preserve"> על סמך קובץ ערבות דיגיטאלית.</w:t>
      </w:r>
    </w:p>
    <w:p w:rsidR="00267F09" w:rsidRPr="00284D5A" w:rsidRDefault="00267F09" w:rsidP="00267F09">
      <w:pPr>
        <w:tabs>
          <w:tab w:val="left" w:pos="7227"/>
        </w:tabs>
        <w:rPr>
          <w:rFonts w:ascii="David" w:hAnsi="David"/>
          <w:b/>
          <w:bCs/>
          <w:szCs w:val="24"/>
          <w:u w:val="single"/>
          <w:rtl/>
        </w:rPr>
      </w:pPr>
    </w:p>
    <w:p w:rsidR="00267F09" w:rsidRPr="00284D5A" w:rsidRDefault="00267F09" w:rsidP="00267F09">
      <w:pPr>
        <w:tabs>
          <w:tab w:val="left" w:pos="7227"/>
        </w:tabs>
        <w:jc w:val="center"/>
        <w:rPr>
          <w:rFonts w:ascii="David" w:hAnsi="David"/>
          <w:b/>
          <w:bCs/>
          <w:szCs w:val="24"/>
          <w:u w:val="single"/>
          <w:rtl/>
        </w:rPr>
      </w:pPr>
      <w:r w:rsidRPr="00284D5A">
        <w:rPr>
          <w:rFonts w:ascii="David" w:hAnsi="David"/>
          <w:b/>
          <w:bCs/>
          <w:szCs w:val="24"/>
          <w:u w:val="single"/>
          <w:rtl/>
        </w:rPr>
        <w:t>נתוני הערבות</w:t>
      </w:r>
    </w:p>
    <w:p w:rsidR="00267F09" w:rsidRPr="00284D5A" w:rsidRDefault="00267F09" w:rsidP="00267F09">
      <w:pPr>
        <w:tabs>
          <w:tab w:val="left" w:pos="7227"/>
        </w:tabs>
        <w:rPr>
          <w:rFonts w:ascii="David" w:hAnsi="David"/>
          <w:szCs w:val="24"/>
          <w:u w:val="single"/>
          <w:rtl/>
        </w:rPr>
      </w:pPr>
    </w:p>
    <w:p w:rsidR="00267F09" w:rsidRPr="00284D5A" w:rsidRDefault="00267F09" w:rsidP="00267F09">
      <w:pPr>
        <w:tabs>
          <w:tab w:val="left" w:pos="7227"/>
        </w:tabs>
        <w:rPr>
          <w:rFonts w:ascii="David" w:hAnsi="David"/>
          <w:szCs w:val="24"/>
          <w:rtl/>
        </w:rPr>
      </w:pPr>
      <w:r w:rsidRPr="00284D5A">
        <w:rPr>
          <w:rFonts w:ascii="David" w:hAnsi="David"/>
          <w:szCs w:val="24"/>
          <w:u w:val="single"/>
          <w:rtl/>
        </w:rPr>
        <w:t>קוד הערבות הדיגיטאלית</w:t>
      </w:r>
      <w:r w:rsidRPr="00284D5A">
        <w:rPr>
          <w:rFonts w:ascii="David" w:hAnsi="David"/>
          <w:szCs w:val="24"/>
          <w:rtl/>
        </w:rPr>
        <w:t xml:space="preserve">: </w:t>
      </w:r>
      <w:r w:rsidRPr="00284D5A">
        <w:rPr>
          <w:rFonts w:ascii="David" w:hAnsi="David"/>
          <w:szCs w:val="24"/>
        </w:rPr>
        <w:t>____________________________</w:t>
      </w:r>
    </w:p>
    <w:p w:rsidR="00267F09" w:rsidRPr="00284D5A" w:rsidRDefault="00267F09" w:rsidP="00267F09">
      <w:pPr>
        <w:tabs>
          <w:tab w:val="left" w:pos="7227"/>
        </w:tabs>
        <w:rPr>
          <w:rFonts w:ascii="David" w:hAnsi="David"/>
          <w:szCs w:val="24"/>
          <w:u w:val="single"/>
          <w:rtl/>
        </w:rPr>
      </w:pPr>
    </w:p>
    <w:p w:rsidR="00267F09" w:rsidRPr="00284D5A" w:rsidRDefault="00267F09" w:rsidP="00267F09">
      <w:pPr>
        <w:tabs>
          <w:tab w:val="left" w:pos="7227"/>
        </w:tabs>
        <w:rPr>
          <w:rFonts w:ascii="David" w:hAnsi="David"/>
          <w:szCs w:val="24"/>
          <w:u w:val="single"/>
          <w:rtl/>
        </w:rPr>
      </w:pPr>
      <w:r w:rsidRPr="00284D5A">
        <w:rPr>
          <w:rFonts w:ascii="David" w:hAnsi="David"/>
          <w:szCs w:val="24"/>
          <w:u w:val="single"/>
          <w:rtl/>
        </w:rPr>
        <w:t>מנפיק הערבות:</w:t>
      </w:r>
    </w:p>
    <w:p w:rsidR="00267F09" w:rsidRPr="00284D5A" w:rsidRDefault="00267F09" w:rsidP="00267F09">
      <w:pPr>
        <w:tabs>
          <w:tab w:val="left" w:pos="7227"/>
        </w:tabs>
        <w:rPr>
          <w:rFonts w:ascii="David" w:hAnsi="David"/>
          <w:szCs w:val="24"/>
          <w:rtl/>
        </w:rPr>
      </w:pPr>
      <w:r w:rsidRPr="00284D5A">
        <w:rPr>
          <w:rFonts w:ascii="David" w:hAnsi="David"/>
          <w:szCs w:val="24"/>
          <w:rtl/>
        </w:rPr>
        <w:t>_____________________________________ מס' סניף: ___</w:t>
      </w:r>
    </w:p>
    <w:p w:rsidR="00267F09" w:rsidRPr="00284D5A" w:rsidRDefault="00267F09" w:rsidP="00267F09">
      <w:pPr>
        <w:tabs>
          <w:tab w:val="left" w:pos="7227"/>
        </w:tabs>
        <w:rPr>
          <w:rFonts w:ascii="David" w:hAnsi="David"/>
          <w:szCs w:val="24"/>
          <w:rtl/>
        </w:rPr>
      </w:pPr>
      <w:r w:rsidRPr="00284D5A">
        <w:rPr>
          <w:rFonts w:ascii="David" w:hAnsi="David"/>
          <w:szCs w:val="24"/>
          <w:rtl/>
        </w:rPr>
        <w:t>טלפון מנפיק הערבות: ___________ פקס' מנפיק הערבות: __________</w:t>
      </w:r>
    </w:p>
    <w:p w:rsidR="00267F09" w:rsidRPr="00284D5A" w:rsidRDefault="00267F09" w:rsidP="00267F09">
      <w:pPr>
        <w:tabs>
          <w:tab w:val="left" w:pos="7227"/>
        </w:tabs>
        <w:rPr>
          <w:rFonts w:ascii="David" w:hAnsi="David"/>
          <w:szCs w:val="24"/>
          <w:rtl/>
        </w:rPr>
      </w:pPr>
      <w:r w:rsidRPr="00284D5A">
        <w:rPr>
          <w:rFonts w:ascii="David" w:hAnsi="David"/>
          <w:szCs w:val="24"/>
          <w:rtl/>
        </w:rPr>
        <w:t>כתובת מנפיק הערבות: _________________________________________</w:t>
      </w:r>
    </w:p>
    <w:p w:rsidR="00267F09" w:rsidRPr="00284D5A" w:rsidRDefault="00267F09" w:rsidP="00267F09">
      <w:pPr>
        <w:tabs>
          <w:tab w:val="left" w:pos="7227"/>
        </w:tabs>
        <w:rPr>
          <w:rFonts w:ascii="David" w:hAnsi="David"/>
          <w:szCs w:val="24"/>
          <w:rtl/>
        </w:rPr>
      </w:pPr>
      <w:r w:rsidRPr="00284D5A">
        <w:rPr>
          <w:rFonts w:ascii="David" w:hAnsi="David"/>
          <w:szCs w:val="24"/>
          <w:rtl/>
        </w:rPr>
        <w:t>רחוב ומספר: ____________ ישוב: _________________ מיקוד _________</w:t>
      </w:r>
    </w:p>
    <w:p w:rsidR="00267F09" w:rsidRPr="00284D5A" w:rsidRDefault="00267F09" w:rsidP="00267F09">
      <w:pPr>
        <w:tabs>
          <w:tab w:val="left" w:pos="7227"/>
        </w:tabs>
        <w:rPr>
          <w:rFonts w:ascii="David" w:hAnsi="David"/>
          <w:szCs w:val="24"/>
          <w:rtl/>
        </w:rPr>
      </w:pPr>
      <w:r w:rsidRPr="00284D5A">
        <w:rPr>
          <w:rFonts w:ascii="David" w:hAnsi="David"/>
          <w:szCs w:val="24"/>
          <w:rtl/>
        </w:rPr>
        <w:t>שם מורשה החתימה 1: ________________________________________</w:t>
      </w:r>
    </w:p>
    <w:p w:rsidR="00267F09" w:rsidRPr="00284D5A" w:rsidRDefault="00267F09" w:rsidP="00267F09">
      <w:pPr>
        <w:tabs>
          <w:tab w:val="left" w:pos="7227"/>
        </w:tabs>
        <w:rPr>
          <w:rFonts w:ascii="David" w:hAnsi="David"/>
          <w:szCs w:val="24"/>
          <w:rtl/>
        </w:rPr>
      </w:pPr>
      <w:r w:rsidRPr="00284D5A">
        <w:rPr>
          <w:rFonts w:ascii="David" w:hAnsi="David"/>
          <w:szCs w:val="24"/>
          <w:rtl/>
        </w:rPr>
        <w:t>שם מורשה החתימה 2: ________________________________________</w:t>
      </w:r>
    </w:p>
    <w:p w:rsidR="00267F09" w:rsidRPr="00284D5A" w:rsidRDefault="00267F09" w:rsidP="00267F09">
      <w:pPr>
        <w:tabs>
          <w:tab w:val="left" w:pos="7227"/>
        </w:tabs>
        <w:rPr>
          <w:rFonts w:ascii="David" w:hAnsi="David"/>
          <w:szCs w:val="24"/>
          <w:u w:val="single"/>
          <w:rtl/>
        </w:rPr>
      </w:pPr>
    </w:p>
    <w:p w:rsidR="00267F09" w:rsidRPr="00284D5A" w:rsidRDefault="00267F09" w:rsidP="00267F09">
      <w:pPr>
        <w:tabs>
          <w:tab w:val="left" w:pos="7227"/>
        </w:tabs>
        <w:rPr>
          <w:rFonts w:ascii="David" w:hAnsi="David"/>
          <w:szCs w:val="24"/>
          <w:u w:val="single"/>
          <w:rtl/>
        </w:rPr>
      </w:pPr>
      <w:r w:rsidRPr="00284D5A">
        <w:rPr>
          <w:rFonts w:ascii="David" w:hAnsi="David"/>
          <w:szCs w:val="24"/>
          <w:u w:val="single"/>
          <w:rtl/>
        </w:rPr>
        <w:t>מקבל הערבות:</w:t>
      </w:r>
    </w:p>
    <w:p w:rsidR="00267F09" w:rsidRPr="00284D5A" w:rsidRDefault="00267F09" w:rsidP="00267F09">
      <w:pPr>
        <w:tabs>
          <w:tab w:val="left" w:pos="7227"/>
        </w:tabs>
        <w:rPr>
          <w:rFonts w:ascii="David" w:hAnsi="David"/>
          <w:szCs w:val="24"/>
          <w:rtl/>
        </w:rPr>
      </w:pPr>
      <w:r w:rsidRPr="00284D5A">
        <w:rPr>
          <w:rFonts w:ascii="David" w:hAnsi="David"/>
          <w:szCs w:val="24"/>
          <w:rtl/>
        </w:rPr>
        <w:t>_________________________________________</w:t>
      </w:r>
    </w:p>
    <w:p w:rsidR="00267F09" w:rsidRPr="00284D5A" w:rsidRDefault="00267F09" w:rsidP="00267F09">
      <w:pPr>
        <w:tabs>
          <w:tab w:val="left" w:pos="7227"/>
        </w:tabs>
        <w:rPr>
          <w:rFonts w:ascii="David" w:hAnsi="David"/>
          <w:szCs w:val="24"/>
          <w:rtl/>
        </w:rPr>
      </w:pPr>
      <w:r w:rsidRPr="00284D5A">
        <w:rPr>
          <w:rFonts w:ascii="David" w:hAnsi="David"/>
          <w:szCs w:val="24"/>
          <w:rtl/>
        </w:rPr>
        <w:t>_________________________________________</w:t>
      </w:r>
    </w:p>
    <w:p w:rsidR="00267F09" w:rsidRPr="00284D5A" w:rsidRDefault="00267F09" w:rsidP="00267F09">
      <w:pPr>
        <w:tabs>
          <w:tab w:val="left" w:pos="7227"/>
        </w:tabs>
        <w:rPr>
          <w:rFonts w:ascii="David" w:hAnsi="David"/>
          <w:szCs w:val="24"/>
          <w:u w:val="single"/>
          <w:rtl/>
        </w:rPr>
      </w:pPr>
      <w:r w:rsidRPr="00284D5A">
        <w:rPr>
          <w:rFonts w:ascii="David" w:hAnsi="David"/>
          <w:szCs w:val="24"/>
          <w:u w:val="single"/>
          <w:rtl/>
        </w:rPr>
        <w:t>הנערבים (להלן ביחד ו/או לחוד: "הנערב"):</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267F09" w:rsidRPr="00284D5A" w:rsidTr="00E3116C">
        <w:trPr>
          <w:tblHeader/>
        </w:trPr>
        <w:tc>
          <w:tcPr>
            <w:tcW w:w="2003" w:type="dxa"/>
          </w:tcPr>
          <w:p w:rsidR="00267F09" w:rsidRPr="00284D5A" w:rsidRDefault="00267F09" w:rsidP="00E3116C">
            <w:pPr>
              <w:tabs>
                <w:tab w:val="left" w:pos="7227"/>
              </w:tabs>
              <w:jc w:val="center"/>
              <w:rPr>
                <w:rFonts w:ascii="David" w:hAnsi="David"/>
                <w:szCs w:val="24"/>
                <w:rtl/>
              </w:rPr>
            </w:pPr>
            <w:r w:rsidRPr="00284D5A">
              <w:rPr>
                <w:rFonts w:ascii="David" w:hAnsi="David"/>
                <w:szCs w:val="24"/>
                <w:rtl/>
              </w:rPr>
              <w:t>מזהה נערב</w:t>
            </w:r>
          </w:p>
        </w:tc>
        <w:tc>
          <w:tcPr>
            <w:tcW w:w="6474" w:type="dxa"/>
          </w:tcPr>
          <w:p w:rsidR="00267F09" w:rsidRPr="00284D5A" w:rsidRDefault="00267F09" w:rsidP="00E3116C">
            <w:pPr>
              <w:tabs>
                <w:tab w:val="left" w:pos="7227"/>
              </w:tabs>
              <w:jc w:val="center"/>
              <w:rPr>
                <w:rFonts w:ascii="David" w:hAnsi="David"/>
                <w:szCs w:val="24"/>
                <w:rtl/>
              </w:rPr>
            </w:pPr>
            <w:r w:rsidRPr="00284D5A">
              <w:rPr>
                <w:rFonts w:ascii="David" w:hAnsi="David"/>
                <w:szCs w:val="24"/>
                <w:rtl/>
              </w:rPr>
              <w:t>שם הנערב</w:t>
            </w:r>
          </w:p>
        </w:tc>
      </w:tr>
      <w:tr w:rsidR="00267F09" w:rsidRPr="00284D5A" w:rsidTr="00E3116C">
        <w:trPr>
          <w:tblHeader/>
        </w:trPr>
        <w:tc>
          <w:tcPr>
            <w:tcW w:w="2003" w:type="dxa"/>
          </w:tcPr>
          <w:p w:rsidR="00267F09" w:rsidRPr="00284D5A" w:rsidRDefault="00267F09" w:rsidP="00E3116C">
            <w:pPr>
              <w:tabs>
                <w:tab w:val="left" w:pos="7227"/>
              </w:tabs>
              <w:rPr>
                <w:rFonts w:ascii="David" w:hAnsi="David"/>
                <w:szCs w:val="24"/>
                <w:rtl/>
              </w:rPr>
            </w:pPr>
            <w:r w:rsidRPr="00284D5A">
              <w:rPr>
                <w:rFonts w:ascii="David" w:hAnsi="David"/>
                <w:szCs w:val="24"/>
                <w:rtl/>
              </w:rPr>
              <w:t>____________</w:t>
            </w:r>
          </w:p>
        </w:tc>
        <w:tc>
          <w:tcPr>
            <w:tcW w:w="6474" w:type="dxa"/>
          </w:tcPr>
          <w:p w:rsidR="00267F09" w:rsidRPr="00284D5A" w:rsidRDefault="00267F09" w:rsidP="00E3116C">
            <w:pPr>
              <w:tabs>
                <w:tab w:val="left" w:pos="7227"/>
              </w:tabs>
              <w:rPr>
                <w:rFonts w:ascii="David" w:hAnsi="David"/>
                <w:szCs w:val="24"/>
                <w:rtl/>
              </w:rPr>
            </w:pPr>
            <w:r w:rsidRPr="00284D5A">
              <w:rPr>
                <w:rFonts w:ascii="David" w:hAnsi="David"/>
                <w:szCs w:val="24"/>
                <w:rtl/>
              </w:rPr>
              <w:t>_________________________________________</w:t>
            </w:r>
          </w:p>
        </w:tc>
      </w:tr>
    </w:tbl>
    <w:p w:rsidR="00267F09" w:rsidRPr="00284D5A" w:rsidRDefault="00267F09" w:rsidP="00267F09">
      <w:pPr>
        <w:tabs>
          <w:tab w:val="left" w:pos="7227"/>
        </w:tabs>
        <w:rPr>
          <w:rFonts w:ascii="David" w:hAnsi="David"/>
          <w:szCs w:val="24"/>
          <w:rtl/>
        </w:rPr>
      </w:pPr>
      <w:r w:rsidRPr="00284D5A">
        <w:rPr>
          <w:rFonts w:ascii="David" w:hAnsi="David"/>
          <w:szCs w:val="24"/>
          <w:u w:val="single"/>
          <w:rtl/>
        </w:rPr>
        <w:t>נושא הערבות:</w:t>
      </w:r>
      <w:r w:rsidRPr="00284D5A">
        <w:rPr>
          <w:rFonts w:ascii="David" w:hAnsi="David"/>
          <w:szCs w:val="24"/>
          <w:rtl/>
        </w:rPr>
        <w:t xml:space="preserve"> </w:t>
      </w:r>
    </w:p>
    <w:p w:rsidR="00267F09" w:rsidRPr="00284D5A" w:rsidRDefault="00267F09" w:rsidP="00267F09">
      <w:pPr>
        <w:tabs>
          <w:tab w:val="left" w:pos="7227"/>
        </w:tabs>
        <w:rPr>
          <w:rFonts w:ascii="David" w:hAnsi="David"/>
          <w:szCs w:val="24"/>
          <w:u w:val="single"/>
          <w:rtl/>
        </w:rPr>
      </w:pPr>
      <w:r w:rsidRPr="00284D5A">
        <w:rPr>
          <w:rFonts w:ascii="David" w:hAnsi="David"/>
          <w:szCs w:val="24"/>
          <w:rtl/>
        </w:rPr>
        <w:t>מכרז פומבי מס' 30/2021 למתן שירותי להקמת מיתקן או מיתקני אחסון גפ"מ, רכישת גפ"מ ואחסונו</w:t>
      </w:r>
    </w:p>
    <w:p w:rsidR="00267F09" w:rsidRPr="00284D5A" w:rsidRDefault="00267F09" w:rsidP="00267F09">
      <w:pPr>
        <w:tabs>
          <w:tab w:val="left" w:pos="7227"/>
        </w:tabs>
        <w:rPr>
          <w:rFonts w:ascii="David" w:hAnsi="David"/>
          <w:szCs w:val="24"/>
          <w:u w:val="single"/>
          <w:rtl/>
        </w:rPr>
      </w:pPr>
      <w:r w:rsidRPr="00284D5A">
        <w:rPr>
          <w:rFonts w:ascii="David" w:hAnsi="David"/>
          <w:szCs w:val="24"/>
          <w:u w:val="single"/>
          <w:rtl/>
        </w:rPr>
        <w:t>סכומים ותאריכים</w:t>
      </w:r>
    </w:p>
    <w:p w:rsidR="00267F09" w:rsidRPr="00284D5A" w:rsidRDefault="00267F09" w:rsidP="009E3647">
      <w:pPr>
        <w:tabs>
          <w:tab w:val="left" w:pos="7227"/>
        </w:tabs>
        <w:rPr>
          <w:rFonts w:ascii="David" w:hAnsi="David"/>
          <w:szCs w:val="24"/>
          <w:rtl/>
        </w:rPr>
      </w:pPr>
      <w:r w:rsidRPr="00284D5A">
        <w:rPr>
          <w:rFonts w:ascii="David" w:hAnsi="David"/>
          <w:szCs w:val="24"/>
          <w:rtl/>
        </w:rPr>
        <w:t>סכום הערבות _____________שקלים חדשים.</w:t>
      </w:r>
    </w:p>
    <w:p w:rsidR="00267F09" w:rsidRPr="00284D5A" w:rsidRDefault="00267F09" w:rsidP="009E3647">
      <w:pPr>
        <w:tabs>
          <w:tab w:val="left" w:pos="7227"/>
        </w:tabs>
        <w:rPr>
          <w:rFonts w:ascii="David" w:hAnsi="David"/>
          <w:szCs w:val="24"/>
          <w:rtl/>
        </w:rPr>
      </w:pPr>
      <w:r w:rsidRPr="00284D5A">
        <w:rPr>
          <w:rFonts w:ascii="David" w:hAnsi="David"/>
          <w:szCs w:val="24"/>
          <w:rtl/>
        </w:rPr>
        <w:t xml:space="preserve">הצמדה: </w:t>
      </w:r>
      <w:r w:rsidRPr="00556CF4">
        <w:rPr>
          <w:rFonts w:ascii="David" w:hAnsi="David"/>
          <w:szCs w:val="24"/>
          <w:rtl/>
        </w:rPr>
        <w:t xml:space="preserve"> </w:t>
      </w:r>
      <w:r w:rsidRPr="00284D5A">
        <w:rPr>
          <w:rFonts w:ascii="David" w:hAnsi="David"/>
          <w:szCs w:val="24"/>
          <w:rtl/>
        </w:rPr>
        <w:t>________ הערבות: _____________(חלק זה יושלם על ידי המנפיק) תאריך סיום תוקף הערבות: _______________</w:t>
      </w:r>
    </w:p>
    <w:p w:rsidR="00267F09" w:rsidRPr="00284D5A" w:rsidRDefault="00267F09" w:rsidP="00267F09">
      <w:pPr>
        <w:tabs>
          <w:tab w:val="left" w:pos="7227"/>
        </w:tabs>
        <w:rPr>
          <w:rFonts w:ascii="David" w:hAnsi="David"/>
          <w:szCs w:val="24"/>
          <w:u w:val="single"/>
          <w:rtl/>
        </w:rPr>
      </w:pPr>
    </w:p>
    <w:p w:rsidR="00267F09" w:rsidRPr="00284D5A" w:rsidRDefault="00267F09" w:rsidP="00267F09">
      <w:pPr>
        <w:tabs>
          <w:tab w:val="left" w:pos="7227"/>
        </w:tabs>
        <w:rPr>
          <w:rFonts w:ascii="David" w:hAnsi="David"/>
          <w:b/>
          <w:bCs/>
          <w:szCs w:val="24"/>
          <w:u w:val="single"/>
          <w:rtl/>
        </w:rPr>
      </w:pPr>
      <w:r w:rsidRPr="00284D5A">
        <w:rPr>
          <w:rFonts w:ascii="David" w:hAnsi="David"/>
          <w:b/>
          <w:bCs/>
          <w:szCs w:val="24"/>
          <w:u w:val="single"/>
          <w:rtl/>
        </w:rPr>
        <w:t>ניסוח ההתחייבות</w:t>
      </w:r>
    </w:p>
    <w:p w:rsidR="00267F09" w:rsidRPr="00284D5A" w:rsidRDefault="00267F09" w:rsidP="00267F09">
      <w:pPr>
        <w:tabs>
          <w:tab w:val="left" w:pos="7227"/>
        </w:tabs>
        <w:rPr>
          <w:rFonts w:ascii="David" w:hAnsi="David"/>
          <w:szCs w:val="24"/>
          <w:rtl/>
        </w:rPr>
      </w:pPr>
      <w:r w:rsidRPr="00284D5A">
        <w:rPr>
          <w:rFonts w:ascii="David" w:hAnsi="David"/>
          <w:szCs w:val="24"/>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rsidR="00267F09" w:rsidRPr="00284D5A" w:rsidRDefault="00267F09" w:rsidP="00267F09">
      <w:pPr>
        <w:tabs>
          <w:tab w:val="left" w:pos="7227"/>
        </w:tabs>
        <w:rPr>
          <w:rFonts w:ascii="David" w:hAnsi="David"/>
          <w:szCs w:val="24"/>
          <w:rtl/>
        </w:rPr>
      </w:pPr>
      <w:r w:rsidRPr="00284D5A">
        <w:rPr>
          <w:rFonts w:ascii="David" w:hAnsi="David"/>
          <w:szCs w:val="24"/>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rsidR="00267F09" w:rsidRPr="00284D5A" w:rsidRDefault="00267F09" w:rsidP="00267F09">
      <w:pPr>
        <w:tabs>
          <w:tab w:val="left" w:pos="7227"/>
        </w:tabs>
        <w:rPr>
          <w:rFonts w:ascii="David" w:hAnsi="David"/>
          <w:szCs w:val="24"/>
          <w:rtl/>
        </w:rPr>
      </w:pPr>
      <w:r w:rsidRPr="00284D5A">
        <w:rPr>
          <w:rFonts w:ascii="David" w:hAnsi="David"/>
          <w:szCs w:val="24"/>
          <w:rtl/>
        </w:rPr>
        <w:t>ערבות זו אינה ניתנה להעברה או להסבה.</w:t>
      </w:r>
    </w:p>
    <w:p w:rsidR="00267F09" w:rsidRPr="00284D5A" w:rsidRDefault="00267F09" w:rsidP="00267F09">
      <w:pPr>
        <w:tabs>
          <w:tab w:val="left" w:pos="7227"/>
        </w:tabs>
        <w:rPr>
          <w:rFonts w:ascii="David" w:hAnsi="David"/>
          <w:szCs w:val="24"/>
          <w:rtl/>
        </w:rPr>
      </w:pPr>
      <w:r w:rsidRPr="00284D5A">
        <w:rPr>
          <w:rFonts w:ascii="David" w:hAnsi="David"/>
          <w:szCs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267F09" w:rsidRPr="00284D5A" w:rsidRDefault="00267F09" w:rsidP="00267F09">
      <w:pPr>
        <w:tabs>
          <w:tab w:val="left" w:pos="7227"/>
        </w:tabs>
        <w:rPr>
          <w:rFonts w:ascii="David" w:hAnsi="David"/>
          <w:szCs w:val="24"/>
          <w:rtl/>
        </w:rPr>
      </w:pPr>
      <w:r w:rsidRPr="00284D5A">
        <w:rPr>
          <w:rFonts w:ascii="David" w:hAnsi="David"/>
          <w:szCs w:val="24"/>
          <w:rtl/>
        </w:rPr>
        <w:t>על ערבות זו יחולו הוראות הדין הישראלי בלבד.</w:t>
      </w:r>
    </w:p>
    <w:p w:rsidR="00267F09" w:rsidRPr="00284D5A" w:rsidRDefault="00267F09" w:rsidP="00267F09">
      <w:pPr>
        <w:tabs>
          <w:tab w:val="left" w:pos="7227"/>
        </w:tabs>
        <w:rPr>
          <w:rFonts w:ascii="David" w:hAnsi="David"/>
          <w:szCs w:val="24"/>
          <w:rtl/>
        </w:rPr>
      </w:pPr>
      <w:r w:rsidRPr="00284D5A">
        <w:rPr>
          <w:rFonts w:ascii="David" w:hAnsi="David"/>
          <w:szCs w:val="24"/>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rsidR="00267F09" w:rsidRPr="00284D5A" w:rsidRDefault="00267F09" w:rsidP="00267F09">
      <w:pPr>
        <w:pStyle w:val="af5"/>
        <w:numPr>
          <w:ilvl w:val="0"/>
          <w:numId w:val="139"/>
        </w:numPr>
        <w:tabs>
          <w:tab w:val="left" w:pos="7227"/>
        </w:tabs>
        <w:spacing w:before="120"/>
        <w:jc w:val="both"/>
        <w:rPr>
          <w:rFonts w:ascii="David" w:hAnsi="David"/>
          <w:szCs w:val="24"/>
        </w:rPr>
      </w:pPr>
      <w:r w:rsidRPr="00284D5A">
        <w:rPr>
          <w:rFonts w:ascii="David" w:hAnsi="David"/>
          <w:szCs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267F09" w:rsidRPr="00284D5A" w:rsidRDefault="00267F09" w:rsidP="00267F09">
      <w:pPr>
        <w:pStyle w:val="af5"/>
        <w:numPr>
          <w:ilvl w:val="0"/>
          <w:numId w:val="139"/>
        </w:numPr>
        <w:tabs>
          <w:tab w:val="left" w:pos="7227"/>
        </w:tabs>
        <w:spacing w:before="120"/>
        <w:jc w:val="both"/>
        <w:rPr>
          <w:rFonts w:ascii="David" w:hAnsi="David"/>
          <w:szCs w:val="24"/>
          <w:rtl/>
        </w:rPr>
      </w:pPr>
      <w:r w:rsidRPr="00284D5A">
        <w:rPr>
          <w:rFonts w:ascii="David" w:hAnsi="David"/>
          <w:szCs w:val="24"/>
          <w:rtl/>
        </w:rPr>
        <w:lastRenderedPageBreak/>
        <w:t xml:space="preserve">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rsidR="00267F09" w:rsidRPr="00284D5A" w:rsidRDefault="00267F09" w:rsidP="00267F09">
      <w:pPr>
        <w:pStyle w:val="af5"/>
        <w:numPr>
          <w:ilvl w:val="0"/>
          <w:numId w:val="139"/>
        </w:numPr>
        <w:tabs>
          <w:tab w:val="left" w:pos="7227"/>
        </w:tabs>
        <w:spacing w:before="120"/>
        <w:jc w:val="both"/>
        <w:rPr>
          <w:rFonts w:ascii="David" w:hAnsi="David"/>
          <w:szCs w:val="24"/>
          <w:rtl/>
        </w:rPr>
      </w:pPr>
      <w:r w:rsidRPr="00284D5A">
        <w:rPr>
          <w:rFonts w:ascii="David" w:hAnsi="David"/>
          <w:szCs w:val="24"/>
          <w:rtl/>
        </w:rPr>
        <w:t xml:space="preserve">לאחר שתאריך סיום תוקף הערבות חלף, תוקפה של הערבות פוקע ללא צורך בביצוע פעולה נוספת מטעם הנערב, מקבל הערבות או מנפיק הערבות. </w:t>
      </w:r>
    </w:p>
    <w:p w:rsidR="00267F09" w:rsidRPr="00284D5A" w:rsidRDefault="00267F09" w:rsidP="00267F09">
      <w:pPr>
        <w:tabs>
          <w:tab w:val="left" w:pos="7227"/>
        </w:tabs>
        <w:rPr>
          <w:rFonts w:ascii="David" w:hAnsi="David"/>
          <w:szCs w:val="24"/>
          <w:u w:val="single"/>
          <w:rtl/>
        </w:rPr>
      </w:pPr>
    </w:p>
    <w:p w:rsidR="00267F09" w:rsidRPr="00284D5A" w:rsidRDefault="00267F09" w:rsidP="00267F09">
      <w:pPr>
        <w:tabs>
          <w:tab w:val="left" w:pos="7227"/>
        </w:tabs>
        <w:rPr>
          <w:rFonts w:ascii="David" w:hAnsi="David"/>
          <w:szCs w:val="24"/>
          <w:u w:val="single"/>
          <w:rtl/>
        </w:rPr>
      </w:pPr>
      <w:r w:rsidRPr="00284D5A">
        <w:rPr>
          <w:rFonts w:ascii="David" w:hAnsi="David"/>
          <w:szCs w:val="24"/>
          <w:u w:val="single"/>
          <w:rtl/>
        </w:rPr>
        <w:t>מספר ימים לחילוט 15</w:t>
      </w:r>
    </w:p>
    <w:p w:rsidR="00267F09" w:rsidRPr="00284D5A" w:rsidRDefault="00267F09" w:rsidP="00267F09">
      <w:pPr>
        <w:tabs>
          <w:tab w:val="left" w:pos="7227"/>
        </w:tabs>
        <w:rPr>
          <w:rFonts w:ascii="David" w:hAnsi="David"/>
          <w:szCs w:val="24"/>
          <w:u w:val="single"/>
          <w:rtl/>
        </w:rPr>
      </w:pPr>
    </w:p>
    <w:p w:rsidR="00267F09" w:rsidRPr="00284D5A" w:rsidRDefault="00267F09" w:rsidP="00267F09">
      <w:pPr>
        <w:tabs>
          <w:tab w:val="left" w:pos="7227"/>
        </w:tabs>
        <w:rPr>
          <w:rFonts w:ascii="David" w:hAnsi="David"/>
          <w:szCs w:val="24"/>
          <w:u w:val="single"/>
          <w:rtl/>
        </w:rPr>
      </w:pPr>
      <w:r w:rsidRPr="00284D5A">
        <w:rPr>
          <w:rFonts w:ascii="David" w:hAnsi="David"/>
          <w:szCs w:val="24"/>
          <w:u w:val="single"/>
          <w:rtl/>
        </w:rPr>
        <w:t>אסמכתאות  (</w:t>
      </w:r>
      <w:r w:rsidRPr="00284D5A">
        <w:rPr>
          <w:rFonts w:ascii="David" w:hAnsi="David"/>
          <w:szCs w:val="24"/>
          <w:rtl/>
        </w:rPr>
        <w:t>למילוי על ידי המערכת הטכנולוגית, לא על ידי המשרד)</w:t>
      </w:r>
    </w:p>
    <w:p w:rsidR="00267F09" w:rsidRPr="00284D5A" w:rsidRDefault="00267F09" w:rsidP="00267F09">
      <w:pPr>
        <w:tabs>
          <w:tab w:val="left" w:pos="7227"/>
        </w:tabs>
        <w:rPr>
          <w:rFonts w:ascii="David" w:hAnsi="David"/>
          <w:szCs w:val="24"/>
          <w:rtl/>
        </w:rPr>
      </w:pPr>
      <w:r w:rsidRPr="00284D5A">
        <w:rPr>
          <w:rFonts w:ascii="David" w:hAnsi="David"/>
          <w:szCs w:val="24"/>
          <w:rtl/>
        </w:rPr>
        <w:t>אסמכתא פנימית של מנפיק הערבות: ________________________</w:t>
      </w:r>
    </w:p>
    <w:p w:rsidR="00267F09" w:rsidRPr="00284D5A" w:rsidRDefault="00267F09" w:rsidP="00267F09">
      <w:pPr>
        <w:tabs>
          <w:tab w:val="left" w:pos="7227"/>
        </w:tabs>
        <w:rPr>
          <w:rFonts w:ascii="David" w:hAnsi="David"/>
          <w:szCs w:val="24"/>
          <w:rtl/>
        </w:rPr>
      </w:pPr>
      <w:r w:rsidRPr="00284D5A">
        <w:rPr>
          <w:rFonts w:ascii="David" w:hAnsi="David"/>
          <w:szCs w:val="24"/>
          <w:rtl/>
        </w:rPr>
        <w:t>אסמכתאות פנימיות 1 של מקבל הערבות: ________________________</w:t>
      </w:r>
    </w:p>
    <w:p w:rsidR="00267F09" w:rsidRPr="00284D5A" w:rsidRDefault="00267F09" w:rsidP="00267F09">
      <w:pPr>
        <w:tabs>
          <w:tab w:val="left" w:pos="7227"/>
        </w:tabs>
        <w:rPr>
          <w:rFonts w:ascii="David" w:hAnsi="David"/>
          <w:szCs w:val="24"/>
          <w:rtl/>
        </w:rPr>
      </w:pPr>
      <w:r w:rsidRPr="00284D5A">
        <w:rPr>
          <w:rFonts w:ascii="David" w:hAnsi="David"/>
          <w:szCs w:val="24"/>
          <w:rtl/>
        </w:rPr>
        <w:t>אסמכתאות פנימיות 2 של מקבל הערבות: ________________________</w:t>
      </w:r>
    </w:p>
    <w:p w:rsidR="00267F09" w:rsidRPr="00284D5A" w:rsidRDefault="00267F09" w:rsidP="00267F09">
      <w:pPr>
        <w:tabs>
          <w:tab w:val="left" w:pos="7227"/>
        </w:tabs>
        <w:rPr>
          <w:rFonts w:ascii="David" w:hAnsi="David"/>
          <w:szCs w:val="24"/>
          <w:rtl/>
        </w:rPr>
      </w:pPr>
      <w:r w:rsidRPr="00284D5A">
        <w:rPr>
          <w:rFonts w:ascii="David" w:hAnsi="David"/>
          <w:szCs w:val="24"/>
          <w:rtl/>
        </w:rPr>
        <w:t>אסמכתאות פנימיות 3 של מקבל הערבות: ________________________</w:t>
      </w:r>
    </w:p>
    <w:p w:rsidR="00267F09" w:rsidRPr="00284D5A" w:rsidRDefault="00267F09" w:rsidP="00267F09">
      <w:pPr>
        <w:tabs>
          <w:tab w:val="left" w:pos="7227"/>
        </w:tabs>
        <w:rPr>
          <w:rFonts w:ascii="David" w:hAnsi="David"/>
          <w:b/>
          <w:bCs/>
          <w:szCs w:val="24"/>
          <w:rtl/>
        </w:rPr>
      </w:pPr>
      <w:r w:rsidRPr="00284D5A">
        <w:rPr>
          <w:rFonts w:ascii="David" w:hAnsi="David"/>
          <w:szCs w:val="24"/>
          <w:rtl/>
        </w:rPr>
        <w:t>אסמכתאות פנימיות 4 של מקבל הערבות: ________________________</w:t>
      </w:r>
    </w:p>
    <w:p w:rsidR="007F5992" w:rsidRDefault="007F5992" w:rsidP="00A67831">
      <w:pPr>
        <w:spacing w:line="360" w:lineRule="auto"/>
        <w:jc w:val="both"/>
        <w:rPr>
          <w:rFonts w:ascii="David" w:hAnsi="David"/>
          <w:szCs w:val="24"/>
          <w:rtl/>
        </w:rPr>
      </w:pPr>
    </w:p>
    <w:p w:rsidR="007F5992" w:rsidRDefault="007F5992" w:rsidP="00A67831">
      <w:pPr>
        <w:spacing w:line="360" w:lineRule="auto"/>
        <w:jc w:val="both"/>
        <w:rPr>
          <w:rFonts w:ascii="David" w:hAnsi="David"/>
          <w:szCs w:val="24"/>
          <w:rtl/>
        </w:rPr>
      </w:pPr>
    </w:p>
    <w:p w:rsidR="007F5992" w:rsidRDefault="007F5992" w:rsidP="00A67831">
      <w:pPr>
        <w:spacing w:line="360" w:lineRule="auto"/>
        <w:jc w:val="both"/>
        <w:rPr>
          <w:rFonts w:ascii="David" w:hAnsi="David"/>
          <w:szCs w:val="24"/>
          <w:rtl/>
        </w:rPr>
      </w:pPr>
    </w:p>
    <w:p w:rsidR="0045716A" w:rsidRDefault="0045716A" w:rsidP="0045716A">
      <w:pPr>
        <w:bidi w:val="0"/>
        <w:spacing w:after="160" w:line="259" w:lineRule="auto"/>
        <w:rPr>
          <w:rFonts w:ascii="David" w:hAnsi="David"/>
          <w:szCs w:val="24"/>
          <w:rtl/>
        </w:rPr>
      </w:pPr>
    </w:p>
    <w:p w:rsidR="0045716A" w:rsidRDefault="0045716A">
      <w:pPr>
        <w:bidi w:val="0"/>
        <w:spacing w:after="160" w:line="259" w:lineRule="auto"/>
        <w:rPr>
          <w:rFonts w:ascii="David" w:hAnsi="David"/>
          <w:szCs w:val="24"/>
          <w:rtl/>
        </w:rPr>
      </w:pPr>
      <w:r>
        <w:rPr>
          <w:rFonts w:ascii="David" w:hAnsi="David"/>
          <w:szCs w:val="24"/>
          <w:rtl/>
        </w:rPr>
        <w:br w:type="page"/>
      </w:r>
    </w:p>
    <w:p w:rsidR="007F5992" w:rsidRPr="00A67831" w:rsidRDefault="007F5992" w:rsidP="00284D5A">
      <w:pPr>
        <w:bidi w:val="0"/>
        <w:spacing w:after="160" w:line="259" w:lineRule="auto"/>
        <w:rPr>
          <w:rFonts w:ascii="David" w:hAnsi="David"/>
          <w:szCs w:val="24"/>
          <w:rtl/>
        </w:rPr>
      </w:pPr>
    </w:p>
    <w:tbl>
      <w:tblPr>
        <w:tblpPr w:leftFromText="180" w:rightFromText="180" w:vertAnchor="text" w:horzAnchor="margin" w:tblpY="21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67831" w:rsidRPr="00A67831" w:rsidTr="00385DF7">
        <w:trPr>
          <w:trHeight w:hRule="exact" w:val="561"/>
        </w:trPr>
        <w:tc>
          <w:tcPr>
            <w:tcW w:w="8958" w:type="dxa"/>
            <w:tcBorders>
              <w:top w:val="nil"/>
              <w:bottom w:val="nil"/>
            </w:tcBorders>
            <w:shd w:val="clear" w:color="auto" w:fill="D9D9D9" w:themeFill="background1" w:themeFillShade="D9"/>
            <w:vAlign w:val="center"/>
          </w:tcPr>
          <w:p w:rsidR="00A67831" w:rsidRPr="00A67831" w:rsidRDefault="00A67831" w:rsidP="001E0864">
            <w:pPr>
              <w:rPr>
                <w:rFonts w:asciiTheme="majorBidi" w:hAnsiTheme="majorBidi"/>
                <w:b/>
                <w:bCs/>
                <w:noProof/>
                <w:sz w:val="28"/>
                <w:szCs w:val="28"/>
                <w:rtl/>
              </w:rPr>
            </w:pPr>
            <w:r w:rsidRPr="00A67831">
              <w:rPr>
                <w:rFonts w:asciiTheme="majorBidi" w:hAnsiTheme="majorBidi" w:hint="cs"/>
                <w:b/>
                <w:bCs/>
                <w:noProof/>
                <w:sz w:val="28"/>
                <w:szCs w:val="28"/>
                <w:rtl/>
              </w:rPr>
              <w:t xml:space="preserve">נספח </w:t>
            </w:r>
            <w:r w:rsidR="004F3C88">
              <w:rPr>
                <w:rFonts w:asciiTheme="majorBidi" w:hAnsiTheme="majorBidi" w:hint="cs"/>
                <w:b/>
                <w:bCs/>
                <w:noProof/>
                <w:sz w:val="28"/>
                <w:szCs w:val="28"/>
                <w:rtl/>
              </w:rPr>
              <w:t>ט"ו</w:t>
            </w:r>
          </w:p>
        </w:tc>
      </w:tr>
      <w:tr w:rsidR="00A67831" w:rsidRPr="00A67831" w:rsidTr="00385DF7">
        <w:trPr>
          <w:trHeight w:hRule="exact" w:val="561"/>
        </w:trPr>
        <w:tc>
          <w:tcPr>
            <w:tcW w:w="8958" w:type="dxa"/>
            <w:tcBorders>
              <w:top w:val="nil"/>
              <w:bottom w:val="nil"/>
            </w:tcBorders>
            <w:shd w:val="clear" w:color="auto" w:fill="1B3461"/>
            <w:vAlign w:val="center"/>
          </w:tcPr>
          <w:p w:rsidR="00A67831" w:rsidRPr="00A67831" w:rsidRDefault="00A67831" w:rsidP="00A67831">
            <w:pPr>
              <w:rPr>
                <w:rFonts w:asciiTheme="majorBidi" w:hAnsiTheme="majorBidi"/>
                <w:b/>
                <w:bCs/>
                <w:noProof/>
                <w:color w:val="FFFFFF"/>
                <w:sz w:val="28"/>
                <w:szCs w:val="28"/>
                <w:rtl/>
              </w:rPr>
            </w:pPr>
            <w:r w:rsidRPr="00A67831">
              <w:rPr>
                <w:rFonts w:asciiTheme="majorBidi" w:hAnsiTheme="majorBidi" w:hint="cs"/>
                <w:b/>
                <w:bCs/>
                <w:noProof/>
                <w:color w:val="FFFFFF"/>
                <w:sz w:val="28"/>
                <w:szCs w:val="28"/>
                <w:rtl/>
              </w:rPr>
              <w:t>עותק כתב שיפוי בגין תביעות מוועדות מקומיות מקומיות בגין תביעות לפי סעיף 197 לחוק התכנון והבניה, התשכ"ה-1965</w:t>
            </w:r>
          </w:p>
        </w:tc>
      </w:tr>
    </w:tbl>
    <w:p w:rsidR="00A67831" w:rsidRPr="00A67831" w:rsidRDefault="00A67831" w:rsidP="00A67831">
      <w:pPr>
        <w:spacing w:line="360" w:lineRule="auto"/>
        <w:jc w:val="both"/>
        <w:rPr>
          <w:rFonts w:ascii="David" w:hAnsi="David"/>
          <w:szCs w:val="24"/>
          <w:rtl/>
        </w:rPr>
      </w:pPr>
    </w:p>
    <w:p w:rsidR="00A67831" w:rsidRPr="00A67831" w:rsidRDefault="00A67831" w:rsidP="00A67831">
      <w:pPr>
        <w:spacing w:line="360" w:lineRule="auto"/>
        <w:ind w:left="360"/>
        <w:contextualSpacing/>
        <w:jc w:val="both"/>
        <w:rPr>
          <w:rFonts w:ascii="David" w:hAnsi="David"/>
          <w:szCs w:val="24"/>
          <w:rtl/>
          <w:lang w:eastAsia="he-IL"/>
        </w:rPr>
      </w:pPr>
    </w:p>
    <w:p w:rsidR="00A67831" w:rsidRPr="00A67831" w:rsidRDefault="00A67831" w:rsidP="00A67831">
      <w:pPr>
        <w:spacing w:line="360" w:lineRule="auto"/>
        <w:ind w:left="-398"/>
        <w:contextualSpacing/>
        <w:jc w:val="both"/>
        <w:rPr>
          <w:rFonts w:ascii="David" w:hAnsi="David"/>
          <w:szCs w:val="24"/>
          <w:rtl/>
          <w:lang w:eastAsia="he-IL"/>
        </w:rPr>
      </w:pPr>
      <w:r w:rsidRPr="00A67831">
        <w:rPr>
          <w:rFonts w:asciiTheme="majorBidi" w:hAnsiTheme="majorBidi"/>
          <w:noProof/>
          <w:rtl/>
        </w:rPr>
        <w:drawing>
          <wp:inline distT="0" distB="0" distL="0" distR="0" wp14:anchorId="1C156BA8" wp14:editId="7CCFC4C0">
            <wp:extent cx="5898419" cy="6040278"/>
            <wp:effectExtent l="0" t="0" r="762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07956" cy="6050044"/>
                    </a:xfrm>
                    <a:prstGeom prst="rect">
                      <a:avLst/>
                    </a:prstGeom>
                    <a:noFill/>
                    <a:ln>
                      <a:noFill/>
                    </a:ln>
                  </pic:spPr>
                </pic:pic>
              </a:graphicData>
            </a:graphic>
          </wp:inline>
        </w:drawing>
      </w:r>
    </w:p>
    <w:p w:rsidR="00A67831" w:rsidRPr="00A67831" w:rsidRDefault="00A67831" w:rsidP="00A67831">
      <w:pPr>
        <w:spacing w:line="360" w:lineRule="auto"/>
        <w:ind w:left="360"/>
        <w:contextualSpacing/>
        <w:jc w:val="both"/>
        <w:rPr>
          <w:rFonts w:ascii="David" w:hAnsi="David"/>
          <w:szCs w:val="24"/>
          <w:rtl/>
          <w:lang w:eastAsia="he-IL"/>
        </w:rPr>
      </w:pPr>
    </w:p>
    <w:p w:rsidR="00A67831" w:rsidRPr="00A67831" w:rsidRDefault="00A67831" w:rsidP="00A67831">
      <w:pPr>
        <w:spacing w:line="360" w:lineRule="auto"/>
        <w:ind w:left="360"/>
        <w:contextualSpacing/>
        <w:jc w:val="both"/>
        <w:rPr>
          <w:rFonts w:ascii="David" w:hAnsi="David"/>
          <w:szCs w:val="24"/>
          <w:rtl/>
          <w:lang w:eastAsia="he-IL"/>
        </w:rPr>
      </w:pPr>
    </w:p>
    <w:p w:rsidR="00A67831" w:rsidRPr="00A67831" w:rsidRDefault="00A67831" w:rsidP="00A67831">
      <w:pPr>
        <w:spacing w:line="360" w:lineRule="auto"/>
        <w:ind w:left="360"/>
        <w:contextualSpacing/>
        <w:jc w:val="both"/>
        <w:rPr>
          <w:rFonts w:ascii="David" w:hAnsi="David"/>
          <w:szCs w:val="24"/>
          <w:rtl/>
          <w:lang w:eastAsia="he-IL"/>
        </w:rPr>
      </w:pPr>
    </w:p>
    <w:p w:rsidR="00A67831" w:rsidRPr="00A67831" w:rsidRDefault="00A67831" w:rsidP="00A67831">
      <w:pPr>
        <w:spacing w:line="360" w:lineRule="auto"/>
        <w:ind w:left="-398"/>
        <w:contextualSpacing/>
        <w:jc w:val="both"/>
        <w:rPr>
          <w:rFonts w:ascii="David" w:hAnsi="David"/>
          <w:szCs w:val="24"/>
          <w:rtl/>
          <w:lang w:eastAsia="he-IL"/>
        </w:rPr>
      </w:pPr>
      <w:r w:rsidRPr="00A67831">
        <w:rPr>
          <w:noProof/>
        </w:rPr>
        <w:lastRenderedPageBreak/>
        <w:drawing>
          <wp:inline distT="0" distB="0" distL="0" distR="0" wp14:anchorId="49BBE6D8" wp14:editId="4893D84A">
            <wp:extent cx="5981700" cy="8141355"/>
            <wp:effectExtent l="0" t="0" r="0" b="0"/>
            <wp:docPr id="13" name="תמונה 1"/>
            <wp:cNvGraphicFramePr/>
            <a:graphic xmlns:a="http://schemas.openxmlformats.org/drawingml/2006/main">
              <a:graphicData uri="http://schemas.openxmlformats.org/drawingml/2006/picture">
                <pic:pic xmlns:pic="http://schemas.openxmlformats.org/drawingml/2006/picture">
                  <pic:nvPicPr>
                    <pic:cNvPr id="2" name="תמונה 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90342" cy="8153117"/>
                    </a:xfrm>
                    <a:prstGeom prst="rect">
                      <a:avLst/>
                    </a:prstGeom>
                    <a:noFill/>
                  </pic:spPr>
                </pic:pic>
              </a:graphicData>
            </a:graphic>
          </wp:inline>
        </w:drawing>
      </w:r>
    </w:p>
    <w:p w:rsidR="00A67831" w:rsidRPr="00A67831" w:rsidRDefault="00A67831" w:rsidP="00A67831">
      <w:pPr>
        <w:spacing w:line="360" w:lineRule="auto"/>
        <w:ind w:left="-540"/>
        <w:contextualSpacing/>
        <w:jc w:val="both"/>
        <w:rPr>
          <w:rFonts w:ascii="David" w:hAnsi="David"/>
          <w:szCs w:val="24"/>
          <w:rtl/>
          <w:lang w:eastAsia="he-IL"/>
        </w:rPr>
      </w:pPr>
      <w:r w:rsidRPr="00A67831">
        <w:rPr>
          <w:noProof/>
        </w:rPr>
        <w:lastRenderedPageBreak/>
        <w:drawing>
          <wp:inline distT="0" distB="0" distL="0" distR="0" wp14:anchorId="6ADD7755" wp14:editId="4D37D9A9">
            <wp:extent cx="6424295" cy="8062623"/>
            <wp:effectExtent l="0" t="0" r="0" b="0"/>
            <wp:docPr id="18"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תמונה 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428902" cy="8068405"/>
                    </a:xfrm>
                    <a:prstGeom prst="rect">
                      <a:avLst/>
                    </a:prstGeom>
                    <a:noFill/>
                    <a:extLst/>
                  </pic:spPr>
                </pic:pic>
              </a:graphicData>
            </a:graphic>
          </wp:inline>
        </w:drawing>
      </w:r>
    </w:p>
    <w:p w:rsidR="00A67831" w:rsidRPr="00A67831" w:rsidRDefault="00A67831" w:rsidP="00A67831">
      <w:pPr>
        <w:spacing w:line="360" w:lineRule="auto"/>
        <w:ind w:left="-540"/>
        <w:contextualSpacing/>
        <w:jc w:val="both"/>
        <w:rPr>
          <w:rFonts w:ascii="David" w:hAnsi="David"/>
          <w:szCs w:val="24"/>
          <w:rtl/>
          <w:lang w:eastAsia="he-IL"/>
        </w:rPr>
      </w:pPr>
      <w:r w:rsidRPr="00A67831">
        <w:rPr>
          <w:noProof/>
        </w:rPr>
        <w:lastRenderedPageBreak/>
        <w:drawing>
          <wp:inline distT="0" distB="0" distL="0" distR="0" wp14:anchorId="72A603E1" wp14:editId="65EFC69F">
            <wp:extent cx="6141555" cy="5332554"/>
            <wp:effectExtent l="0" t="0" r="0" b="1905"/>
            <wp:docPr id="19"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תמונה 7"/>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144937" cy="5335490"/>
                    </a:xfrm>
                    <a:prstGeom prst="rect">
                      <a:avLst/>
                    </a:prstGeom>
                    <a:noFill/>
                    <a:extLst/>
                  </pic:spPr>
                </pic:pic>
              </a:graphicData>
            </a:graphic>
          </wp:inline>
        </w:drawing>
      </w:r>
    </w:p>
    <w:p w:rsidR="00A67831" w:rsidRPr="00A67831" w:rsidRDefault="00A67831" w:rsidP="00A67831">
      <w:pPr>
        <w:spacing w:line="360" w:lineRule="auto"/>
        <w:ind w:left="360"/>
        <w:contextualSpacing/>
        <w:jc w:val="both"/>
        <w:rPr>
          <w:rFonts w:ascii="David" w:hAnsi="David"/>
          <w:szCs w:val="24"/>
          <w:rtl/>
          <w:lang w:eastAsia="he-IL"/>
        </w:rPr>
      </w:pPr>
    </w:p>
    <w:p w:rsidR="00A67831" w:rsidRPr="00A67831" w:rsidRDefault="00A67831" w:rsidP="00A67831">
      <w:pPr>
        <w:spacing w:line="360" w:lineRule="auto"/>
        <w:ind w:left="360"/>
        <w:contextualSpacing/>
        <w:jc w:val="both"/>
        <w:rPr>
          <w:rFonts w:ascii="David" w:hAnsi="David"/>
          <w:szCs w:val="24"/>
          <w:rtl/>
          <w:lang w:eastAsia="he-IL"/>
        </w:rPr>
      </w:pPr>
    </w:p>
    <w:p w:rsidR="00A67831" w:rsidRPr="00A67831" w:rsidRDefault="00A67831" w:rsidP="00A67831">
      <w:pPr>
        <w:spacing w:line="360" w:lineRule="auto"/>
        <w:ind w:left="360"/>
        <w:contextualSpacing/>
        <w:jc w:val="both"/>
        <w:rPr>
          <w:rFonts w:ascii="David" w:hAnsi="David"/>
          <w:szCs w:val="24"/>
          <w:rtl/>
          <w:lang w:eastAsia="he-IL"/>
        </w:rPr>
      </w:pPr>
    </w:p>
    <w:p w:rsidR="00A67831" w:rsidRPr="00A67831" w:rsidRDefault="00A67831" w:rsidP="00A67831">
      <w:pPr>
        <w:spacing w:line="360" w:lineRule="auto"/>
        <w:ind w:left="360"/>
        <w:contextualSpacing/>
        <w:jc w:val="both"/>
        <w:rPr>
          <w:rFonts w:ascii="David" w:hAnsi="David"/>
          <w:szCs w:val="24"/>
          <w:rtl/>
          <w:lang w:eastAsia="he-IL"/>
        </w:rPr>
      </w:pPr>
    </w:p>
    <w:p w:rsidR="00A67831" w:rsidRPr="00A67831" w:rsidRDefault="00A67831" w:rsidP="00A67831">
      <w:pPr>
        <w:spacing w:line="360" w:lineRule="auto"/>
        <w:ind w:left="360"/>
        <w:contextualSpacing/>
        <w:jc w:val="both"/>
        <w:rPr>
          <w:rFonts w:ascii="David" w:hAnsi="David"/>
          <w:szCs w:val="24"/>
          <w:rtl/>
          <w:lang w:eastAsia="he-IL"/>
        </w:rPr>
      </w:pPr>
    </w:p>
    <w:p w:rsidR="00A67831" w:rsidRPr="00A67831" w:rsidRDefault="00A67831" w:rsidP="00A67831">
      <w:pPr>
        <w:spacing w:line="360" w:lineRule="auto"/>
        <w:ind w:left="360"/>
        <w:contextualSpacing/>
        <w:jc w:val="both"/>
        <w:rPr>
          <w:rFonts w:ascii="David" w:hAnsi="David"/>
          <w:szCs w:val="24"/>
          <w:rtl/>
          <w:lang w:eastAsia="he-IL"/>
        </w:rPr>
      </w:pPr>
    </w:p>
    <w:p w:rsidR="00A67831" w:rsidRPr="00A67831" w:rsidRDefault="00A67831" w:rsidP="00A67831">
      <w:pPr>
        <w:spacing w:line="360" w:lineRule="auto"/>
        <w:ind w:left="360"/>
        <w:contextualSpacing/>
        <w:jc w:val="both"/>
        <w:rPr>
          <w:rFonts w:ascii="David" w:hAnsi="David"/>
          <w:szCs w:val="24"/>
          <w:rtl/>
          <w:lang w:eastAsia="he-IL"/>
        </w:rPr>
      </w:pPr>
    </w:p>
    <w:p w:rsidR="00A67831" w:rsidRPr="00A67831" w:rsidRDefault="00A67831" w:rsidP="00A67831">
      <w:pPr>
        <w:spacing w:line="360" w:lineRule="auto"/>
        <w:ind w:left="360"/>
        <w:contextualSpacing/>
        <w:jc w:val="both"/>
        <w:rPr>
          <w:rFonts w:ascii="David" w:hAnsi="David"/>
          <w:szCs w:val="24"/>
          <w:rtl/>
          <w:lang w:eastAsia="he-IL"/>
        </w:rPr>
      </w:pPr>
    </w:p>
    <w:p w:rsidR="00A67831" w:rsidRPr="00A67831" w:rsidRDefault="00A67831" w:rsidP="00A67831">
      <w:pPr>
        <w:spacing w:line="360" w:lineRule="auto"/>
        <w:ind w:left="360"/>
        <w:contextualSpacing/>
        <w:jc w:val="both"/>
        <w:rPr>
          <w:rFonts w:ascii="David" w:hAnsi="David"/>
          <w:szCs w:val="24"/>
          <w:rtl/>
          <w:lang w:eastAsia="he-IL"/>
        </w:rPr>
      </w:pPr>
    </w:p>
    <w:p w:rsidR="00A67831" w:rsidRPr="00A67831" w:rsidRDefault="00A67831" w:rsidP="00A67831">
      <w:pPr>
        <w:spacing w:line="360" w:lineRule="auto"/>
        <w:ind w:left="360"/>
        <w:contextualSpacing/>
        <w:jc w:val="both"/>
        <w:rPr>
          <w:rFonts w:ascii="David" w:hAnsi="David"/>
          <w:szCs w:val="24"/>
          <w:rtl/>
          <w:lang w:eastAsia="he-IL"/>
        </w:rPr>
      </w:pPr>
    </w:p>
    <w:p w:rsidR="00A67831" w:rsidRPr="00A67831" w:rsidRDefault="00A67831" w:rsidP="00A67831">
      <w:pPr>
        <w:spacing w:line="360" w:lineRule="auto"/>
        <w:ind w:left="360"/>
        <w:contextualSpacing/>
        <w:jc w:val="both"/>
        <w:rPr>
          <w:rFonts w:ascii="David" w:hAnsi="David"/>
          <w:szCs w:val="24"/>
          <w:rtl/>
          <w:lang w:eastAsia="he-IL"/>
        </w:rPr>
      </w:pPr>
    </w:p>
    <w:p w:rsidR="00A67831" w:rsidRPr="00A67831" w:rsidRDefault="00A67831" w:rsidP="00A67831">
      <w:pPr>
        <w:spacing w:line="360" w:lineRule="auto"/>
        <w:ind w:left="360"/>
        <w:contextualSpacing/>
        <w:jc w:val="both"/>
        <w:rPr>
          <w:rFonts w:ascii="David" w:hAnsi="David"/>
          <w:szCs w:val="24"/>
          <w:rtl/>
          <w:lang w:eastAsia="he-IL"/>
        </w:rPr>
      </w:pPr>
    </w:p>
    <w:p w:rsidR="00A67831" w:rsidRPr="00A67831" w:rsidRDefault="00A67831" w:rsidP="00A67831">
      <w:pPr>
        <w:bidi w:val="0"/>
        <w:rPr>
          <w:rFonts w:ascii="David" w:hAnsi="David"/>
          <w:sz w:val="22"/>
          <w:szCs w:val="24"/>
          <w:rtl/>
          <w:lang w:eastAsia="he-IL"/>
        </w:rPr>
      </w:pPr>
    </w:p>
    <w:tbl>
      <w:tblPr>
        <w:tblpPr w:leftFromText="180" w:rightFromText="180" w:vertAnchor="text" w:horzAnchor="margin" w:tblpY="21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67831" w:rsidRPr="00A67831" w:rsidTr="00385DF7">
        <w:trPr>
          <w:trHeight w:hRule="exact" w:val="561"/>
        </w:trPr>
        <w:tc>
          <w:tcPr>
            <w:tcW w:w="8958" w:type="dxa"/>
            <w:tcBorders>
              <w:top w:val="nil"/>
              <w:bottom w:val="nil"/>
            </w:tcBorders>
            <w:shd w:val="clear" w:color="auto" w:fill="D9D9D9" w:themeFill="background1" w:themeFillShade="D9"/>
            <w:vAlign w:val="center"/>
          </w:tcPr>
          <w:p w:rsidR="00A67831" w:rsidRPr="00A67831" w:rsidRDefault="004F3C88" w:rsidP="001E0864">
            <w:pPr>
              <w:spacing w:before="120" w:line="320" w:lineRule="exact"/>
              <w:jc w:val="both"/>
              <w:rPr>
                <w:rFonts w:ascii="David" w:hAnsi="David"/>
                <w:b/>
                <w:bCs/>
                <w:sz w:val="22"/>
                <w:szCs w:val="24"/>
                <w:rtl/>
                <w:lang w:eastAsia="he-IL"/>
              </w:rPr>
            </w:pPr>
            <w:r>
              <w:rPr>
                <w:rFonts w:asciiTheme="majorBidi" w:hAnsiTheme="majorBidi" w:hint="cs"/>
                <w:b/>
                <w:bCs/>
                <w:noProof/>
                <w:sz w:val="28"/>
                <w:szCs w:val="28"/>
                <w:rtl/>
              </w:rPr>
              <w:lastRenderedPageBreak/>
              <w:t>נספח ט"ז</w:t>
            </w:r>
          </w:p>
        </w:tc>
      </w:tr>
      <w:tr w:rsidR="00A67831" w:rsidRPr="00A67831" w:rsidTr="00385DF7">
        <w:trPr>
          <w:trHeight w:hRule="exact" w:val="561"/>
        </w:trPr>
        <w:tc>
          <w:tcPr>
            <w:tcW w:w="8958" w:type="dxa"/>
            <w:tcBorders>
              <w:top w:val="nil"/>
              <w:bottom w:val="nil"/>
            </w:tcBorders>
            <w:shd w:val="clear" w:color="auto" w:fill="1B3461"/>
            <w:vAlign w:val="center"/>
          </w:tcPr>
          <w:p w:rsidR="00A67831" w:rsidRPr="00A67831" w:rsidRDefault="00A67831" w:rsidP="00A67831">
            <w:pPr>
              <w:spacing w:before="120" w:line="320" w:lineRule="exact"/>
              <w:jc w:val="both"/>
              <w:rPr>
                <w:rFonts w:ascii="David" w:hAnsi="David"/>
                <w:b/>
                <w:bCs/>
                <w:sz w:val="22"/>
                <w:szCs w:val="24"/>
                <w:rtl/>
                <w:lang w:eastAsia="he-IL"/>
              </w:rPr>
            </w:pPr>
            <w:r w:rsidRPr="00A67831">
              <w:rPr>
                <w:rFonts w:ascii="David" w:hAnsi="David" w:hint="cs"/>
                <w:b/>
                <w:bCs/>
                <w:sz w:val="22"/>
                <w:szCs w:val="24"/>
                <w:rtl/>
                <w:lang w:eastAsia="he-IL"/>
              </w:rPr>
              <w:t>שינויים בדין</w:t>
            </w:r>
          </w:p>
        </w:tc>
      </w:tr>
    </w:tbl>
    <w:p w:rsidR="00D84FF8" w:rsidRDefault="00D84FF8" w:rsidP="00D84FF8">
      <w:pPr>
        <w:spacing w:line="360" w:lineRule="auto"/>
        <w:ind w:left="360"/>
        <w:contextualSpacing/>
        <w:jc w:val="both"/>
        <w:outlineLvl w:val="2"/>
        <w:rPr>
          <w:rFonts w:ascii="David" w:hAnsi="David"/>
          <w:b/>
          <w:bCs/>
          <w:szCs w:val="24"/>
          <w:u w:val="single"/>
        </w:rPr>
      </w:pPr>
    </w:p>
    <w:p w:rsidR="00A67831" w:rsidRPr="00A67831" w:rsidRDefault="00A67831" w:rsidP="00A67831">
      <w:pPr>
        <w:numPr>
          <w:ilvl w:val="0"/>
          <w:numId w:val="98"/>
        </w:numPr>
        <w:spacing w:line="360" w:lineRule="auto"/>
        <w:contextualSpacing/>
        <w:jc w:val="both"/>
        <w:outlineLvl w:val="2"/>
        <w:rPr>
          <w:rFonts w:ascii="David" w:hAnsi="David"/>
          <w:b/>
          <w:bCs/>
          <w:szCs w:val="24"/>
          <w:u w:val="single"/>
          <w:rtl/>
        </w:rPr>
      </w:pPr>
      <w:r w:rsidRPr="00A67831">
        <w:rPr>
          <w:rFonts w:ascii="David" w:hAnsi="David"/>
          <w:b/>
          <w:bCs/>
          <w:szCs w:val="24"/>
          <w:u w:val="single"/>
          <w:rtl/>
        </w:rPr>
        <w:t xml:space="preserve">שינוי </w:t>
      </w:r>
      <w:r w:rsidRPr="00A67831">
        <w:rPr>
          <w:rFonts w:ascii="David" w:hAnsi="David" w:hint="cs"/>
          <w:b/>
          <w:bCs/>
          <w:szCs w:val="24"/>
          <w:u w:val="single"/>
          <w:rtl/>
        </w:rPr>
        <w:t xml:space="preserve">מופלה </w:t>
      </w:r>
      <w:r w:rsidRPr="00A67831">
        <w:rPr>
          <w:rFonts w:ascii="David" w:hAnsi="David"/>
          <w:b/>
          <w:bCs/>
          <w:szCs w:val="24"/>
          <w:u w:val="single"/>
          <w:rtl/>
        </w:rPr>
        <w:t>בדין</w:t>
      </w:r>
    </w:p>
    <w:p w:rsidR="00A67831" w:rsidRPr="00977685" w:rsidRDefault="00A67831" w:rsidP="00832597">
      <w:pPr>
        <w:numPr>
          <w:ilvl w:val="1"/>
          <w:numId w:val="103"/>
        </w:numPr>
        <w:spacing w:line="360" w:lineRule="auto"/>
        <w:contextualSpacing/>
        <w:jc w:val="both"/>
        <w:outlineLvl w:val="2"/>
        <w:rPr>
          <w:rFonts w:ascii="David" w:hAnsi="David"/>
          <w:szCs w:val="24"/>
          <w:rtl/>
        </w:rPr>
      </w:pPr>
      <w:r w:rsidRPr="00977685">
        <w:rPr>
          <w:rFonts w:ascii="David" w:hAnsi="David" w:hint="eastAsia"/>
          <w:szCs w:val="24"/>
          <w:rtl/>
        </w:rPr>
        <w:t>הזוכה</w:t>
      </w:r>
      <w:r w:rsidRPr="00977685">
        <w:rPr>
          <w:rFonts w:ascii="David" w:hAnsi="David"/>
          <w:szCs w:val="24"/>
          <w:rtl/>
        </w:rPr>
        <w:t xml:space="preserve"> לא יהיה זכאי לכל סעד מכל סוג שהוא, ולא תהיה לו כל טענה או תביעה כלפי </w:t>
      </w:r>
      <w:r w:rsidRPr="00977685">
        <w:rPr>
          <w:rFonts w:ascii="David" w:hAnsi="David" w:hint="eastAsia"/>
          <w:szCs w:val="24"/>
          <w:rtl/>
        </w:rPr>
        <w:t>המשרד</w:t>
      </w:r>
      <w:r w:rsidRPr="00977685">
        <w:rPr>
          <w:rFonts w:ascii="David" w:hAnsi="David"/>
          <w:szCs w:val="24"/>
          <w:rtl/>
        </w:rPr>
        <w:t xml:space="preserve"> בגין שינוי בדין, למעט אם השינוי בדין והשפעותיו ממלאים אחר התנאים הבאים (</w:t>
      </w:r>
      <w:r w:rsidRPr="00977685">
        <w:rPr>
          <w:rFonts w:ascii="David" w:hAnsi="David" w:hint="eastAsia"/>
          <w:szCs w:val="24"/>
          <w:rtl/>
        </w:rPr>
        <w:t>להלן</w:t>
      </w:r>
      <w:r w:rsidRPr="00977685">
        <w:rPr>
          <w:rFonts w:ascii="David" w:hAnsi="David"/>
          <w:szCs w:val="24"/>
          <w:rtl/>
        </w:rPr>
        <w:t>: "</w:t>
      </w:r>
      <w:r w:rsidRPr="00977685">
        <w:rPr>
          <w:rFonts w:ascii="David" w:hAnsi="David"/>
          <w:bCs/>
          <w:szCs w:val="24"/>
          <w:rtl/>
        </w:rPr>
        <w:t>שינוי מפלה בדין</w:t>
      </w:r>
      <w:r w:rsidRPr="00977685">
        <w:rPr>
          <w:rFonts w:ascii="David" w:hAnsi="David"/>
          <w:szCs w:val="24"/>
          <w:rtl/>
        </w:rPr>
        <w:t>"):</w:t>
      </w:r>
    </w:p>
    <w:p w:rsidR="00A67831" w:rsidRPr="00977685" w:rsidRDefault="00A67831" w:rsidP="00832597">
      <w:pPr>
        <w:numPr>
          <w:ilvl w:val="2"/>
          <w:numId w:val="103"/>
        </w:numPr>
        <w:spacing w:line="360" w:lineRule="auto"/>
        <w:contextualSpacing/>
        <w:jc w:val="both"/>
        <w:outlineLvl w:val="2"/>
        <w:rPr>
          <w:rFonts w:ascii="David" w:hAnsi="David"/>
          <w:szCs w:val="24"/>
          <w:rtl/>
        </w:rPr>
      </w:pPr>
      <w:r w:rsidRPr="00977685">
        <w:rPr>
          <w:rFonts w:ascii="David" w:hAnsi="David"/>
          <w:szCs w:val="24"/>
          <w:rtl/>
        </w:rPr>
        <w:t>השינוי בהוראות הדין חל במישרין רק על הפרויקט;</w:t>
      </w:r>
    </w:p>
    <w:p w:rsidR="00A67831" w:rsidRPr="00977685" w:rsidRDefault="00A67831" w:rsidP="00832597">
      <w:pPr>
        <w:numPr>
          <w:ilvl w:val="2"/>
          <w:numId w:val="103"/>
        </w:numPr>
        <w:spacing w:line="360" w:lineRule="auto"/>
        <w:contextualSpacing/>
        <w:jc w:val="both"/>
        <w:outlineLvl w:val="2"/>
        <w:rPr>
          <w:rFonts w:ascii="David" w:hAnsi="David"/>
          <w:szCs w:val="24"/>
          <w:rtl/>
        </w:rPr>
      </w:pPr>
      <w:r w:rsidRPr="00977685">
        <w:rPr>
          <w:rFonts w:ascii="David" w:hAnsi="David"/>
          <w:szCs w:val="24"/>
          <w:rtl/>
        </w:rPr>
        <w:t xml:space="preserve">השינוי בהוראות הדין פוגע באופן יסודי בזכויות שהוענקו </w:t>
      </w:r>
      <w:r w:rsidRPr="00977685">
        <w:rPr>
          <w:rFonts w:ascii="David" w:hAnsi="David" w:hint="eastAsia"/>
          <w:szCs w:val="24"/>
          <w:rtl/>
        </w:rPr>
        <w:t>לזוכה</w:t>
      </w:r>
      <w:r w:rsidRPr="00977685">
        <w:rPr>
          <w:rFonts w:ascii="David" w:hAnsi="David"/>
          <w:szCs w:val="24"/>
          <w:rtl/>
        </w:rPr>
        <w:t xml:space="preserve"> על פי ההסכם או מטיל עליו חובות מהותיות נוספות לאלה המוטלות עליו על פי ההסכם;</w:t>
      </w:r>
    </w:p>
    <w:p w:rsidR="00A67831" w:rsidRPr="00977685" w:rsidRDefault="00A67831" w:rsidP="00832597">
      <w:pPr>
        <w:numPr>
          <w:ilvl w:val="2"/>
          <w:numId w:val="103"/>
        </w:numPr>
        <w:spacing w:line="360" w:lineRule="auto"/>
        <w:contextualSpacing/>
        <w:jc w:val="both"/>
        <w:outlineLvl w:val="2"/>
        <w:rPr>
          <w:rFonts w:ascii="David" w:hAnsi="David"/>
          <w:szCs w:val="24"/>
          <w:rtl/>
        </w:rPr>
      </w:pPr>
      <w:r w:rsidRPr="00977685">
        <w:rPr>
          <w:rFonts w:ascii="David" w:hAnsi="David"/>
          <w:szCs w:val="24"/>
          <w:rtl/>
        </w:rPr>
        <w:t xml:space="preserve">השינוי בהוראות הדין גורם לשינוי מהותי לרעה במצבו הכלכלי של </w:t>
      </w:r>
      <w:r w:rsidRPr="00977685">
        <w:rPr>
          <w:rFonts w:ascii="David" w:hAnsi="David" w:hint="eastAsia"/>
          <w:szCs w:val="24"/>
          <w:rtl/>
        </w:rPr>
        <w:t>הזוכה</w:t>
      </w:r>
      <w:r w:rsidRPr="00977685">
        <w:rPr>
          <w:rFonts w:ascii="David" w:hAnsi="David"/>
          <w:szCs w:val="24"/>
          <w:rtl/>
        </w:rPr>
        <w:t>, או מונע ממנו את ביצוע כל או חלק ניכר ממחויבויותיו על פי ההסכם.</w:t>
      </w:r>
    </w:p>
    <w:p w:rsidR="00A67831" w:rsidRPr="00977685" w:rsidRDefault="00A67831" w:rsidP="00832597">
      <w:pPr>
        <w:numPr>
          <w:ilvl w:val="1"/>
          <w:numId w:val="103"/>
        </w:numPr>
        <w:spacing w:line="360" w:lineRule="auto"/>
        <w:contextualSpacing/>
        <w:jc w:val="both"/>
        <w:outlineLvl w:val="2"/>
        <w:rPr>
          <w:rFonts w:ascii="David" w:hAnsi="David"/>
          <w:szCs w:val="24"/>
          <w:rtl/>
        </w:rPr>
      </w:pPr>
      <w:r w:rsidRPr="00977685">
        <w:rPr>
          <w:rFonts w:ascii="David" w:hAnsi="David"/>
          <w:szCs w:val="24"/>
          <w:rtl/>
        </w:rPr>
        <w:t>למען הסר ספק מובהר, כי אף אחד מבין המקרים, הפעולות והשינויים בדין המפורטים להלן לא יחשב כשינוי מפלה בדין לצורך בקשה להחזר כספי:</w:t>
      </w:r>
    </w:p>
    <w:p w:rsidR="00A67831" w:rsidRPr="00977685" w:rsidRDefault="00A67831" w:rsidP="00832597">
      <w:pPr>
        <w:numPr>
          <w:ilvl w:val="2"/>
          <w:numId w:val="103"/>
        </w:numPr>
        <w:spacing w:line="360" w:lineRule="auto"/>
        <w:contextualSpacing/>
        <w:jc w:val="both"/>
        <w:outlineLvl w:val="2"/>
        <w:rPr>
          <w:rFonts w:ascii="David" w:hAnsi="David"/>
          <w:szCs w:val="24"/>
          <w:rtl/>
        </w:rPr>
      </w:pPr>
      <w:r w:rsidRPr="00977685">
        <w:rPr>
          <w:rFonts w:ascii="David" w:hAnsi="David"/>
          <w:szCs w:val="24"/>
          <w:rtl/>
        </w:rPr>
        <w:t xml:space="preserve">שינוי בדין כתוצאה או כתגובה לכל מעשה, מחדל או הפרה של </w:t>
      </w:r>
      <w:r w:rsidRPr="00977685">
        <w:rPr>
          <w:rFonts w:ascii="David" w:hAnsi="David" w:hint="eastAsia"/>
          <w:szCs w:val="24"/>
          <w:rtl/>
        </w:rPr>
        <w:t>הזוכה</w:t>
      </w:r>
      <w:r w:rsidRPr="00977685">
        <w:rPr>
          <w:rFonts w:ascii="David" w:hAnsi="David"/>
          <w:szCs w:val="24"/>
          <w:rtl/>
        </w:rPr>
        <w:t>;</w:t>
      </w:r>
    </w:p>
    <w:p w:rsidR="00A67831" w:rsidRPr="00977685" w:rsidRDefault="00A67831" w:rsidP="00832597">
      <w:pPr>
        <w:numPr>
          <w:ilvl w:val="2"/>
          <w:numId w:val="103"/>
        </w:numPr>
        <w:spacing w:line="360" w:lineRule="auto"/>
        <w:contextualSpacing/>
        <w:jc w:val="both"/>
        <w:outlineLvl w:val="2"/>
        <w:rPr>
          <w:rFonts w:ascii="David" w:hAnsi="David"/>
          <w:szCs w:val="24"/>
          <w:rtl/>
        </w:rPr>
      </w:pPr>
      <w:r w:rsidRPr="00977685">
        <w:rPr>
          <w:rFonts w:ascii="David" w:hAnsi="David"/>
          <w:szCs w:val="24"/>
          <w:rtl/>
        </w:rPr>
        <w:t xml:space="preserve">שינוי בדין שהינו תוצאה ממימוש הזכויות ושיקול הדעת המוקנים </w:t>
      </w:r>
      <w:r w:rsidRPr="00977685">
        <w:rPr>
          <w:rFonts w:ascii="David" w:hAnsi="David" w:hint="eastAsia"/>
          <w:szCs w:val="24"/>
          <w:rtl/>
        </w:rPr>
        <w:t>למשרד</w:t>
      </w:r>
      <w:r w:rsidRPr="00977685">
        <w:rPr>
          <w:rFonts w:ascii="David" w:hAnsi="David"/>
          <w:szCs w:val="24"/>
          <w:rtl/>
        </w:rPr>
        <w:t xml:space="preserve"> בהתאם להוראות </w:t>
      </w:r>
      <w:r w:rsidRPr="00977685">
        <w:rPr>
          <w:rFonts w:ascii="David" w:hAnsi="David" w:hint="eastAsia"/>
          <w:szCs w:val="24"/>
          <w:rtl/>
        </w:rPr>
        <w:t>ההסכם</w:t>
      </w:r>
      <w:r w:rsidRPr="00977685">
        <w:rPr>
          <w:rFonts w:ascii="David" w:hAnsi="David"/>
          <w:szCs w:val="24"/>
          <w:rtl/>
        </w:rPr>
        <w:t xml:space="preserve"> זה ;</w:t>
      </w:r>
    </w:p>
    <w:p w:rsidR="00A67831" w:rsidRPr="00977685" w:rsidRDefault="00A67831" w:rsidP="00832597">
      <w:pPr>
        <w:numPr>
          <w:ilvl w:val="2"/>
          <w:numId w:val="103"/>
        </w:numPr>
        <w:spacing w:line="360" w:lineRule="auto"/>
        <w:contextualSpacing/>
        <w:jc w:val="both"/>
        <w:outlineLvl w:val="2"/>
        <w:rPr>
          <w:rFonts w:ascii="David" w:hAnsi="David"/>
          <w:szCs w:val="24"/>
          <w:rtl/>
        </w:rPr>
      </w:pPr>
      <w:r w:rsidRPr="00977685">
        <w:rPr>
          <w:rFonts w:ascii="David" w:hAnsi="David"/>
          <w:szCs w:val="24"/>
          <w:rtl/>
        </w:rPr>
        <w:t>שינוי בדין כתוצאה מיישום הנחיות ודרישות ועדות התכנון הסטטוטוריות, במסגרת סמכויותיהן;</w:t>
      </w:r>
    </w:p>
    <w:p w:rsidR="00A67831" w:rsidRPr="00977685" w:rsidRDefault="00A67831" w:rsidP="00832597">
      <w:pPr>
        <w:numPr>
          <w:ilvl w:val="2"/>
          <w:numId w:val="103"/>
        </w:numPr>
        <w:spacing w:line="360" w:lineRule="auto"/>
        <w:contextualSpacing/>
        <w:jc w:val="both"/>
        <w:outlineLvl w:val="2"/>
        <w:rPr>
          <w:rFonts w:ascii="David" w:hAnsi="David"/>
          <w:szCs w:val="24"/>
        </w:rPr>
      </w:pPr>
      <w:r w:rsidRPr="00977685">
        <w:rPr>
          <w:rFonts w:ascii="David" w:hAnsi="David"/>
          <w:szCs w:val="24"/>
          <w:rtl/>
        </w:rPr>
        <w:t>כל שינוי בדיני המס;</w:t>
      </w:r>
    </w:p>
    <w:p w:rsidR="00A67831" w:rsidRPr="00977685" w:rsidRDefault="00A67831" w:rsidP="00832597">
      <w:pPr>
        <w:numPr>
          <w:ilvl w:val="2"/>
          <w:numId w:val="103"/>
        </w:numPr>
        <w:spacing w:line="360" w:lineRule="auto"/>
        <w:contextualSpacing/>
        <w:jc w:val="both"/>
        <w:outlineLvl w:val="2"/>
        <w:rPr>
          <w:rFonts w:ascii="David" w:hAnsi="David"/>
          <w:szCs w:val="24"/>
          <w:rtl/>
        </w:rPr>
      </w:pPr>
      <w:r w:rsidRPr="00977685">
        <w:rPr>
          <w:rFonts w:ascii="David" w:hAnsi="David"/>
          <w:szCs w:val="24"/>
          <w:rtl/>
        </w:rPr>
        <w:t xml:space="preserve">פסקי דין, צווים או החלטות של כל גורם שיפוטי מוסמך, בהליכים </w:t>
      </w:r>
      <w:r w:rsidRPr="00977685">
        <w:rPr>
          <w:rFonts w:ascii="David" w:hAnsi="David" w:hint="eastAsia"/>
          <w:szCs w:val="24"/>
          <w:rtl/>
        </w:rPr>
        <w:t>שהזוכה</w:t>
      </w:r>
      <w:r w:rsidRPr="00977685">
        <w:rPr>
          <w:rFonts w:ascii="David" w:hAnsi="David"/>
          <w:szCs w:val="24"/>
          <w:rtl/>
        </w:rPr>
        <w:t xml:space="preserve"> צד להם.</w:t>
      </w:r>
    </w:p>
    <w:p w:rsidR="00A67831" w:rsidRPr="00977685" w:rsidRDefault="00A67831" w:rsidP="00832597">
      <w:pPr>
        <w:numPr>
          <w:ilvl w:val="1"/>
          <w:numId w:val="103"/>
        </w:numPr>
        <w:spacing w:line="360" w:lineRule="auto"/>
        <w:contextualSpacing/>
        <w:jc w:val="both"/>
        <w:outlineLvl w:val="2"/>
        <w:rPr>
          <w:rFonts w:ascii="David" w:hAnsi="David"/>
          <w:szCs w:val="24"/>
        </w:rPr>
      </w:pPr>
      <w:r w:rsidRPr="00977685">
        <w:rPr>
          <w:rFonts w:ascii="David" w:hAnsi="David"/>
          <w:szCs w:val="24"/>
          <w:rtl/>
        </w:rPr>
        <w:t xml:space="preserve">הושפע </w:t>
      </w:r>
      <w:r w:rsidRPr="00977685">
        <w:rPr>
          <w:rFonts w:ascii="David" w:hAnsi="David" w:hint="eastAsia"/>
          <w:szCs w:val="24"/>
          <w:rtl/>
        </w:rPr>
        <w:t>הזוכה</w:t>
      </w:r>
      <w:r w:rsidRPr="00977685">
        <w:rPr>
          <w:rFonts w:ascii="David" w:hAnsi="David"/>
          <w:szCs w:val="24"/>
          <w:rtl/>
        </w:rPr>
        <w:t xml:space="preserve"> משינוי בדין שהוא סבור כי הוא מהווה שינוי מפלה בדין, אזי בתוך עשרים ואחד (21) ימים מיום התקנתו של השינוי בדין או מהיום בו נודע </w:t>
      </w:r>
      <w:r w:rsidRPr="00977685">
        <w:rPr>
          <w:rFonts w:ascii="David" w:hAnsi="David" w:hint="eastAsia"/>
          <w:szCs w:val="24"/>
          <w:rtl/>
        </w:rPr>
        <w:t>לזוכה</w:t>
      </w:r>
      <w:r w:rsidRPr="00977685">
        <w:rPr>
          <w:rFonts w:ascii="David" w:hAnsi="David"/>
          <w:szCs w:val="24"/>
          <w:rtl/>
        </w:rPr>
        <w:t xml:space="preserve"> על התקנתו, על </w:t>
      </w:r>
      <w:r w:rsidRPr="00977685">
        <w:rPr>
          <w:rFonts w:ascii="David" w:hAnsi="David" w:hint="eastAsia"/>
          <w:szCs w:val="24"/>
          <w:rtl/>
        </w:rPr>
        <w:t>הזוכה</w:t>
      </w:r>
      <w:r w:rsidRPr="00977685">
        <w:rPr>
          <w:rFonts w:ascii="David" w:hAnsi="David"/>
          <w:szCs w:val="24"/>
          <w:rtl/>
        </w:rPr>
        <w:t xml:space="preserve"> לפנות בבקשה למשרד להכיר בשינוי בדין כשינוי מפלה בדין (</w:t>
      </w:r>
      <w:r w:rsidRPr="00977685">
        <w:rPr>
          <w:rFonts w:ascii="David" w:hAnsi="David" w:hint="eastAsia"/>
          <w:szCs w:val="24"/>
          <w:rtl/>
        </w:rPr>
        <w:t>להלן</w:t>
      </w:r>
      <w:r w:rsidRPr="00977685">
        <w:rPr>
          <w:rFonts w:ascii="David" w:hAnsi="David"/>
          <w:szCs w:val="24"/>
          <w:rtl/>
        </w:rPr>
        <w:t>: "</w:t>
      </w:r>
      <w:r w:rsidRPr="00977685">
        <w:rPr>
          <w:rFonts w:ascii="David" w:hAnsi="David"/>
          <w:bCs/>
          <w:szCs w:val="24"/>
          <w:rtl/>
        </w:rPr>
        <w:t>בקשה להכיר בשינוי מפלה בד</w:t>
      </w:r>
      <w:r w:rsidRPr="00977685">
        <w:rPr>
          <w:rFonts w:ascii="David" w:hAnsi="David"/>
          <w:b/>
          <w:bCs/>
          <w:szCs w:val="24"/>
          <w:rtl/>
        </w:rPr>
        <w:t>ין</w:t>
      </w:r>
      <w:r w:rsidRPr="00977685">
        <w:rPr>
          <w:rFonts w:ascii="David" w:hAnsi="David"/>
          <w:szCs w:val="24"/>
          <w:rtl/>
        </w:rPr>
        <w:t>").</w:t>
      </w:r>
    </w:p>
    <w:p w:rsidR="00A67831" w:rsidRPr="00977685" w:rsidRDefault="00A67831" w:rsidP="00832597">
      <w:pPr>
        <w:numPr>
          <w:ilvl w:val="1"/>
          <w:numId w:val="103"/>
        </w:numPr>
        <w:spacing w:line="360" w:lineRule="auto"/>
        <w:contextualSpacing/>
        <w:jc w:val="both"/>
        <w:outlineLvl w:val="2"/>
        <w:rPr>
          <w:rFonts w:ascii="David" w:hAnsi="David"/>
          <w:szCs w:val="24"/>
          <w:rtl/>
        </w:rPr>
      </w:pPr>
      <w:r w:rsidRPr="00977685">
        <w:rPr>
          <w:rFonts w:ascii="David" w:hAnsi="David"/>
          <w:szCs w:val="24"/>
          <w:rtl/>
        </w:rPr>
        <w:t xml:space="preserve">הבקשה להכיר בשינוי מפלה בדין תפרט בצורה ברורה את העובדות והנסיבות המקימות את עילת הבקשה, ובכלל זה את השינוי כאמור, וכן את ההשפעה האפשרית העשויה להיות לשינוי כאמור על ביצוע </w:t>
      </w:r>
      <w:r w:rsidRPr="00977685">
        <w:rPr>
          <w:rFonts w:ascii="David" w:hAnsi="David" w:hint="eastAsia"/>
          <w:szCs w:val="24"/>
          <w:rtl/>
        </w:rPr>
        <w:t>ההסכם</w:t>
      </w:r>
      <w:r w:rsidRPr="00977685">
        <w:rPr>
          <w:rFonts w:ascii="David" w:hAnsi="David"/>
          <w:szCs w:val="24"/>
          <w:rtl/>
        </w:rPr>
        <w:t xml:space="preserve"> על ידו.</w:t>
      </w:r>
    </w:p>
    <w:p w:rsidR="00A67831" w:rsidRPr="00977685" w:rsidRDefault="00A67831" w:rsidP="00832597">
      <w:pPr>
        <w:numPr>
          <w:ilvl w:val="1"/>
          <w:numId w:val="103"/>
        </w:numPr>
        <w:spacing w:line="360" w:lineRule="auto"/>
        <w:contextualSpacing/>
        <w:jc w:val="both"/>
        <w:outlineLvl w:val="2"/>
        <w:rPr>
          <w:rFonts w:ascii="David" w:hAnsi="David"/>
          <w:szCs w:val="24"/>
          <w:rtl/>
        </w:rPr>
      </w:pPr>
      <w:r w:rsidRPr="00977685">
        <w:rPr>
          <w:rFonts w:ascii="David" w:hAnsi="David"/>
          <w:szCs w:val="24"/>
          <w:rtl/>
        </w:rPr>
        <w:t xml:space="preserve">לא אישר המשרד את השינוי כשינוי מפלה בדין, יהא </w:t>
      </w:r>
      <w:r w:rsidRPr="00977685">
        <w:rPr>
          <w:rFonts w:ascii="David" w:hAnsi="David" w:hint="eastAsia"/>
          <w:szCs w:val="24"/>
          <w:rtl/>
        </w:rPr>
        <w:t>הזוכה</w:t>
      </w:r>
      <w:r w:rsidRPr="00977685">
        <w:rPr>
          <w:rFonts w:ascii="David" w:hAnsi="David"/>
          <w:szCs w:val="24"/>
          <w:rtl/>
        </w:rPr>
        <w:t xml:space="preserve"> רשאי, בתוך שלושים (30) ימים מקבלת תשובת </w:t>
      </w:r>
      <w:r w:rsidRPr="00977685">
        <w:rPr>
          <w:rFonts w:ascii="David" w:hAnsi="David" w:hint="eastAsia"/>
          <w:szCs w:val="24"/>
          <w:rtl/>
        </w:rPr>
        <w:t>המשרד</w:t>
      </w:r>
      <w:r w:rsidRPr="00977685">
        <w:rPr>
          <w:rFonts w:ascii="David" w:hAnsi="David"/>
          <w:szCs w:val="24"/>
          <w:rtl/>
        </w:rPr>
        <w:t xml:space="preserve">, להפנות את העניין לבית המשפט המוסמך. הזוכה ימסור למשרד עותק מהפנייה לבית המשפט. </w:t>
      </w:r>
    </w:p>
    <w:p w:rsidR="00A67831" w:rsidRPr="00977685" w:rsidRDefault="00A67831" w:rsidP="00832597">
      <w:pPr>
        <w:numPr>
          <w:ilvl w:val="1"/>
          <w:numId w:val="103"/>
        </w:numPr>
        <w:spacing w:line="360" w:lineRule="auto"/>
        <w:contextualSpacing/>
        <w:jc w:val="both"/>
        <w:outlineLvl w:val="2"/>
        <w:rPr>
          <w:rFonts w:ascii="David" w:hAnsi="David"/>
          <w:szCs w:val="24"/>
          <w:rtl/>
        </w:rPr>
      </w:pPr>
      <w:r w:rsidRPr="00977685">
        <w:rPr>
          <w:rFonts w:ascii="David" w:hAnsi="David"/>
          <w:szCs w:val="24"/>
          <w:rtl/>
        </w:rPr>
        <w:t xml:space="preserve">לא הגיש </w:t>
      </w:r>
      <w:r w:rsidRPr="00977685">
        <w:rPr>
          <w:rFonts w:ascii="David" w:hAnsi="David" w:hint="eastAsia"/>
          <w:szCs w:val="24"/>
          <w:rtl/>
        </w:rPr>
        <w:t>הזוכה</w:t>
      </w:r>
      <w:r w:rsidRPr="00977685">
        <w:rPr>
          <w:rFonts w:ascii="David" w:hAnsi="David"/>
          <w:szCs w:val="24"/>
          <w:rtl/>
        </w:rPr>
        <w:t xml:space="preserve"> את הבקשה להכיר בשינוי מפלה בדין או לא פנה לבית המשפט בבקשה כאמור, יהא </w:t>
      </w:r>
      <w:r w:rsidRPr="00977685">
        <w:rPr>
          <w:rFonts w:ascii="David" w:hAnsi="David" w:hint="eastAsia"/>
          <w:szCs w:val="24"/>
          <w:rtl/>
        </w:rPr>
        <w:t>הזוכה</w:t>
      </w:r>
      <w:r w:rsidRPr="00977685">
        <w:rPr>
          <w:rFonts w:ascii="David" w:hAnsi="David"/>
          <w:szCs w:val="24"/>
          <w:rtl/>
        </w:rPr>
        <w:t xml:space="preserve"> מנוע ומושתק מלפנות באותו עניין למשרד ו/או לפורום כלשהו, וכן ייראה כמוותר על כל טענותיו בעניין זה. </w:t>
      </w:r>
    </w:p>
    <w:p w:rsidR="00A67831" w:rsidRPr="00977685" w:rsidRDefault="00A67831" w:rsidP="00832597">
      <w:pPr>
        <w:numPr>
          <w:ilvl w:val="1"/>
          <w:numId w:val="103"/>
        </w:numPr>
        <w:spacing w:line="360" w:lineRule="auto"/>
        <w:contextualSpacing/>
        <w:jc w:val="both"/>
        <w:outlineLvl w:val="2"/>
        <w:rPr>
          <w:rFonts w:ascii="David" w:hAnsi="David"/>
          <w:szCs w:val="24"/>
          <w:rtl/>
        </w:rPr>
      </w:pPr>
      <w:r w:rsidRPr="00977685">
        <w:rPr>
          <w:rFonts w:ascii="David" w:hAnsi="David"/>
          <w:szCs w:val="24"/>
          <w:rtl/>
        </w:rPr>
        <w:t xml:space="preserve">אישר המשרד או אישר בית המשפט המוסמך כי השינוי האמור מהווה שינוי מפלה בדין, אזי, תהיה </w:t>
      </w:r>
      <w:r w:rsidRPr="00977685">
        <w:rPr>
          <w:rFonts w:ascii="David" w:hAnsi="David" w:hint="eastAsia"/>
          <w:szCs w:val="24"/>
          <w:rtl/>
        </w:rPr>
        <w:t>למשרד</w:t>
      </w:r>
      <w:r w:rsidRPr="00977685">
        <w:rPr>
          <w:rFonts w:ascii="David" w:hAnsi="David"/>
          <w:szCs w:val="24"/>
          <w:rtl/>
        </w:rPr>
        <w:t xml:space="preserve"> האפשרות, בתוך תשעים (90) ימים ממועד האישור כאמור, בכפוף לכל דין:</w:t>
      </w:r>
    </w:p>
    <w:p w:rsidR="00A67831" w:rsidRPr="00977685" w:rsidRDefault="00A67831" w:rsidP="00832597">
      <w:pPr>
        <w:numPr>
          <w:ilvl w:val="2"/>
          <w:numId w:val="103"/>
        </w:numPr>
        <w:spacing w:line="360" w:lineRule="auto"/>
        <w:contextualSpacing/>
        <w:jc w:val="both"/>
        <w:outlineLvl w:val="2"/>
        <w:rPr>
          <w:rFonts w:ascii="David" w:hAnsi="David"/>
          <w:szCs w:val="24"/>
        </w:rPr>
      </w:pPr>
      <w:r w:rsidRPr="00977685">
        <w:rPr>
          <w:rFonts w:ascii="David" w:hAnsi="David"/>
          <w:szCs w:val="24"/>
          <w:rtl/>
        </w:rPr>
        <w:lastRenderedPageBreak/>
        <w:t xml:space="preserve">לנקוט בצעדים שיפסיקו או יתקנו את השפעות השינוי המפלה בדין וישיבו את </w:t>
      </w:r>
      <w:r w:rsidRPr="00977685">
        <w:rPr>
          <w:rFonts w:ascii="David" w:hAnsi="David" w:hint="eastAsia"/>
          <w:szCs w:val="24"/>
          <w:rtl/>
        </w:rPr>
        <w:t>הזוכה</w:t>
      </w:r>
      <w:r w:rsidRPr="00977685">
        <w:rPr>
          <w:rFonts w:ascii="David" w:hAnsi="David"/>
          <w:szCs w:val="24"/>
          <w:rtl/>
        </w:rPr>
        <w:t xml:space="preserve"> למצב בו היה אם השינוי המפלה בדין לא היה מתרחש; או </w:t>
      </w:r>
    </w:p>
    <w:p w:rsidR="00A67831" w:rsidRPr="00977685" w:rsidRDefault="00A67831" w:rsidP="00832597">
      <w:pPr>
        <w:numPr>
          <w:ilvl w:val="2"/>
          <w:numId w:val="103"/>
        </w:numPr>
        <w:spacing w:line="360" w:lineRule="auto"/>
        <w:contextualSpacing/>
        <w:jc w:val="both"/>
        <w:outlineLvl w:val="2"/>
        <w:rPr>
          <w:rFonts w:ascii="David" w:hAnsi="David"/>
          <w:szCs w:val="24"/>
          <w:rtl/>
        </w:rPr>
      </w:pPr>
      <w:r w:rsidRPr="00977685">
        <w:rPr>
          <w:rFonts w:ascii="David" w:hAnsi="David"/>
          <w:szCs w:val="24"/>
          <w:rtl/>
        </w:rPr>
        <w:t xml:space="preserve">לאפשר </w:t>
      </w:r>
      <w:r w:rsidRPr="00977685">
        <w:rPr>
          <w:rFonts w:ascii="David" w:hAnsi="David" w:hint="eastAsia"/>
          <w:szCs w:val="24"/>
          <w:rtl/>
        </w:rPr>
        <w:t>לזוכה</w:t>
      </w:r>
      <w:r w:rsidRPr="00977685">
        <w:rPr>
          <w:rFonts w:ascii="David" w:hAnsi="David"/>
          <w:szCs w:val="24"/>
          <w:rtl/>
        </w:rPr>
        <w:t xml:space="preserve"> להגיש בקשה להחזר הוצאות על מנת להשיב את הזוכה למצב בו היה אם השינוי המפלה בדין לא היה מתרחש.</w:t>
      </w:r>
    </w:p>
    <w:p w:rsidR="00A67831" w:rsidRPr="00977685" w:rsidRDefault="00A67831" w:rsidP="00832597">
      <w:pPr>
        <w:numPr>
          <w:ilvl w:val="1"/>
          <w:numId w:val="103"/>
        </w:numPr>
        <w:spacing w:line="360" w:lineRule="auto"/>
        <w:contextualSpacing/>
        <w:jc w:val="both"/>
        <w:outlineLvl w:val="2"/>
        <w:rPr>
          <w:rFonts w:ascii="David" w:hAnsi="David"/>
          <w:szCs w:val="24"/>
        </w:rPr>
      </w:pPr>
      <w:r w:rsidRPr="00977685">
        <w:rPr>
          <w:rFonts w:ascii="David" w:hAnsi="David"/>
          <w:szCs w:val="24"/>
          <w:rtl/>
        </w:rPr>
        <w:t xml:space="preserve">אין בהתרחשותו של שינוי בדין, כדי לפטור את </w:t>
      </w:r>
      <w:r w:rsidRPr="00977685">
        <w:rPr>
          <w:rFonts w:ascii="David" w:hAnsi="David" w:hint="eastAsia"/>
          <w:szCs w:val="24"/>
          <w:rtl/>
        </w:rPr>
        <w:t>הזוכה</w:t>
      </w:r>
      <w:r w:rsidRPr="00977685">
        <w:rPr>
          <w:rFonts w:ascii="David" w:hAnsi="David"/>
          <w:szCs w:val="24"/>
          <w:rtl/>
        </w:rPr>
        <w:t xml:space="preserve"> מביצוע התחייבויותיו על פי ההסכם או מקיום ומילוי כל הוראותיו של ההסכם אשר קדמו לשינוי המפלה בדין או מביצוע כל התחייבויותיו שאינן מושפעות ממנו .</w:t>
      </w:r>
    </w:p>
    <w:p w:rsidR="00A67831" w:rsidRPr="00977685" w:rsidRDefault="00A67831" w:rsidP="00832597">
      <w:pPr>
        <w:numPr>
          <w:ilvl w:val="1"/>
          <w:numId w:val="103"/>
        </w:numPr>
        <w:spacing w:line="360" w:lineRule="auto"/>
        <w:contextualSpacing/>
        <w:jc w:val="both"/>
        <w:outlineLvl w:val="2"/>
        <w:rPr>
          <w:szCs w:val="24"/>
          <w:rtl/>
        </w:rPr>
      </w:pPr>
      <w:r w:rsidRPr="00977685">
        <w:rPr>
          <w:rFonts w:ascii="David" w:hAnsi="David"/>
          <w:szCs w:val="24"/>
          <w:rtl/>
        </w:rPr>
        <w:t xml:space="preserve">סעד יחיד. הזוכה לא יהיה זכאי לכל סעד בגין שינוי מפלה בדין, למעט כאמור </w:t>
      </w:r>
      <w:r w:rsidRPr="00977685">
        <w:rPr>
          <w:rFonts w:ascii="David" w:hAnsi="David" w:hint="eastAsia"/>
          <w:szCs w:val="24"/>
          <w:rtl/>
        </w:rPr>
        <w:t>בנספח</w:t>
      </w:r>
      <w:r w:rsidRPr="00977685">
        <w:rPr>
          <w:rFonts w:ascii="David" w:hAnsi="David"/>
          <w:szCs w:val="24"/>
          <w:rtl/>
        </w:rPr>
        <w:t xml:space="preserve"> זה. </w:t>
      </w:r>
    </w:p>
    <w:p w:rsidR="00A67831" w:rsidRPr="00A67831" w:rsidRDefault="00A67831" w:rsidP="00A67831">
      <w:pPr>
        <w:spacing w:line="360" w:lineRule="auto"/>
        <w:ind w:left="360"/>
        <w:contextualSpacing/>
        <w:jc w:val="both"/>
        <w:rPr>
          <w:rFonts w:ascii="David" w:hAnsi="David"/>
          <w:szCs w:val="24"/>
          <w:rtl/>
          <w:lang w:eastAsia="he-IL"/>
        </w:rPr>
      </w:pPr>
    </w:p>
    <w:p w:rsidR="00A67831" w:rsidRPr="00A67831" w:rsidRDefault="00A67831" w:rsidP="00A67831">
      <w:pPr>
        <w:spacing w:line="360" w:lineRule="auto"/>
        <w:ind w:left="360"/>
        <w:contextualSpacing/>
        <w:jc w:val="both"/>
        <w:rPr>
          <w:rFonts w:ascii="David" w:hAnsi="David"/>
          <w:szCs w:val="24"/>
          <w:rtl/>
          <w:lang w:eastAsia="he-IL"/>
        </w:rPr>
      </w:pPr>
    </w:p>
    <w:p w:rsidR="00A67831" w:rsidRPr="00A67831" w:rsidRDefault="00A67831" w:rsidP="00A67831">
      <w:pPr>
        <w:spacing w:line="360" w:lineRule="auto"/>
        <w:ind w:left="360"/>
        <w:contextualSpacing/>
        <w:jc w:val="both"/>
        <w:rPr>
          <w:rFonts w:ascii="David" w:hAnsi="David"/>
          <w:szCs w:val="24"/>
          <w:rtl/>
          <w:lang w:eastAsia="he-IL"/>
        </w:rPr>
      </w:pPr>
    </w:p>
    <w:p w:rsidR="00A67831" w:rsidRPr="00A67831" w:rsidRDefault="00A67831" w:rsidP="00A67831">
      <w:pPr>
        <w:spacing w:line="360" w:lineRule="auto"/>
        <w:ind w:left="360"/>
        <w:contextualSpacing/>
        <w:jc w:val="both"/>
        <w:rPr>
          <w:rFonts w:ascii="David" w:hAnsi="David"/>
          <w:szCs w:val="24"/>
          <w:rtl/>
          <w:lang w:eastAsia="he-IL"/>
        </w:rPr>
      </w:pPr>
    </w:p>
    <w:sectPr w:rsidR="00A67831" w:rsidRPr="00A67831" w:rsidSect="00385DF7">
      <w:headerReference w:type="even" r:id="rId24"/>
      <w:headerReference w:type="default" r:id="rId25"/>
      <w:footerReference w:type="default" r:id="rId26"/>
      <w:headerReference w:type="first" r:id="rId27"/>
      <w:footerReference w:type="first" r:id="rId28"/>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F0DE2" w:rsidRDefault="004F0DE2" w:rsidP="00C85367">
      <w:r>
        <w:separator/>
      </w:r>
    </w:p>
  </w:endnote>
  <w:endnote w:type="continuationSeparator" w:id="0">
    <w:p w:rsidR="004F0DE2" w:rsidRDefault="004F0DE2" w:rsidP="00C85367">
      <w:r>
        <w:continuationSeparator/>
      </w:r>
    </w:p>
  </w:endnote>
  <w:endnote w:type="continuationNotice" w:id="1">
    <w:p w:rsidR="004F0DE2" w:rsidRDefault="004F0DE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643A" w:rsidRDefault="0033643A" w:rsidP="00385DF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F5D0F" w:rsidRPr="00DF5D0F">
      <w:rPr>
        <w:noProof/>
        <w:rtl/>
        <w:lang w:val="he-IL"/>
      </w:rPr>
      <w:t>80</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DF5D0F">
      <w:rPr>
        <w:noProof/>
        <w:rtl/>
      </w:rPr>
      <w:t>80</w:t>
    </w:r>
    <w:r>
      <w:rPr>
        <w:noProof/>
      </w:rPr>
      <w:fldChar w:fldCharType="end"/>
    </w:r>
    <w:r>
      <w:rPr>
        <w:rFonts w:hint="cs"/>
        <w:rtl/>
      </w:rPr>
      <w:t xml:space="preserve"> עמודים</w:t>
    </w:r>
  </w:p>
  <w:p w:rsidR="0033643A" w:rsidRDefault="0033643A" w:rsidP="00385DF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33643A" w:rsidRPr="00F757BF" w:rsidRDefault="0033643A" w:rsidP="00385DF7">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643A" w:rsidRDefault="0033643A">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F5D0F" w:rsidRPr="00DF5D0F">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DF5D0F">
      <w:rPr>
        <w:noProof/>
        <w:rtl/>
      </w:rPr>
      <w:t>80</w:t>
    </w:r>
    <w:r>
      <w:rPr>
        <w:noProof/>
      </w:rPr>
      <w:fldChar w:fldCharType="end"/>
    </w:r>
    <w:r>
      <w:rPr>
        <w:rFonts w:hint="cs"/>
        <w:rtl/>
      </w:rPr>
      <w:t xml:space="preserve"> עמודים</w:t>
    </w:r>
  </w:p>
  <w:p w:rsidR="0033643A" w:rsidRDefault="0033643A" w:rsidP="00385DF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33643A" w:rsidRDefault="0033643A">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33643A" w:rsidRPr="002A503C" w:rsidRDefault="0033643A"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rsidR="0033643A" w:rsidRPr="002A503C" w:rsidRDefault="0033643A"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rsidR="0033643A" w:rsidRDefault="0033643A" w:rsidP="00EC1361">
    <w:pPr>
      <w:pBdr>
        <w:top w:val="single" w:sz="6" w:space="1" w:color="auto"/>
      </w:pBdr>
      <w:jc w:val="cente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F0DE2" w:rsidRDefault="004F0DE2" w:rsidP="00C85367">
      <w:r>
        <w:separator/>
      </w:r>
    </w:p>
  </w:footnote>
  <w:footnote w:type="continuationSeparator" w:id="0">
    <w:p w:rsidR="004F0DE2" w:rsidRDefault="004F0DE2" w:rsidP="00C85367">
      <w:r>
        <w:continuationSeparator/>
      </w:r>
    </w:p>
  </w:footnote>
  <w:footnote w:type="continuationNotice" w:id="1">
    <w:p w:rsidR="004F0DE2" w:rsidRDefault="004F0DE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643A" w:rsidRDefault="0033643A">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3643A" w:rsidRPr="00C01540" w:rsidTr="00385DF7">
      <w:trPr>
        <w:trHeight w:val="284"/>
        <w:jc w:val="center"/>
      </w:trPr>
      <w:tc>
        <w:tcPr>
          <w:tcW w:w="851" w:type="dxa"/>
          <w:vAlign w:val="center"/>
        </w:tcPr>
        <w:p w:rsidR="0033643A" w:rsidRPr="00C01540" w:rsidRDefault="0033643A" w:rsidP="00385DF7">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4pt;height:27.85pt;mso-position-vertical:absolute" o:allowoverlap="f">
                <v:imagedata r:id="rId1" o:title=""/>
              </v:shape>
              <o:OLEObject Type="Embed" ProgID="Word.Picture.8" ShapeID="_x0000_i1025" DrawAspect="Content" ObjectID="_1716877101" r:id="rId2"/>
            </w:object>
          </w:r>
        </w:p>
      </w:tc>
      <w:tc>
        <w:tcPr>
          <w:tcW w:w="4384" w:type="dxa"/>
          <w:vAlign w:val="center"/>
        </w:tcPr>
        <w:p w:rsidR="0033643A" w:rsidRPr="008119DF" w:rsidRDefault="0033643A" w:rsidP="00385DF7">
          <w:pPr>
            <w:pStyle w:val="ad"/>
            <w:tabs>
              <w:tab w:val="left" w:pos="2447"/>
            </w:tabs>
            <w:spacing w:line="276" w:lineRule="auto"/>
            <w:rPr>
              <w:b/>
              <w:bCs/>
              <w:sz w:val="32"/>
              <w:szCs w:val="32"/>
              <w:rtl/>
            </w:rPr>
          </w:pPr>
          <w:r w:rsidRPr="008119DF">
            <w:rPr>
              <w:rFonts w:hint="cs"/>
              <w:b/>
              <w:bCs/>
              <w:sz w:val="32"/>
              <w:szCs w:val="32"/>
              <w:rtl/>
            </w:rPr>
            <w:t>מדינת ישראל</w:t>
          </w:r>
        </w:p>
        <w:p w:rsidR="0033643A" w:rsidRPr="00C01540" w:rsidRDefault="0033643A" w:rsidP="00385DF7">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33643A" w:rsidRPr="00C01540" w:rsidRDefault="0033643A"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30/2021</w:t>
              </w:r>
            </w:sdtContent>
          </w:sdt>
        </w:p>
      </w:tc>
    </w:tr>
  </w:tbl>
  <w:p w:rsidR="0033643A" w:rsidRPr="008B766D" w:rsidRDefault="0033643A" w:rsidP="00385DF7">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643A" w:rsidRDefault="004F0DE2" w:rsidP="00385DF7">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16877102" r:id="rId2"/>
      </w:object>
    </w:r>
  </w:p>
  <w:p w:rsidR="0033643A" w:rsidRDefault="0033643A" w:rsidP="00385DF7">
    <w:pPr>
      <w:pStyle w:val="ad"/>
      <w:spacing w:line="276" w:lineRule="auto"/>
      <w:jc w:val="center"/>
      <w:rPr>
        <w:b/>
        <w:bCs/>
        <w:szCs w:val="40"/>
        <w:rtl/>
      </w:rPr>
    </w:pPr>
    <w:r>
      <w:rPr>
        <w:b/>
        <w:bCs/>
        <w:szCs w:val="40"/>
        <w:rtl/>
      </w:rPr>
      <w:t>מדינת ישראל</w:t>
    </w:r>
  </w:p>
  <w:p w:rsidR="0033643A" w:rsidRDefault="0033643A" w:rsidP="00385DF7">
    <w:pPr>
      <w:pStyle w:val="ad"/>
      <w:tabs>
        <w:tab w:val="left" w:pos="2447"/>
      </w:tabs>
      <w:spacing w:line="276" w:lineRule="auto"/>
      <w:jc w:val="center"/>
      <w:rPr>
        <w:b/>
        <w:bCs/>
        <w:szCs w:val="32"/>
        <w:rtl/>
      </w:rPr>
    </w:pPr>
    <w:r>
      <w:rPr>
        <w:rFonts w:hint="cs"/>
        <w:b/>
        <w:bCs/>
        <w:szCs w:val="32"/>
        <w:rtl/>
      </w:rPr>
      <w:t>משרד האנרגיה</w:t>
    </w:r>
  </w:p>
  <w:p w:rsidR="0033643A" w:rsidRDefault="0033643A" w:rsidP="00385DF7">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821888"/>
    <w:multiLevelType w:val="hybridMultilevel"/>
    <w:tmpl w:val="F542AA6E"/>
    <w:lvl w:ilvl="0" w:tplc="3110A66C">
      <w:numFmt w:val="bullet"/>
      <w:lvlText w:val=""/>
      <w:lvlJc w:val="left"/>
      <w:pPr>
        <w:ind w:left="1800" w:hanging="360"/>
      </w:pPr>
      <w:rPr>
        <w:rFonts w:ascii="Symbol" w:eastAsia="Times New Roman" w:hAnsi="Symbol"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3151B6"/>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 w15:restartNumberingAfterBreak="0">
    <w:nsid w:val="01565F07"/>
    <w:multiLevelType w:val="hybridMultilevel"/>
    <w:tmpl w:val="F600191C"/>
    <w:lvl w:ilvl="0" w:tplc="0409000F">
      <w:start w:val="1"/>
      <w:numFmt w:val="decimal"/>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27A3339"/>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4F13BD7"/>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15:restartNumberingAfterBreak="0">
    <w:nsid w:val="078F230B"/>
    <w:multiLevelType w:val="multilevel"/>
    <w:tmpl w:val="5F906C40"/>
    <w:lvl w:ilvl="0">
      <w:start w:val="1"/>
      <w:numFmt w:val="decimal"/>
      <w:lvlText w:val="%1."/>
      <w:lvlJc w:val="left"/>
      <w:pPr>
        <w:tabs>
          <w:tab w:val="num" w:pos="567"/>
        </w:tabs>
        <w:ind w:left="567" w:right="567" w:hanging="567"/>
      </w:pPr>
      <w:rPr>
        <w:rFonts w:ascii="David" w:hAnsi="David" w:cs="David" w:hint="default"/>
        <w:b w:val="0"/>
        <w:bCs w:val="0"/>
        <w:i w:val="0"/>
        <w:iCs w:val="0"/>
        <w:sz w:val="24"/>
        <w:szCs w:val="24"/>
      </w:rPr>
    </w:lvl>
    <w:lvl w:ilvl="1">
      <w:start w:val="1"/>
      <w:numFmt w:val="hebrew1"/>
      <w:lvlText w:val="%2."/>
      <w:lvlJc w:val="center"/>
      <w:pPr>
        <w:tabs>
          <w:tab w:val="num" w:pos="1134"/>
        </w:tabs>
        <w:ind w:left="1134"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decimal"/>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0" w15:restartNumberingAfterBreak="0">
    <w:nsid w:val="09AB21AF"/>
    <w:multiLevelType w:val="hybridMultilevel"/>
    <w:tmpl w:val="CA5A856A"/>
    <w:lvl w:ilvl="0" w:tplc="C0DEBBB6">
      <w:start w:val="1"/>
      <w:numFmt w:val="hebrew1"/>
      <w:lvlText w:val="%1."/>
      <w:lvlJc w:val="left"/>
      <w:pPr>
        <w:ind w:left="1521" w:hanging="360"/>
      </w:pPr>
      <w:rPr>
        <w:rFonts w:hint="default"/>
      </w:rPr>
    </w:lvl>
    <w:lvl w:ilvl="1" w:tplc="04090019" w:tentative="1">
      <w:start w:val="1"/>
      <w:numFmt w:val="lowerLetter"/>
      <w:lvlText w:val="%2."/>
      <w:lvlJc w:val="left"/>
      <w:pPr>
        <w:ind w:left="2241" w:hanging="360"/>
      </w:pPr>
    </w:lvl>
    <w:lvl w:ilvl="2" w:tplc="0409001B" w:tentative="1">
      <w:start w:val="1"/>
      <w:numFmt w:val="lowerRoman"/>
      <w:lvlText w:val="%3."/>
      <w:lvlJc w:val="right"/>
      <w:pPr>
        <w:ind w:left="2961" w:hanging="180"/>
      </w:pPr>
    </w:lvl>
    <w:lvl w:ilvl="3" w:tplc="0409000F" w:tentative="1">
      <w:start w:val="1"/>
      <w:numFmt w:val="decimal"/>
      <w:lvlText w:val="%4."/>
      <w:lvlJc w:val="left"/>
      <w:pPr>
        <w:ind w:left="3681" w:hanging="360"/>
      </w:pPr>
    </w:lvl>
    <w:lvl w:ilvl="4" w:tplc="04090019" w:tentative="1">
      <w:start w:val="1"/>
      <w:numFmt w:val="lowerLetter"/>
      <w:lvlText w:val="%5."/>
      <w:lvlJc w:val="left"/>
      <w:pPr>
        <w:ind w:left="4401" w:hanging="360"/>
      </w:pPr>
    </w:lvl>
    <w:lvl w:ilvl="5" w:tplc="0409001B" w:tentative="1">
      <w:start w:val="1"/>
      <w:numFmt w:val="lowerRoman"/>
      <w:lvlText w:val="%6."/>
      <w:lvlJc w:val="right"/>
      <w:pPr>
        <w:ind w:left="5121" w:hanging="180"/>
      </w:pPr>
    </w:lvl>
    <w:lvl w:ilvl="6" w:tplc="0409000F" w:tentative="1">
      <w:start w:val="1"/>
      <w:numFmt w:val="decimal"/>
      <w:lvlText w:val="%7."/>
      <w:lvlJc w:val="left"/>
      <w:pPr>
        <w:ind w:left="5841" w:hanging="360"/>
      </w:pPr>
    </w:lvl>
    <w:lvl w:ilvl="7" w:tplc="04090019" w:tentative="1">
      <w:start w:val="1"/>
      <w:numFmt w:val="lowerLetter"/>
      <w:lvlText w:val="%8."/>
      <w:lvlJc w:val="left"/>
      <w:pPr>
        <w:ind w:left="6561" w:hanging="360"/>
      </w:pPr>
    </w:lvl>
    <w:lvl w:ilvl="8" w:tplc="0409001B" w:tentative="1">
      <w:start w:val="1"/>
      <w:numFmt w:val="lowerRoman"/>
      <w:lvlText w:val="%9."/>
      <w:lvlJc w:val="right"/>
      <w:pPr>
        <w:ind w:left="7281" w:hanging="180"/>
      </w:pPr>
    </w:lvl>
  </w:abstractNum>
  <w:abstractNum w:abstractNumId="21" w15:restartNumberingAfterBreak="0">
    <w:nsid w:val="0A256A20"/>
    <w:multiLevelType w:val="multilevel"/>
    <w:tmpl w:val="A628EFE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488"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AB43D4E"/>
    <w:multiLevelType w:val="hybridMultilevel"/>
    <w:tmpl w:val="7432192A"/>
    <w:lvl w:ilvl="0" w:tplc="08062932">
      <w:start w:val="1"/>
      <w:numFmt w:val="hebrew1"/>
      <w:lvlText w:val="%1."/>
      <w:lvlJc w:val="left"/>
      <w:pPr>
        <w:ind w:left="720" w:hanging="360"/>
      </w:pPr>
      <w:rPr>
        <w:rFonts w:hint="default"/>
        <w:b w:val="0"/>
        <w:bCs w:val="0"/>
        <w:color w:val="auto"/>
        <w:lang w:val="en-US"/>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4"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D0D4AFC"/>
    <w:multiLevelType w:val="multilevel"/>
    <w:tmpl w:val="0AAA8990"/>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ascii="David" w:hAnsi="David" w:cs="David"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6" w15:restartNumberingAfterBreak="0">
    <w:nsid w:val="0DA82991"/>
    <w:multiLevelType w:val="multilevel"/>
    <w:tmpl w:val="BD1E9EEA"/>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b w:val="0"/>
        <w:bCs w:val="0"/>
        <w:sz w:val="24"/>
        <w:szCs w:val="24"/>
      </w:rPr>
    </w:lvl>
    <w:lvl w:ilvl="2">
      <w:start w:val="1"/>
      <w:numFmt w:val="decimal"/>
      <w:lvlText w:val="%1.%2.%3."/>
      <w:lvlJc w:val="left"/>
      <w:pPr>
        <w:ind w:left="1213" w:hanging="504"/>
      </w:pPr>
      <w:rPr>
        <w:rFonts w:hint="default"/>
        <w:lang w:bidi="he-IL"/>
      </w:rPr>
    </w:lvl>
    <w:lvl w:ilvl="3">
      <w:start w:val="1"/>
      <w:numFmt w:val="decimal"/>
      <w:lvlText w:val="%1.%2.%3.%4."/>
      <w:lvlJc w:val="left"/>
      <w:pPr>
        <w:ind w:left="1499"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0E3A6819"/>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8" w15:restartNumberingAfterBreak="0">
    <w:nsid w:val="0FBC5F22"/>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9" w15:restartNumberingAfterBreak="0">
    <w:nsid w:val="10E3067E"/>
    <w:multiLevelType w:val="hybridMultilevel"/>
    <w:tmpl w:val="4280A898"/>
    <w:lvl w:ilvl="0" w:tplc="6AF83C4C">
      <w:start w:val="1"/>
      <w:numFmt w:val="hebrew1"/>
      <w:lvlText w:val="%1."/>
      <w:lvlJc w:val="left"/>
      <w:pPr>
        <w:ind w:left="720" w:hanging="360"/>
      </w:pPr>
      <w:rPr>
        <w:rFonts w:hint="default"/>
        <w:b w:val="0"/>
        <w:bCs w:val="0"/>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1" w15:restartNumberingAfterBreak="0">
    <w:nsid w:val="119C31EE"/>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2"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4" w15:restartNumberingAfterBreak="0">
    <w:nsid w:val="13376B5B"/>
    <w:multiLevelType w:val="hybridMultilevel"/>
    <w:tmpl w:val="6CD82062"/>
    <w:lvl w:ilvl="0" w:tplc="AFD6293C">
      <w:start w:val="1"/>
      <w:numFmt w:val="hebrew1"/>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9" w15:restartNumberingAfterBreak="0">
    <w:nsid w:val="17A42B1C"/>
    <w:multiLevelType w:val="hybridMultilevel"/>
    <w:tmpl w:val="755CDB66"/>
    <w:lvl w:ilvl="0" w:tplc="1BAE4C38">
      <w:start w:val="1"/>
      <w:numFmt w:val="bullet"/>
      <w:lvlText w:val="-"/>
      <w:lvlJc w:val="left"/>
      <w:pPr>
        <w:ind w:left="1436" w:hanging="360"/>
      </w:pPr>
      <w:rPr>
        <w:rFonts w:ascii="Times New Roman" w:eastAsiaTheme="majorEastAsia" w:hAnsi="Times New Roman" w:cs="David" w:hint="default"/>
      </w:rPr>
    </w:lvl>
    <w:lvl w:ilvl="1" w:tplc="04090003" w:tentative="1">
      <w:start w:val="1"/>
      <w:numFmt w:val="bullet"/>
      <w:lvlText w:val="o"/>
      <w:lvlJc w:val="left"/>
      <w:pPr>
        <w:ind w:left="2156" w:hanging="360"/>
      </w:pPr>
      <w:rPr>
        <w:rFonts w:ascii="Courier New" w:hAnsi="Courier New" w:cs="Courier New" w:hint="default"/>
      </w:rPr>
    </w:lvl>
    <w:lvl w:ilvl="2" w:tplc="04090005" w:tentative="1">
      <w:start w:val="1"/>
      <w:numFmt w:val="bullet"/>
      <w:lvlText w:val=""/>
      <w:lvlJc w:val="left"/>
      <w:pPr>
        <w:ind w:left="2876" w:hanging="360"/>
      </w:pPr>
      <w:rPr>
        <w:rFonts w:ascii="Wingdings" w:hAnsi="Wingdings" w:hint="default"/>
      </w:rPr>
    </w:lvl>
    <w:lvl w:ilvl="3" w:tplc="04090001" w:tentative="1">
      <w:start w:val="1"/>
      <w:numFmt w:val="bullet"/>
      <w:lvlText w:val=""/>
      <w:lvlJc w:val="left"/>
      <w:pPr>
        <w:ind w:left="3596" w:hanging="360"/>
      </w:pPr>
      <w:rPr>
        <w:rFonts w:ascii="Symbol" w:hAnsi="Symbol" w:hint="default"/>
      </w:rPr>
    </w:lvl>
    <w:lvl w:ilvl="4" w:tplc="04090003" w:tentative="1">
      <w:start w:val="1"/>
      <w:numFmt w:val="bullet"/>
      <w:lvlText w:val="o"/>
      <w:lvlJc w:val="left"/>
      <w:pPr>
        <w:ind w:left="4316" w:hanging="360"/>
      </w:pPr>
      <w:rPr>
        <w:rFonts w:ascii="Courier New" w:hAnsi="Courier New" w:cs="Courier New" w:hint="default"/>
      </w:rPr>
    </w:lvl>
    <w:lvl w:ilvl="5" w:tplc="04090005" w:tentative="1">
      <w:start w:val="1"/>
      <w:numFmt w:val="bullet"/>
      <w:lvlText w:val=""/>
      <w:lvlJc w:val="left"/>
      <w:pPr>
        <w:ind w:left="5036" w:hanging="360"/>
      </w:pPr>
      <w:rPr>
        <w:rFonts w:ascii="Wingdings" w:hAnsi="Wingdings" w:hint="default"/>
      </w:rPr>
    </w:lvl>
    <w:lvl w:ilvl="6" w:tplc="04090001" w:tentative="1">
      <w:start w:val="1"/>
      <w:numFmt w:val="bullet"/>
      <w:lvlText w:val=""/>
      <w:lvlJc w:val="left"/>
      <w:pPr>
        <w:ind w:left="5756" w:hanging="360"/>
      </w:pPr>
      <w:rPr>
        <w:rFonts w:ascii="Symbol" w:hAnsi="Symbol" w:hint="default"/>
      </w:rPr>
    </w:lvl>
    <w:lvl w:ilvl="7" w:tplc="04090003" w:tentative="1">
      <w:start w:val="1"/>
      <w:numFmt w:val="bullet"/>
      <w:lvlText w:val="o"/>
      <w:lvlJc w:val="left"/>
      <w:pPr>
        <w:ind w:left="6476" w:hanging="360"/>
      </w:pPr>
      <w:rPr>
        <w:rFonts w:ascii="Courier New" w:hAnsi="Courier New" w:cs="Courier New" w:hint="default"/>
      </w:rPr>
    </w:lvl>
    <w:lvl w:ilvl="8" w:tplc="04090005" w:tentative="1">
      <w:start w:val="1"/>
      <w:numFmt w:val="bullet"/>
      <w:lvlText w:val=""/>
      <w:lvlJc w:val="left"/>
      <w:pPr>
        <w:ind w:left="7196" w:hanging="360"/>
      </w:pPr>
      <w:rPr>
        <w:rFonts w:ascii="Wingdings" w:hAnsi="Wingdings" w:hint="default"/>
      </w:rPr>
    </w:lvl>
  </w:abstractNum>
  <w:abstractNum w:abstractNumId="40"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2"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4" w15:restartNumberingAfterBreak="0">
    <w:nsid w:val="1C40014E"/>
    <w:multiLevelType w:val="multilevel"/>
    <w:tmpl w:val="B8D090E2"/>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5" w15:restartNumberingAfterBreak="0">
    <w:nsid w:val="22013874"/>
    <w:multiLevelType w:val="hybridMultilevel"/>
    <w:tmpl w:val="E7DA54BC"/>
    <w:lvl w:ilvl="0" w:tplc="695429D8">
      <w:start w:val="1"/>
      <w:numFmt w:val="decimal"/>
      <w:lvlText w:val="%1)"/>
      <w:lvlJc w:val="left"/>
      <w:pPr>
        <w:ind w:left="144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26C3623"/>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7"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8"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9"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1"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27A9493F"/>
    <w:multiLevelType w:val="multilevel"/>
    <w:tmpl w:val="C6149A62"/>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54"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6" w15:restartNumberingAfterBreak="0">
    <w:nsid w:val="2BFA62D9"/>
    <w:multiLevelType w:val="multilevel"/>
    <w:tmpl w:val="9E14EE14"/>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7"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2"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3" w15:restartNumberingAfterBreak="0">
    <w:nsid w:val="33157368"/>
    <w:multiLevelType w:val="hybridMultilevel"/>
    <w:tmpl w:val="F3E2A4AC"/>
    <w:lvl w:ilvl="0" w:tplc="EBAE32B4">
      <w:start w:val="1"/>
      <w:numFmt w:val="hebrew1"/>
      <w:lvlText w:val="%1."/>
      <w:lvlJc w:val="left"/>
      <w:pPr>
        <w:ind w:left="720" w:hanging="360"/>
      </w:pPr>
      <w:rPr>
        <w:rFonts w:hint="default"/>
        <w:b w:val="0"/>
        <w:bCs w:val="0"/>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3992BD0"/>
    <w:multiLevelType w:val="hybridMultilevel"/>
    <w:tmpl w:val="15E8DCC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6" w15:restartNumberingAfterBreak="0">
    <w:nsid w:val="34D514B1"/>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7"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8" w15:restartNumberingAfterBreak="0">
    <w:nsid w:val="360E664A"/>
    <w:multiLevelType w:val="hybridMultilevel"/>
    <w:tmpl w:val="6CD82062"/>
    <w:lvl w:ilvl="0" w:tplc="AFD6293C">
      <w:start w:val="1"/>
      <w:numFmt w:val="hebrew1"/>
      <w:lvlText w:val="%1."/>
      <w:lvlJc w:val="left"/>
      <w:pPr>
        <w:ind w:left="720" w:hanging="360"/>
      </w:pPr>
      <w:rPr>
        <w:rFonts w:hint="default"/>
        <w:strike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0"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3BE9116C"/>
    <w:multiLevelType w:val="hybridMultilevel"/>
    <w:tmpl w:val="6E2E37A2"/>
    <w:lvl w:ilvl="0" w:tplc="4A5036D8">
      <w:start w:val="11"/>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3"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3F736162"/>
    <w:multiLevelType w:val="hybridMultilevel"/>
    <w:tmpl w:val="CF8EF4DA"/>
    <w:lvl w:ilvl="0" w:tplc="F07EC424">
      <w:start w:val="1"/>
      <w:numFmt w:val="decimal"/>
      <w:lvlText w:val="%1."/>
      <w:lvlJc w:val="left"/>
      <w:pPr>
        <w:ind w:left="750" w:hanging="390"/>
      </w:pPr>
      <w:rPr>
        <w:rFonts w:hint="default"/>
        <w:b/>
      </w:rPr>
    </w:lvl>
    <w:lvl w:ilvl="1" w:tplc="04090011">
      <w:start w:val="1"/>
      <w:numFmt w:val="decimal"/>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11">
      <w:start w:val="1"/>
      <w:numFmt w:val="decimal"/>
      <w:lvlText w:val="%4)"/>
      <w:lvlJc w:val="left"/>
      <w:pPr>
        <w:ind w:left="2880" w:hanging="360"/>
      </w:pPr>
      <w:rPr>
        <w:rFonts w:hint="default"/>
      </w:rPr>
    </w:lvl>
    <w:lvl w:ilvl="4" w:tplc="4ED8259C">
      <w:start w:val="1"/>
      <w:numFmt w:val="decimal"/>
      <w:lvlText w:val="%5)"/>
      <w:lvlJc w:val="left"/>
      <w:pPr>
        <w:ind w:left="3630" w:hanging="390"/>
      </w:pPr>
      <w:rPr>
        <w:rFonts w:asciiTheme="minorHAnsi" w:eastAsiaTheme="minorHAnsi" w:hAnsiTheme="minorHAnsi" w:cstheme="minorBidi"/>
      </w:rPr>
    </w:lvl>
    <w:lvl w:ilvl="5" w:tplc="E7204158">
      <w:start w:val="2"/>
      <w:numFmt w:val="hebrew1"/>
      <w:lvlText w:val="%6."/>
      <w:lvlJc w:val="left"/>
      <w:pPr>
        <w:ind w:left="4500" w:hanging="360"/>
      </w:pPr>
      <w:rPr>
        <w:rFonts w:hint="default"/>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6" w15:restartNumberingAfterBreak="0">
    <w:nsid w:val="41940BD8"/>
    <w:multiLevelType w:val="hybridMultilevel"/>
    <w:tmpl w:val="2050DF46"/>
    <w:lvl w:ilvl="0" w:tplc="311AF9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9"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0"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81"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82" w15:restartNumberingAfterBreak="0">
    <w:nsid w:val="47EE2779"/>
    <w:multiLevelType w:val="hybridMultilevel"/>
    <w:tmpl w:val="4C5E16EE"/>
    <w:lvl w:ilvl="0" w:tplc="106C8570">
      <w:start w:val="1"/>
      <w:numFmt w:val="hebrew1"/>
      <w:lvlText w:val="%1."/>
      <w:lvlJc w:val="center"/>
      <w:pPr>
        <w:ind w:left="720" w:hanging="360"/>
      </w:pPr>
      <w:rPr>
        <w:b w:val="0"/>
        <w:bCs w:val="0"/>
      </w:rPr>
    </w:lvl>
    <w:lvl w:ilvl="1" w:tplc="695429D8">
      <w:start w:val="1"/>
      <w:numFmt w:val="decimal"/>
      <w:lvlText w:val="%2)"/>
      <w:lvlJc w:val="left"/>
      <w:pPr>
        <w:ind w:left="1440" w:hanging="360"/>
      </w:pPr>
      <w:rPr>
        <w:b/>
        <w:bC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47F72018"/>
    <w:multiLevelType w:val="hybridMultilevel"/>
    <w:tmpl w:val="F600191C"/>
    <w:lvl w:ilvl="0" w:tplc="0409000F">
      <w:start w:val="1"/>
      <w:numFmt w:val="decimal"/>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480B122E"/>
    <w:multiLevelType w:val="multilevel"/>
    <w:tmpl w:val="BD1E9EEA"/>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b w:val="0"/>
        <w:bCs w:val="0"/>
        <w:sz w:val="24"/>
        <w:szCs w:val="24"/>
      </w:rPr>
    </w:lvl>
    <w:lvl w:ilvl="2">
      <w:start w:val="1"/>
      <w:numFmt w:val="decimal"/>
      <w:lvlText w:val="%1.%2.%3."/>
      <w:lvlJc w:val="left"/>
      <w:pPr>
        <w:ind w:left="1213" w:hanging="504"/>
      </w:pPr>
      <w:rPr>
        <w:rFonts w:hint="default"/>
        <w:lang w:bidi="he-IL"/>
      </w:rPr>
    </w:lvl>
    <w:lvl w:ilvl="3">
      <w:start w:val="1"/>
      <w:numFmt w:val="decimal"/>
      <w:lvlText w:val="%1.%2.%3.%4."/>
      <w:lvlJc w:val="left"/>
      <w:pPr>
        <w:ind w:left="1499"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4E990452"/>
    <w:multiLevelType w:val="hybridMultilevel"/>
    <w:tmpl w:val="F3885B8C"/>
    <w:lvl w:ilvl="0" w:tplc="6B36599C">
      <w:start w:val="1"/>
      <w:numFmt w:val="decimal"/>
      <w:lvlText w:val="%1."/>
      <w:lvlJc w:val="left"/>
      <w:pPr>
        <w:ind w:left="720" w:hanging="360"/>
      </w:pPr>
      <w:rPr>
        <w:rFonts w:hint="default"/>
        <w:b/>
        <w:bCs/>
        <w:sz w:val="24"/>
        <w:szCs w:val="24"/>
        <w:u w:val="none"/>
      </w:rPr>
    </w:lvl>
    <w:lvl w:ilvl="1" w:tplc="EA6E256A">
      <w:start w:val="1"/>
      <w:numFmt w:val="decimal"/>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87"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15:restartNumberingAfterBreak="0">
    <w:nsid w:val="50A22270"/>
    <w:multiLevelType w:val="hybridMultilevel"/>
    <w:tmpl w:val="5878724A"/>
    <w:lvl w:ilvl="0" w:tplc="2C529890">
      <w:start w:val="1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F">
      <w:start w:val="1"/>
      <w:numFmt w:val="decimal"/>
      <w:lvlText w:val="%3."/>
      <w:lvlJc w:val="left"/>
      <w:pPr>
        <w:ind w:left="2160" w:hanging="360"/>
      </w:pPr>
      <w:rPr>
        <w:rFon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1" w15:restartNumberingAfterBreak="0">
    <w:nsid w:val="52AE2F56"/>
    <w:multiLevelType w:val="multilevel"/>
    <w:tmpl w:val="E4BC997A"/>
    <w:lvl w:ilvl="0">
      <w:start w:val="1"/>
      <w:numFmt w:val="decimal"/>
      <w:pStyle w:val="12"/>
      <w:lvlText w:val="%1."/>
      <w:lvlJc w:val="left"/>
      <w:pPr>
        <w:ind w:left="360" w:hanging="360"/>
      </w:pPr>
      <w:rPr>
        <w:b/>
      </w:rPr>
    </w:lvl>
    <w:lvl w:ilvl="1">
      <w:start w:val="1"/>
      <w:numFmt w:val="decimal"/>
      <w:pStyle w:val="22"/>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3"/>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4"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5" w15:restartNumberingAfterBreak="0">
    <w:nsid w:val="54C84B36"/>
    <w:multiLevelType w:val="hybridMultilevel"/>
    <w:tmpl w:val="6CD82062"/>
    <w:lvl w:ilvl="0" w:tplc="AFD6293C">
      <w:start w:val="1"/>
      <w:numFmt w:val="hebrew1"/>
      <w:lvlText w:val="%1."/>
      <w:lvlJc w:val="left"/>
      <w:pPr>
        <w:ind w:left="720" w:hanging="360"/>
      </w:pPr>
      <w:rPr>
        <w:rFonts w:hint="default"/>
        <w:strike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555909D9"/>
    <w:multiLevelType w:val="hybridMultilevel"/>
    <w:tmpl w:val="E7DA54BC"/>
    <w:lvl w:ilvl="0" w:tplc="695429D8">
      <w:start w:val="1"/>
      <w:numFmt w:val="decimal"/>
      <w:lvlText w:val="%1)"/>
      <w:lvlJc w:val="left"/>
      <w:pPr>
        <w:ind w:left="144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5562469F"/>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99"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4"/>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0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01" w15:restartNumberingAfterBreak="0">
    <w:nsid w:val="572F5EFA"/>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2"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03" w15:restartNumberingAfterBreak="0">
    <w:nsid w:val="57C27C4D"/>
    <w:multiLevelType w:val="multilevel"/>
    <w:tmpl w:val="AE9C255E"/>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sz w:val="24"/>
        <w:szCs w:val="24"/>
        <w:lang w:val="en-US"/>
      </w:rPr>
    </w:lvl>
    <w:lvl w:ilvl="2">
      <w:start w:val="1"/>
      <w:numFmt w:val="decimal"/>
      <w:lvlText w:val="%1.%2.%3."/>
      <w:lvlJc w:val="left"/>
      <w:pPr>
        <w:ind w:left="2205" w:hanging="504"/>
      </w:pPr>
      <w:rPr>
        <w:b w:val="0"/>
        <w:bCs w:val="0"/>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58284E6A"/>
    <w:multiLevelType w:val="multilevel"/>
    <w:tmpl w:val="B8D090E2"/>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5" w15:restartNumberingAfterBreak="0">
    <w:nsid w:val="596B3350"/>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6" w15:restartNumberingAfterBreak="0">
    <w:nsid w:val="5A2752CE"/>
    <w:multiLevelType w:val="hybridMultilevel"/>
    <w:tmpl w:val="C0B6852E"/>
    <w:lvl w:ilvl="0" w:tplc="106C8570">
      <w:start w:val="1"/>
      <w:numFmt w:val="hebrew1"/>
      <w:lvlText w:val="%1."/>
      <w:lvlJc w:val="center"/>
      <w:pPr>
        <w:ind w:left="720" w:hanging="360"/>
      </w:pPr>
      <w:rPr>
        <w:b w:val="0"/>
        <w:bCs w:val="0"/>
      </w:rPr>
    </w:lvl>
    <w:lvl w:ilvl="1" w:tplc="C52E215A">
      <w:start w:val="1"/>
      <w:numFmt w:val="decimal"/>
      <w:lvlText w:val="%2)"/>
      <w:lvlJc w:val="left"/>
      <w:pPr>
        <w:ind w:left="1440" w:hanging="360"/>
      </w:pPr>
      <w:rPr>
        <w:b w:val="0"/>
        <w:bCs w:val="0"/>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08"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09" w15:restartNumberingAfterBreak="0">
    <w:nsid w:val="5BCC5AEE"/>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5C445AF2"/>
    <w:multiLevelType w:val="multilevel"/>
    <w:tmpl w:val="0409001F"/>
    <w:numStyleLink w:val="111111"/>
  </w:abstractNum>
  <w:abstractNum w:abstractNumId="112"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13" w15:restartNumberingAfterBreak="0">
    <w:nsid w:val="5D5B2B51"/>
    <w:multiLevelType w:val="hybridMultilevel"/>
    <w:tmpl w:val="F600191C"/>
    <w:lvl w:ilvl="0" w:tplc="0409000F">
      <w:start w:val="1"/>
      <w:numFmt w:val="decimal"/>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5" w15:restartNumberingAfterBreak="0">
    <w:nsid w:val="5ED01848"/>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6" w15:restartNumberingAfterBreak="0">
    <w:nsid w:val="617C13FA"/>
    <w:multiLevelType w:val="multilevel"/>
    <w:tmpl w:val="9B941928"/>
    <w:lvl w:ilvl="0">
      <w:start w:val="1"/>
      <w:numFmt w:val="decimal"/>
      <w:lvlText w:val="%1."/>
      <w:lvlJc w:val="left"/>
      <w:pPr>
        <w:ind w:left="360" w:hanging="360"/>
      </w:pPr>
    </w:lvl>
    <w:lvl w:ilvl="1">
      <w:start w:val="1"/>
      <w:numFmt w:val="decimal"/>
      <w:lvlText w:val="%1.%2."/>
      <w:lvlJc w:val="left"/>
      <w:pPr>
        <w:ind w:left="858" w:hanging="432"/>
      </w:pPr>
      <w:rPr>
        <w:rFonts w:ascii="David" w:hAnsi="David" w:cs="David" w:hint="default"/>
        <w:b w:val="0"/>
        <w:bCs w:val="0"/>
        <w:sz w:val="24"/>
        <w:szCs w:val="24"/>
        <w:lang w:val="en-US"/>
      </w:rPr>
    </w:lvl>
    <w:lvl w:ilvl="2">
      <w:start w:val="1"/>
      <w:numFmt w:val="decimal"/>
      <w:lvlText w:val="%1.%2.%3."/>
      <w:lvlJc w:val="left"/>
      <w:pPr>
        <w:ind w:left="1213" w:hanging="504"/>
      </w:pPr>
      <w:rPr>
        <w:rFonts w:ascii="David" w:hAnsi="David" w:cs="David" w:hint="default"/>
        <w:b w:val="0"/>
        <w:bCs w:val="0"/>
        <w:lang w:val="en-US" w:bidi="he-IL"/>
      </w:rPr>
    </w:lvl>
    <w:lvl w:ilvl="3">
      <w:start w:val="1"/>
      <w:numFmt w:val="decimal"/>
      <w:lvlText w:val="%1.%2.%3.%4."/>
      <w:lvlJc w:val="left"/>
      <w:pPr>
        <w:ind w:left="1499"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624776F5"/>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8"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1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20"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22"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23"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24"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25" w15:restartNumberingAfterBreak="0">
    <w:nsid w:val="6BE57EE8"/>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6"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27"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4"/>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8"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15:restartNumberingAfterBreak="0">
    <w:nsid w:val="6EC0784B"/>
    <w:multiLevelType w:val="hybridMultilevel"/>
    <w:tmpl w:val="7BD633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1" w15:restartNumberingAfterBreak="0">
    <w:nsid w:val="6FC94BBD"/>
    <w:multiLevelType w:val="multilevel"/>
    <w:tmpl w:val="8B023C06"/>
    <w:lvl w:ilvl="0">
      <w:start w:val="1"/>
      <w:numFmt w:val="decimal"/>
      <w:lvlText w:val="%1"/>
      <w:lvlJc w:val="left"/>
      <w:pPr>
        <w:ind w:left="360" w:hanging="360"/>
      </w:pPr>
      <w:rPr>
        <w:rFonts w:hint="default"/>
      </w:rPr>
    </w:lvl>
    <w:lvl w:ilvl="1">
      <w:start w:val="1"/>
      <w:numFmt w:val="hebrew1"/>
      <w:lvlText w:val="%2."/>
      <w:lvlJc w:val="left"/>
      <w:pPr>
        <w:ind w:left="2520" w:hanging="360"/>
      </w:pPr>
      <w:rPr>
        <w:rFonts w:ascii="Times New Roman" w:eastAsia="Times New Roman" w:hAnsi="Times New Roman" w:cs="David"/>
      </w:rPr>
    </w:lvl>
    <w:lvl w:ilvl="2">
      <w:start w:val="1"/>
      <w:numFmt w:val="decimal"/>
      <w:lvlText w:val="%1.%2.%3"/>
      <w:lvlJc w:val="left"/>
      <w:pPr>
        <w:ind w:left="5040" w:hanging="720"/>
      </w:pPr>
      <w:rPr>
        <w:rFonts w:hint="default"/>
      </w:rPr>
    </w:lvl>
    <w:lvl w:ilvl="3">
      <w:start w:val="1"/>
      <w:numFmt w:val="decimal"/>
      <w:lvlText w:val="%1.%2.%3.%4"/>
      <w:lvlJc w:val="left"/>
      <w:pPr>
        <w:ind w:left="7200" w:hanging="720"/>
      </w:pPr>
      <w:rPr>
        <w:rFonts w:hint="default"/>
      </w:rPr>
    </w:lvl>
    <w:lvl w:ilvl="4">
      <w:start w:val="1"/>
      <w:numFmt w:val="decimal"/>
      <w:lvlText w:val="%1.%2.%3.%4.%5"/>
      <w:lvlJc w:val="left"/>
      <w:pPr>
        <w:ind w:left="9720" w:hanging="1080"/>
      </w:pPr>
      <w:rPr>
        <w:rFonts w:hint="default"/>
      </w:rPr>
    </w:lvl>
    <w:lvl w:ilvl="5">
      <w:start w:val="1"/>
      <w:numFmt w:val="decimal"/>
      <w:lvlText w:val="%1.%2.%3.%4.%5.%6"/>
      <w:lvlJc w:val="left"/>
      <w:pPr>
        <w:ind w:left="11880" w:hanging="1080"/>
      </w:pPr>
      <w:rPr>
        <w:rFonts w:hint="default"/>
      </w:rPr>
    </w:lvl>
    <w:lvl w:ilvl="6">
      <w:start w:val="1"/>
      <w:numFmt w:val="decimal"/>
      <w:lvlText w:val="%1.%2.%3.%4.%5.%6.%7"/>
      <w:lvlJc w:val="left"/>
      <w:pPr>
        <w:ind w:left="14400" w:hanging="1440"/>
      </w:pPr>
      <w:rPr>
        <w:rFonts w:hint="default"/>
      </w:rPr>
    </w:lvl>
    <w:lvl w:ilvl="7">
      <w:start w:val="1"/>
      <w:numFmt w:val="decimal"/>
      <w:lvlText w:val="%1.%2.%3.%4.%5.%6.%7.%8"/>
      <w:lvlJc w:val="left"/>
      <w:pPr>
        <w:ind w:left="16560" w:hanging="1440"/>
      </w:pPr>
      <w:rPr>
        <w:rFonts w:hint="default"/>
      </w:rPr>
    </w:lvl>
    <w:lvl w:ilvl="8">
      <w:start w:val="1"/>
      <w:numFmt w:val="decimal"/>
      <w:lvlText w:val="%1.%2.%3.%4.%5.%6.%7.%8.%9"/>
      <w:lvlJc w:val="left"/>
      <w:pPr>
        <w:ind w:left="19080" w:hanging="1800"/>
      </w:pPr>
      <w:rPr>
        <w:rFonts w:hint="default"/>
      </w:rPr>
    </w:lvl>
  </w:abstractNum>
  <w:abstractNum w:abstractNumId="132" w15:restartNumberingAfterBreak="0">
    <w:nsid w:val="6FEC055C"/>
    <w:multiLevelType w:val="hybridMultilevel"/>
    <w:tmpl w:val="F600191C"/>
    <w:lvl w:ilvl="0" w:tplc="0409000F">
      <w:start w:val="1"/>
      <w:numFmt w:val="decimal"/>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4"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5" w15:restartNumberingAfterBreak="0">
    <w:nsid w:val="719D5E9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15:restartNumberingAfterBreak="0">
    <w:nsid w:val="77B65C44"/>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7"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8"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39" w15:restartNumberingAfterBreak="0">
    <w:nsid w:val="78662E02"/>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0"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41" w15:restartNumberingAfterBreak="0">
    <w:nsid w:val="79452C82"/>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2" w15:restartNumberingAfterBreak="0">
    <w:nsid w:val="79E17BB7"/>
    <w:multiLevelType w:val="hybridMultilevel"/>
    <w:tmpl w:val="299E0088"/>
    <w:lvl w:ilvl="0" w:tplc="47BAFF64">
      <w:start w:val="1"/>
      <w:numFmt w:val="hebrew1"/>
      <w:lvlText w:val="%1."/>
      <w:lvlJc w:val="left"/>
      <w:pPr>
        <w:ind w:left="2498" w:hanging="360"/>
      </w:pPr>
      <w:rPr>
        <w:rFonts w:hint="default"/>
      </w:rPr>
    </w:lvl>
    <w:lvl w:ilvl="1" w:tplc="04090019" w:tentative="1">
      <w:start w:val="1"/>
      <w:numFmt w:val="lowerLetter"/>
      <w:lvlText w:val="%2."/>
      <w:lvlJc w:val="left"/>
      <w:pPr>
        <w:ind w:left="3218" w:hanging="360"/>
      </w:pPr>
    </w:lvl>
    <w:lvl w:ilvl="2" w:tplc="0409001B" w:tentative="1">
      <w:start w:val="1"/>
      <w:numFmt w:val="lowerRoman"/>
      <w:lvlText w:val="%3."/>
      <w:lvlJc w:val="right"/>
      <w:pPr>
        <w:ind w:left="3938" w:hanging="180"/>
      </w:pPr>
    </w:lvl>
    <w:lvl w:ilvl="3" w:tplc="0409000F" w:tentative="1">
      <w:start w:val="1"/>
      <w:numFmt w:val="decimal"/>
      <w:lvlText w:val="%4."/>
      <w:lvlJc w:val="left"/>
      <w:pPr>
        <w:ind w:left="4658" w:hanging="360"/>
      </w:pPr>
    </w:lvl>
    <w:lvl w:ilvl="4" w:tplc="04090019" w:tentative="1">
      <w:start w:val="1"/>
      <w:numFmt w:val="lowerLetter"/>
      <w:lvlText w:val="%5."/>
      <w:lvlJc w:val="left"/>
      <w:pPr>
        <w:ind w:left="5378" w:hanging="360"/>
      </w:pPr>
    </w:lvl>
    <w:lvl w:ilvl="5" w:tplc="0409001B" w:tentative="1">
      <w:start w:val="1"/>
      <w:numFmt w:val="lowerRoman"/>
      <w:lvlText w:val="%6."/>
      <w:lvlJc w:val="right"/>
      <w:pPr>
        <w:ind w:left="6098" w:hanging="180"/>
      </w:pPr>
    </w:lvl>
    <w:lvl w:ilvl="6" w:tplc="0409000F" w:tentative="1">
      <w:start w:val="1"/>
      <w:numFmt w:val="decimal"/>
      <w:lvlText w:val="%7."/>
      <w:lvlJc w:val="left"/>
      <w:pPr>
        <w:ind w:left="6818" w:hanging="360"/>
      </w:pPr>
    </w:lvl>
    <w:lvl w:ilvl="7" w:tplc="04090019" w:tentative="1">
      <w:start w:val="1"/>
      <w:numFmt w:val="lowerLetter"/>
      <w:lvlText w:val="%8."/>
      <w:lvlJc w:val="left"/>
      <w:pPr>
        <w:ind w:left="7538" w:hanging="360"/>
      </w:pPr>
    </w:lvl>
    <w:lvl w:ilvl="8" w:tplc="0409001B" w:tentative="1">
      <w:start w:val="1"/>
      <w:numFmt w:val="lowerRoman"/>
      <w:lvlText w:val="%9."/>
      <w:lvlJc w:val="right"/>
      <w:pPr>
        <w:ind w:left="8258" w:hanging="180"/>
      </w:pPr>
    </w:lvl>
  </w:abstractNum>
  <w:abstractNum w:abstractNumId="143"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45"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33"/>
  </w:num>
  <w:num w:numId="2">
    <w:abstractNumId w:val="143"/>
  </w:num>
  <w:num w:numId="3">
    <w:abstractNumId w:val="61"/>
  </w:num>
  <w:num w:numId="4">
    <w:abstractNumId w:val="49"/>
  </w:num>
  <w:num w:numId="5">
    <w:abstractNumId w:val="94"/>
  </w:num>
  <w:num w:numId="6">
    <w:abstractNumId w:val="127"/>
  </w:num>
  <w:num w:numId="7">
    <w:abstractNumId w:val="15"/>
  </w:num>
  <w:num w:numId="8">
    <w:abstractNumId w:val="1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6"/>
  </w:num>
  <w:num w:numId="10">
    <w:abstractNumId w:val="35"/>
  </w:num>
  <w:num w:numId="11">
    <w:abstractNumId w:val="50"/>
  </w:num>
  <w:num w:numId="12">
    <w:abstractNumId w:val="103"/>
  </w:num>
  <w:num w:numId="13">
    <w:abstractNumId w:val="138"/>
  </w:num>
  <w:num w:numId="14">
    <w:abstractNumId w:val="112"/>
  </w:num>
  <w:num w:numId="15">
    <w:abstractNumId w:val="87"/>
  </w:num>
  <w:num w:numId="16">
    <w:abstractNumId w:val="119"/>
  </w:num>
  <w:num w:numId="17">
    <w:abstractNumId w:val="107"/>
  </w:num>
  <w:num w:numId="18">
    <w:abstractNumId w:val="58"/>
  </w:num>
  <w:num w:numId="19">
    <w:abstractNumId w:val="86"/>
  </w:num>
  <w:num w:numId="20">
    <w:abstractNumId w:val="128"/>
  </w:num>
  <w:num w:numId="21">
    <w:abstractNumId w:val="32"/>
  </w:num>
  <w:num w:numId="22">
    <w:abstractNumId w:val="52"/>
  </w:num>
  <w:num w:numId="23">
    <w:abstractNumId w:val="78"/>
  </w:num>
  <w:num w:numId="24">
    <w:abstractNumId w:val="38"/>
  </w:num>
  <w:num w:numId="25">
    <w:abstractNumId w:val="93"/>
  </w:num>
  <w:num w:numId="26">
    <w:abstractNumId w:val="133"/>
  </w:num>
  <w:num w:numId="27">
    <w:abstractNumId w:val="92"/>
  </w:num>
  <w:num w:numId="28">
    <w:abstractNumId w:val="25"/>
  </w:num>
  <w:num w:numId="29">
    <w:abstractNumId w:val="23"/>
  </w:num>
  <w:num w:numId="30">
    <w:abstractNumId w:val="123"/>
  </w:num>
  <w:num w:numId="31">
    <w:abstractNumId w:val="41"/>
  </w:num>
  <w:num w:numId="32">
    <w:abstractNumId w:val="60"/>
  </w:num>
  <w:num w:numId="33">
    <w:abstractNumId w:val="100"/>
  </w:num>
  <w:num w:numId="34">
    <w:abstractNumId w:val="19"/>
  </w:num>
  <w:num w:numId="35">
    <w:abstractNumId w:val="10"/>
  </w:num>
  <w:num w:numId="36">
    <w:abstractNumId w:val="54"/>
  </w:num>
  <w:num w:numId="37">
    <w:abstractNumId w:val="140"/>
  </w:num>
  <w:num w:numId="38">
    <w:abstractNumId w:val="62"/>
  </w:num>
  <w:num w:numId="39">
    <w:abstractNumId w:val="144"/>
  </w:num>
  <w:num w:numId="40">
    <w:abstractNumId w:val="114"/>
  </w:num>
  <w:num w:numId="41">
    <w:abstractNumId w:val="77"/>
  </w:num>
  <w:num w:numId="42">
    <w:abstractNumId w:val="37"/>
  </w:num>
  <w:num w:numId="43">
    <w:abstractNumId w:val="59"/>
  </w:num>
  <w:num w:numId="44">
    <w:abstractNumId w:val="55"/>
  </w:num>
  <w:num w:numId="45">
    <w:abstractNumId w:val="24"/>
  </w:num>
  <w:num w:numId="46">
    <w:abstractNumId w:val="51"/>
  </w:num>
  <w:num w:numId="47">
    <w:abstractNumId w:val="81"/>
  </w:num>
  <w:num w:numId="48">
    <w:abstractNumId w:val="36"/>
  </w:num>
  <w:num w:numId="49">
    <w:abstractNumId w:val="30"/>
  </w:num>
  <w:num w:numId="50">
    <w:abstractNumId w:val="121"/>
  </w:num>
  <w:num w:numId="51">
    <w:abstractNumId w:val="102"/>
  </w:num>
  <w:num w:numId="52">
    <w:abstractNumId w:val="72"/>
  </w:num>
  <w:num w:numId="53">
    <w:abstractNumId w:val="18"/>
  </w:num>
  <w:num w:numId="54">
    <w:abstractNumId w:val="14"/>
  </w:num>
  <w:num w:numId="55">
    <w:abstractNumId w:val="42"/>
  </w:num>
  <w:num w:numId="56">
    <w:abstractNumId w:val="75"/>
  </w:num>
  <w:num w:numId="57">
    <w:abstractNumId w:val="65"/>
  </w:num>
  <w:num w:numId="58">
    <w:abstractNumId w:val="79"/>
  </w:num>
  <w:num w:numId="59">
    <w:abstractNumId w:val="98"/>
  </w:num>
  <w:num w:numId="60">
    <w:abstractNumId w:val="124"/>
  </w:num>
  <w:num w:numId="61">
    <w:abstractNumId w:val="43"/>
  </w:num>
  <w:num w:numId="62">
    <w:abstractNumId w:val="145"/>
  </w:num>
  <w:num w:numId="63">
    <w:abstractNumId w:val="67"/>
  </w:num>
  <w:num w:numId="64">
    <w:abstractNumId w:val="47"/>
  </w:num>
  <w:num w:numId="65">
    <w:abstractNumId w:val="7"/>
  </w:num>
  <w:num w:numId="66">
    <w:abstractNumId w:val="3"/>
  </w:num>
  <w:num w:numId="67">
    <w:abstractNumId w:val="2"/>
  </w:num>
  <w:num w:numId="68">
    <w:abstractNumId w:val="1"/>
  </w:num>
  <w:num w:numId="69">
    <w:abstractNumId w:val="0"/>
  </w:num>
  <w:num w:numId="70">
    <w:abstractNumId w:val="8"/>
  </w:num>
  <w:num w:numId="71">
    <w:abstractNumId w:val="6"/>
  </w:num>
  <w:num w:numId="72">
    <w:abstractNumId w:val="5"/>
  </w:num>
  <w:num w:numId="73">
    <w:abstractNumId w:val="4"/>
  </w:num>
  <w:num w:numId="74">
    <w:abstractNumId w:val="120"/>
  </w:num>
  <w:num w:numId="75">
    <w:abstractNumId w:val="122"/>
  </w:num>
  <w:num w:numId="76">
    <w:abstractNumId w:val="134"/>
  </w:num>
  <w:num w:numId="77">
    <w:abstractNumId w:val="80"/>
  </w:num>
  <w:num w:numId="78">
    <w:abstractNumId w:val="110"/>
    <w:lvlOverride w:ilvl="0">
      <w:startOverride w:val="1"/>
    </w:lvlOverride>
  </w:num>
  <w:num w:numId="79">
    <w:abstractNumId w:val="108"/>
  </w:num>
  <w:num w:numId="80">
    <w:abstractNumId w:val="99"/>
  </w:num>
  <w:num w:numId="81">
    <w:abstractNumId w:val="40"/>
  </w:num>
  <w:num w:numId="82">
    <w:abstractNumId w:val="48"/>
  </w:num>
  <w:num w:numId="83">
    <w:abstractNumId w:val="17"/>
  </w:num>
  <w:num w:numId="84">
    <w:abstractNumId w:val="73"/>
  </w:num>
  <w:num w:numId="85">
    <w:abstractNumId w:val="70"/>
  </w:num>
  <w:num w:numId="86">
    <w:abstractNumId w:val="111"/>
    <w:lvlOverride w:ilvl="1">
      <w:lvl w:ilvl="1">
        <w:start w:val="1"/>
        <w:numFmt w:val="decimal"/>
        <w:lvlText w:val="%1.%2."/>
        <w:lvlJc w:val="left"/>
        <w:pPr>
          <w:tabs>
            <w:tab w:val="num" w:pos="792"/>
          </w:tabs>
          <w:ind w:left="792" w:hanging="432"/>
        </w:pPr>
        <w:rPr>
          <w:b w:val="0"/>
          <w:bCs w:val="0"/>
          <w:sz w:val="24"/>
          <w:szCs w:val="24"/>
        </w:rPr>
      </w:lvl>
    </w:lvlOverride>
    <w:lvlOverride w:ilvl="2">
      <w:lvl w:ilvl="2">
        <w:start w:val="1"/>
        <w:numFmt w:val="decimal"/>
        <w:lvlText w:val="%1.%2.%3."/>
        <w:lvlJc w:val="left"/>
        <w:pPr>
          <w:tabs>
            <w:tab w:val="num" w:pos="1440"/>
          </w:tabs>
          <w:ind w:left="1224" w:hanging="504"/>
        </w:pPr>
        <w:rPr>
          <w:lang w:val="en-US"/>
        </w:rPr>
      </w:lvl>
    </w:lvlOverride>
  </w:num>
  <w:num w:numId="87">
    <w:abstractNumId w:val="91"/>
  </w:num>
  <w:num w:numId="88">
    <w:abstractNumId w:val="116"/>
  </w:num>
  <w:num w:numId="89">
    <w:abstractNumId w:val="29"/>
  </w:num>
  <w:num w:numId="90">
    <w:abstractNumId w:val="34"/>
  </w:num>
  <w:num w:numId="91">
    <w:abstractNumId w:val="63"/>
  </w:num>
  <w:num w:numId="92">
    <w:abstractNumId w:val="95"/>
  </w:num>
  <w:num w:numId="93">
    <w:abstractNumId w:val="68"/>
  </w:num>
  <w:num w:numId="94">
    <w:abstractNumId w:val="22"/>
  </w:num>
  <w:num w:numId="95">
    <w:abstractNumId w:val="129"/>
  </w:num>
  <w:num w:numId="96">
    <w:abstractNumId w:val="136"/>
  </w:num>
  <w:num w:numId="97">
    <w:abstractNumId w:val="12"/>
  </w:num>
  <w:num w:numId="98">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84"/>
  </w:num>
  <w:num w:numId="100">
    <w:abstractNumId w:val="113"/>
  </w:num>
  <w:num w:numId="101">
    <w:abstractNumId w:val="83"/>
  </w:num>
  <w:num w:numId="102">
    <w:abstractNumId w:val="132"/>
  </w:num>
  <w:num w:numId="103">
    <w:abstractNumId w:val="26"/>
  </w:num>
  <w:num w:numId="104">
    <w:abstractNumId w:val="85"/>
  </w:num>
  <w:num w:numId="105">
    <w:abstractNumId w:val="74"/>
  </w:num>
  <w:num w:numId="106">
    <w:abstractNumId w:val="109"/>
  </w:num>
  <w:num w:numId="107">
    <w:abstractNumId w:val="57"/>
  </w:num>
  <w:num w:numId="108">
    <w:abstractNumId w:val="39"/>
  </w:num>
  <w:num w:numId="109">
    <w:abstractNumId w:val="105"/>
  </w:num>
  <w:num w:numId="110">
    <w:abstractNumId w:val="46"/>
  </w:num>
  <w:num w:numId="111">
    <w:abstractNumId w:val="13"/>
  </w:num>
  <w:num w:numId="112">
    <w:abstractNumId w:val="115"/>
  </w:num>
  <w:num w:numId="113">
    <w:abstractNumId w:val="135"/>
  </w:num>
  <w:num w:numId="114">
    <w:abstractNumId w:val="9"/>
  </w:num>
  <w:num w:numId="115">
    <w:abstractNumId w:val="64"/>
  </w:num>
  <w:num w:numId="116">
    <w:abstractNumId w:val="28"/>
  </w:num>
  <w:num w:numId="117">
    <w:abstractNumId w:val="16"/>
  </w:num>
  <w:num w:numId="118">
    <w:abstractNumId w:val="97"/>
  </w:num>
  <w:num w:numId="119">
    <w:abstractNumId w:val="101"/>
  </w:num>
  <w:num w:numId="120">
    <w:abstractNumId w:val="27"/>
  </w:num>
  <w:num w:numId="121">
    <w:abstractNumId w:val="44"/>
  </w:num>
  <w:num w:numId="122">
    <w:abstractNumId w:val="56"/>
  </w:num>
  <w:num w:numId="123">
    <w:abstractNumId w:val="139"/>
  </w:num>
  <w:num w:numId="124">
    <w:abstractNumId w:val="21"/>
  </w:num>
  <w:num w:numId="125">
    <w:abstractNumId w:val="53"/>
  </w:num>
  <w:num w:numId="126">
    <w:abstractNumId w:val="141"/>
  </w:num>
  <w:num w:numId="127">
    <w:abstractNumId w:val="117"/>
  </w:num>
  <w:num w:numId="128">
    <w:abstractNumId w:val="31"/>
  </w:num>
  <w:num w:numId="129">
    <w:abstractNumId w:val="125"/>
  </w:num>
  <w:num w:numId="130">
    <w:abstractNumId w:val="11"/>
  </w:num>
  <w:num w:numId="131">
    <w:abstractNumId w:val="66"/>
  </w:num>
  <w:num w:numId="132">
    <w:abstractNumId w:val="71"/>
  </w:num>
  <w:num w:numId="133">
    <w:abstractNumId w:val="88"/>
  </w:num>
  <w:num w:numId="134">
    <w:abstractNumId w:val="142"/>
  </w:num>
  <w:num w:numId="135">
    <w:abstractNumId w:val="106"/>
  </w:num>
  <w:num w:numId="136">
    <w:abstractNumId w:val="69"/>
  </w:num>
  <w:num w:numId="137">
    <w:abstractNumId w:val="76"/>
  </w:num>
  <w:num w:numId="138">
    <w:abstractNumId w:val="20"/>
  </w:num>
  <w:num w:numId="139">
    <w:abstractNumId w:val="89"/>
  </w:num>
  <w:num w:numId="140">
    <w:abstractNumId w:val="82"/>
  </w:num>
  <w:num w:numId="141">
    <w:abstractNumId w:val="96"/>
  </w:num>
  <w:num w:numId="142">
    <w:abstractNumId w:val="45"/>
  </w:num>
  <w:num w:numId="143">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130"/>
  </w:num>
  <w:num w:numId="145">
    <w:abstractNumId w:val="90"/>
  </w:num>
  <w:num w:numId="146">
    <w:abstractNumId w:val="131"/>
  </w:num>
  <w:num w:numId="147">
    <w:abstractNumId w:val="104"/>
  </w:num>
  <w:numIdMacAtCleanup w:val="1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activeWritingStyle w:appName="MSWord" w:lang="en-US" w:vendorID="64" w:dllVersion="131078" w:nlCheck="1" w:checkStyle="0"/>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00F0A"/>
    <w:rsid w:val="0000192A"/>
    <w:rsid w:val="00001E63"/>
    <w:rsid w:val="0000273F"/>
    <w:rsid w:val="00004FFE"/>
    <w:rsid w:val="0000709D"/>
    <w:rsid w:val="00014A46"/>
    <w:rsid w:val="00015ABB"/>
    <w:rsid w:val="00017A34"/>
    <w:rsid w:val="000216B9"/>
    <w:rsid w:val="0002425C"/>
    <w:rsid w:val="00025134"/>
    <w:rsid w:val="00025938"/>
    <w:rsid w:val="00026003"/>
    <w:rsid w:val="000275D4"/>
    <w:rsid w:val="000301A2"/>
    <w:rsid w:val="000314F1"/>
    <w:rsid w:val="0003182E"/>
    <w:rsid w:val="00031A52"/>
    <w:rsid w:val="00032FD9"/>
    <w:rsid w:val="00033D29"/>
    <w:rsid w:val="000350CD"/>
    <w:rsid w:val="00035CD3"/>
    <w:rsid w:val="00035FBD"/>
    <w:rsid w:val="00042B04"/>
    <w:rsid w:val="000440E0"/>
    <w:rsid w:val="0004455B"/>
    <w:rsid w:val="0004576F"/>
    <w:rsid w:val="0004721F"/>
    <w:rsid w:val="0005064C"/>
    <w:rsid w:val="00050CE9"/>
    <w:rsid w:val="00050E47"/>
    <w:rsid w:val="000513FD"/>
    <w:rsid w:val="00051E93"/>
    <w:rsid w:val="000541F1"/>
    <w:rsid w:val="000545D5"/>
    <w:rsid w:val="00055FBF"/>
    <w:rsid w:val="00056356"/>
    <w:rsid w:val="000637B3"/>
    <w:rsid w:val="00063D30"/>
    <w:rsid w:val="00065D1F"/>
    <w:rsid w:val="000673A8"/>
    <w:rsid w:val="000706C9"/>
    <w:rsid w:val="00070ADC"/>
    <w:rsid w:val="000718E1"/>
    <w:rsid w:val="00076D0A"/>
    <w:rsid w:val="000821EE"/>
    <w:rsid w:val="00082755"/>
    <w:rsid w:val="00082F6B"/>
    <w:rsid w:val="000846C6"/>
    <w:rsid w:val="0008576A"/>
    <w:rsid w:val="000912A5"/>
    <w:rsid w:val="00091A9A"/>
    <w:rsid w:val="00091D1D"/>
    <w:rsid w:val="00094011"/>
    <w:rsid w:val="00094C25"/>
    <w:rsid w:val="00096923"/>
    <w:rsid w:val="00097DE9"/>
    <w:rsid w:val="000A10C7"/>
    <w:rsid w:val="000A191E"/>
    <w:rsid w:val="000A7695"/>
    <w:rsid w:val="000B1E91"/>
    <w:rsid w:val="000B2400"/>
    <w:rsid w:val="000B2836"/>
    <w:rsid w:val="000B2BFA"/>
    <w:rsid w:val="000B4748"/>
    <w:rsid w:val="000B52DF"/>
    <w:rsid w:val="000B5684"/>
    <w:rsid w:val="000B5A11"/>
    <w:rsid w:val="000B6EB5"/>
    <w:rsid w:val="000B74CC"/>
    <w:rsid w:val="000C3805"/>
    <w:rsid w:val="000C6744"/>
    <w:rsid w:val="000C6D85"/>
    <w:rsid w:val="000C7769"/>
    <w:rsid w:val="000C7BE7"/>
    <w:rsid w:val="000C7DF9"/>
    <w:rsid w:val="000D018E"/>
    <w:rsid w:val="000D019C"/>
    <w:rsid w:val="000D0A92"/>
    <w:rsid w:val="000D272C"/>
    <w:rsid w:val="000D3683"/>
    <w:rsid w:val="000D3C45"/>
    <w:rsid w:val="000D7D60"/>
    <w:rsid w:val="000E1032"/>
    <w:rsid w:val="000F1397"/>
    <w:rsid w:val="000F3011"/>
    <w:rsid w:val="000F3561"/>
    <w:rsid w:val="000F6669"/>
    <w:rsid w:val="000F7437"/>
    <w:rsid w:val="00100FB1"/>
    <w:rsid w:val="001018CE"/>
    <w:rsid w:val="00102A42"/>
    <w:rsid w:val="00104A1F"/>
    <w:rsid w:val="00104B68"/>
    <w:rsid w:val="00104EBC"/>
    <w:rsid w:val="001050E5"/>
    <w:rsid w:val="00106D6E"/>
    <w:rsid w:val="00110807"/>
    <w:rsid w:val="00110D0B"/>
    <w:rsid w:val="00111D78"/>
    <w:rsid w:val="00116256"/>
    <w:rsid w:val="00116689"/>
    <w:rsid w:val="0012153A"/>
    <w:rsid w:val="0012268D"/>
    <w:rsid w:val="00122F52"/>
    <w:rsid w:val="0012576B"/>
    <w:rsid w:val="00125D88"/>
    <w:rsid w:val="00127EE2"/>
    <w:rsid w:val="00130468"/>
    <w:rsid w:val="00137DE0"/>
    <w:rsid w:val="0014171D"/>
    <w:rsid w:val="001453A8"/>
    <w:rsid w:val="00147989"/>
    <w:rsid w:val="00151C42"/>
    <w:rsid w:val="00151F65"/>
    <w:rsid w:val="001522F9"/>
    <w:rsid w:val="001534E4"/>
    <w:rsid w:val="00153C76"/>
    <w:rsid w:val="0015420D"/>
    <w:rsid w:val="00155992"/>
    <w:rsid w:val="00162979"/>
    <w:rsid w:val="00162D1B"/>
    <w:rsid w:val="00162DD4"/>
    <w:rsid w:val="00163789"/>
    <w:rsid w:val="00165930"/>
    <w:rsid w:val="001711BF"/>
    <w:rsid w:val="001715C9"/>
    <w:rsid w:val="00173D99"/>
    <w:rsid w:val="0017499A"/>
    <w:rsid w:val="00174E1B"/>
    <w:rsid w:val="00180FC7"/>
    <w:rsid w:val="001815BD"/>
    <w:rsid w:val="001821EC"/>
    <w:rsid w:val="0018253D"/>
    <w:rsid w:val="00183475"/>
    <w:rsid w:val="00183FB1"/>
    <w:rsid w:val="00184B6A"/>
    <w:rsid w:val="00185049"/>
    <w:rsid w:val="00185E8E"/>
    <w:rsid w:val="001877B5"/>
    <w:rsid w:val="00193285"/>
    <w:rsid w:val="00194217"/>
    <w:rsid w:val="00195F18"/>
    <w:rsid w:val="00195FEF"/>
    <w:rsid w:val="001A02FE"/>
    <w:rsid w:val="001A1E37"/>
    <w:rsid w:val="001A4973"/>
    <w:rsid w:val="001A6CA0"/>
    <w:rsid w:val="001A6D76"/>
    <w:rsid w:val="001B158D"/>
    <w:rsid w:val="001B27E9"/>
    <w:rsid w:val="001B3416"/>
    <w:rsid w:val="001B3F0F"/>
    <w:rsid w:val="001B4555"/>
    <w:rsid w:val="001B4C30"/>
    <w:rsid w:val="001B5DDF"/>
    <w:rsid w:val="001B6E90"/>
    <w:rsid w:val="001B7E44"/>
    <w:rsid w:val="001C12C2"/>
    <w:rsid w:val="001C12D1"/>
    <w:rsid w:val="001C44D2"/>
    <w:rsid w:val="001C4B81"/>
    <w:rsid w:val="001C742D"/>
    <w:rsid w:val="001D0D79"/>
    <w:rsid w:val="001D11F5"/>
    <w:rsid w:val="001D7EEC"/>
    <w:rsid w:val="001E0864"/>
    <w:rsid w:val="001E1408"/>
    <w:rsid w:val="001E6992"/>
    <w:rsid w:val="001F02AD"/>
    <w:rsid w:val="001F1FB7"/>
    <w:rsid w:val="001F5DB5"/>
    <w:rsid w:val="001F5FD2"/>
    <w:rsid w:val="00202C4F"/>
    <w:rsid w:val="0020603E"/>
    <w:rsid w:val="002067A7"/>
    <w:rsid w:val="00207705"/>
    <w:rsid w:val="0021049D"/>
    <w:rsid w:val="00211605"/>
    <w:rsid w:val="00212F29"/>
    <w:rsid w:val="0021602B"/>
    <w:rsid w:val="002165D7"/>
    <w:rsid w:val="0021668E"/>
    <w:rsid w:val="00217D1F"/>
    <w:rsid w:val="002208B1"/>
    <w:rsid w:val="00220B32"/>
    <w:rsid w:val="002211D1"/>
    <w:rsid w:val="002240BC"/>
    <w:rsid w:val="00225A5A"/>
    <w:rsid w:val="002260BF"/>
    <w:rsid w:val="0022620E"/>
    <w:rsid w:val="0022675C"/>
    <w:rsid w:val="00226A40"/>
    <w:rsid w:val="00226B10"/>
    <w:rsid w:val="002272E5"/>
    <w:rsid w:val="00230C7F"/>
    <w:rsid w:val="002323EF"/>
    <w:rsid w:val="00232C17"/>
    <w:rsid w:val="00233A60"/>
    <w:rsid w:val="00235D10"/>
    <w:rsid w:val="00236DBC"/>
    <w:rsid w:val="00237359"/>
    <w:rsid w:val="002420E7"/>
    <w:rsid w:val="00242182"/>
    <w:rsid w:val="00242B1B"/>
    <w:rsid w:val="00244533"/>
    <w:rsid w:val="0024471B"/>
    <w:rsid w:val="002461B3"/>
    <w:rsid w:val="00246CF4"/>
    <w:rsid w:val="00250827"/>
    <w:rsid w:val="00250D85"/>
    <w:rsid w:val="00254A01"/>
    <w:rsid w:val="0026043A"/>
    <w:rsid w:val="002614F5"/>
    <w:rsid w:val="00262C7A"/>
    <w:rsid w:val="00262EB4"/>
    <w:rsid w:val="00263392"/>
    <w:rsid w:val="002659BC"/>
    <w:rsid w:val="0026672D"/>
    <w:rsid w:val="00266D9E"/>
    <w:rsid w:val="00267B99"/>
    <w:rsid w:val="00267F09"/>
    <w:rsid w:val="00270446"/>
    <w:rsid w:val="00271908"/>
    <w:rsid w:val="00272A65"/>
    <w:rsid w:val="002731C6"/>
    <w:rsid w:val="00277396"/>
    <w:rsid w:val="002800DD"/>
    <w:rsid w:val="00281AEC"/>
    <w:rsid w:val="00282A4D"/>
    <w:rsid w:val="00284CC3"/>
    <w:rsid w:val="00284D5A"/>
    <w:rsid w:val="00285CA2"/>
    <w:rsid w:val="002879ED"/>
    <w:rsid w:val="0029050F"/>
    <w:rsid w:val="00290C67"/>
    <w:rsid w:val="002932EF"/>
    <w:rsid w:val="002936C6"/>
    <w:rsid w:val="00295AC0"/>
    <w:rsid w:val="0029609E"/>
    <w:rsid w:val="00296A32"/>
    <w:rsid w:val="00297F9A"/>
    <w:rsid w:val="002A0121"/>
    <w:rsid w:val="002A1BC9"/>
    <w:rsid w:val="002A2DA3"/>
    <w:rsid w:val="002A4518"/>
    <w:rsid w:val="002A77D6"/>
    <w:rsid w:val="002A7934"/>
    <w:rsid w:val="002B393B"/>
    <w:rsid w:val="002B3B24"/>
    <w:rsid w:val="002B41FC"/>
    <w:rsid w:val="002B51B7"/>
    <w:rsid w:val="002B6766"/>
    <w:rsid w:val="002B7D04"/>
    <w:rsid w:val="002C102B"/>
    <w:rsid w:val="002C1B90"/>
    <w:rsid w:val="002C1EEE"/>
    <w:rsid w:val="002C3EA1"/>
    <w:rsid w:val="002C41D6"/>
    <w:rsid w:val="002C4A59"/>
    <w:rsid w:val="002C6590"/>
    <w:rsid w:val="002D1445"/>
    <w:rsid w:val="002D25A1"/>
    <w:rsid w:val="002D44FB"/>
    <w:rsid w:val="002D46A6"/>
    <w:rsid w:val="002D4D8E"/>
    <w:rsid w:val="002D6AA0"/>
    <w:rsid w:val="002D77FA"/>
    <w:rsid w:val="002E07AC"/>
    <w:rsid w:val="002E0CFF"/>
    <w:rsid w:val="002E0F93"/>
    <w:rsid w:val="002E10F9"/>
    <w:rsid w:val="002E12B8"/>
    <w:rsid w:val="002E1E6E"/>
    <w:rsid w:val="002E326D"/>
    <w:rsid w:val="002E3372"/>
    <w:rsid w:val="002E4E0C"/>
    <w:rsid w:val="002E7030"/>
    <w:rsid w:val="002E7A81"/>
    <w:rsid w:val="002E7C0E"/>
    <w:rsid w:val="002F05D9"/>
    <w:rsid w:val="002F2D03"/>
    <w:rsid w:val="002F5136"/>
    <w:rsid w:val="002F598B"/>
    <w:rsid w:val="00300879"/>
    <w:rsid w:val="00303C35"/>
    <w:rsid w:val="00304011"/>
    <w:rsid w:val="00305F2B"/>
    <w:rsid w:val="0030747B"/>
    <w:rsid w:val="0031224C"/>
    <w:rsid w:val="00312CB2"/>
    <w:rsid w:val="00315535"/>
    <w:rsid w:val="0031559E"/>
    <w:rsid w:val="00316ABA"/>
    <w:rsid w:val="003170DC"/>
    <w:rsid w:val="003203E4"/>
    <w:rsid w:val="00320552"/>
    <w:rsid w:val="0032193D"/>
    <w:rsid w:val="003227C5"/>
    <w:rsid w:val="00323118"/>
    <w:rsid w:val="003232BD"/>
    <w:rsid w:val="003248CD"/>
    <w:rsid w:val="00324993"/>
    <w:rsid w:val="003262DB"/>
    <w:rsid w:val="00330431"/>
    <w:rsid w:val="0033152D"/>
    <w:rsid w:val="0033156A"/>
    <w:rsid w:val="003327B5"/>
    <w:rsid w:val="00333979"/>
    <w:rsid w:val="003348AD"/>
    <w:rsid w:val="0033529C"/>
    <w:rsid w:val="00335A7D"/>
    <w:rsid w:val="0033643A"/>
    <w:rsid w:val="00341FCF"/>
    <w:rsid w:val="00343B5C"/>
    <w:rsid w:val="00345948"/>
    <w:rsid w:val="0034671D"/>
    <w:rsid w:val="00346A38"/>
    <w:rsid w:val="00347574"/>
    <w:rsid w:val="0035050B"/>
    <w:rsid w:val="003518E5"/>
    <w:rsid w:val="00351BE1"/>
    <w:rsid w:val="00353996"/>
    <w:rsid w:val="003553ED"/>
    <w:rsid w:val="00356E7F"/>
    <w:rsid w:val="003605EB"/>
    <w:rsid w:val="00360A75"/>
    <w:rsid w:val="003615DD"/>
    <w:rsid w:val="00363192"/>
    <w:rsid w:val="003635A2"/>
    <w:rsid w:val="00364382"/>
    <w:rsid w:val="00365101"/>
    <w:rsid w:val="003663AE"/>
    <w:rsid w:val="00366508"/>
    <w:rsid w:val="00366590"/>
    <w:rsid w:val="00370FA7"/>
    <w:rsid w:val="003710F3"/>
    <w:rsid w:val="003721B6"/>
    <w:rsid w:val="00373873"/>
    <w:rsid w:val="0037408F"/>
    <w:rsid w:val="0037547C"/>
    <w:rsid w:val="00376881"/>
    <w:rsid w:val="003804FB"/>
    <w:rsid w:val="003812D7"/>
    <w:rsid w:val="003827CE"/>
    <w:rsid w:val="003840DB"/>
    <w:rsid w:val="00384CA0"/>
    <w:rsid w:val="00385DF7"/>
    <w:rsid w:val="00385E97"/>
    <w:rsid w:val="00387520"/>
    <w:rsid w:val="00390B6D"/>
    <w:rsid w:val="0039173B"/>
    <w:rsid w:val="003933A9"/>
    <w:rsid w:val="003935B9"/>
    <w:rsid w:val="00395ACF"/>
    <w:rsid w:val="00395D5D"/>
    <w:rsid w:val="0039694C"/>
    <w:rsid w:val="00397613"/>
    <w:rsid w:val="003A06C2"/>
    <w:rsid w:val="003A2908"/>
    <w:rsid w:val="003A3C37"/>
    <w:rsid w:val="003A58E9"/>
    <w:rsid w:val="003A7888"/>
    <w:rsid w:val="003A7E28"/>
    <w:rsid w:val="003B0123"/>
    <w:rsid w:val="003B31FB"/>
    <w:rsid w:val="003B4092"/>
    <w:rsid w:val="003B41A8"/>
    <w:rsid w:val="003B465C"/>
    <w:rsid w:val="003C0851"/>
    <w:rsid w:val="003C0AC1"/>
    <w:rsid w:val="003C595E"/>
    <w:rsid w:val="003D1716"/>
    <w:rsid w:val="003D17A0"/>
    <w:rsid w:val="003D197A"/>
    <w:rsid w:val="003D40B3"/>
    <w:rsid w:val="003D5B12"/>
    <w:rsid w:val="003E17F7"/>
    <w:rsid w:val="003E2531"/>
    <w:rsid w:val="003E3391"/>
    <w:rsid w:val="003E43ED"/>
    <w:rsid w:val="003E5BB3"/>
    <w:rsid w:val="003F033E"/>
    <w:rsid w:val="003F0621"/>
    <w:rsid w:val="003F0777"/>
    <w:rsid w:val="003F0D88"/>
    <w:rsid w:val="003F0F3D"/>
    <w:rsid w:val="003F1EC9"/>
    <w:rsid w:val="003F21EE"/>
    <w:rsid w:val="003F4297"/>
    <w:rsid w:val="003F609B"/>
    <w:rsid w:val="00401E98"/>
    <w:rsid w:val="00403586"/>
    <w:rsid w:val="004050C7"/>
    <w:rsid w:val="00406DCD"/>
    <w:rsid w:val="004101F9"/>
    <w:rsid w:val="004130BD"/>
    <w:rsid w:val="0041381C"/>
    <w:rsid w:val="00416867"/>
    <w:rsid w:val="00416F2E"/>
    <w:rsid w:val="00421B00"/>
    <w:rsid w:val="00422F90"/>
    <w:rsid w:val="00423B42"/>
    <w:rsid w:val="004240BC"/>
    <w:rsid w:val="00425F60"/>
    <w:rsid w:val="004267E9"/>
    <w:rsid w:val="00426AC3"/>
    <w:rsid w:val="0043068C"/>
    <w:rsid w:val="00432EB2"/>
    <w:rsid w:val="00433139"/>
    <w:rsid w:val="004342C6"/>
    <w:rsid w:val="0043469C"/>
    <w:rsid w:val="00435254"/>
    <w:rsid w:val="00435359"/>
    <w:rsid w:val="004364A3"/>
    <w:rsid w:val="00437DB4"/>
    <w:rsid w:val="00442A6B"/>
    <w:rsid w:val="004448D7"/>
    <w:rsid w:val="00446AEE"/>
    <w:rsid w:val="00446C06"/>
    <w:rsid w:val="00446C2B"/>
    <w:rsid w:val="004474AC"/>
    <w:rsid w:val="00453798"/>
    <w:rsid w:val="00455084"/>
    <w:rsid w:val="00456B2C"/>
    <w:rsid w:val="0045716A"/>
    <w:rsid w:val="00457A3E"/>
    <w:rsid w:val="00462AFF"/>
    <w:rsid w:val="00462FAE"/>
    <w:rsid w:val="00463CC3"/>
    <w:rsid w:val="00464484"/>
    <w:rsid w:val="004646F8"/>
    <w:rsid w:val="00466CB0"/>
    <w:rsid w:val="00466D01"/>
    <w:rsid w:val="00471160"/>
    <w:rsid w:val="0048111E"/>
    <w:rsid w:val="00482D17"/>
    <w:rsid w:val="00484C06"/>
    <w:rsid w:val="00485012"/>
    <w:rsid w:val="00485772"/>
    <w:rsid w:val="00492CE7"/>
    <w:rsid w:val="004937A2"/>
    <w:rsid w:val="00495D3A"/>
    <w:rsid w:val="00496278"/>
    <w:rsid w:val="00496300"/>
    <w:rsid w:val="004965AD"/>
    <w:rsid w:val="00496D6A"/>
    <w:rsid w:val="0049734D"/>
    <w:rsid w:val="004A453C"/>
    <w:rsid w:val="004B1E85"/>
    <w:rsid w:val="004B214B"/>
    <w:rsid w:val="004B7CFB"/>
    <w:rsid w:val="004C2265"/>
    <w:rsid w:val="004C3068"/>
    <w:rsid w:val="004C32B5"/>
    <w:rsid w:val="004C3340"/>
    <w:rsid w:val="004C3E91"/>
    <w:rsid w:val="004C4B97"/>
    <w:rsid w:val="004C522B"/>
    <w:rsid w:val="004C5477"/>
    <w:rsid w:val="004C735F"/>
    <w:rsid w:val="004D1D4B"/>
    <w:rsid w:val="004D2B98"/>
    <w:rsid w:val="004D3737"/>
    <w:rsid w:val="004D7DD9"/>
    <w:rsid w:val="004D7EDA"/>
    <w:rsid w:val="004E05A4"/>
    <w:rsid w:val="004E10A5"/>
    <w:rsid w:val="004E29E9"/>
    <w:rsid w:val="004E5DE1"/>
    <w:rsid w:val="004E5E5D"/>
    <w:rsid w:val="004F0DE2"/>
    <w:rsid w:val="004F2658"/>
    <w:rsid w:val="004F2EC3"/>
    <w:rsid w:val="004F3C88"/>
    <w:rsid w:val="004F55DD"/>
    <w:rsid w:val="004F5A2D"/>
    <w:rsid w:val="004F6911"/>
    <w:rsid w:val="004F6B24"/>
    <w:rsid w:val="004F6C79"/>
    <w:rsid w:val="0050071B"/>
    <w:rsid w:val="005008F9"/>
    <w:rsid w:val="00502AE3"/>
    <w:rsid w:val="0050793C"/>
    <w:rsid w:val="00511840"/>
    <w:rsid w:val="005125EA"/>
    <w:rsid w:val="00512C64"/>
    <w:rsid w:val="00513314"/>
    <w:rsid w:val="005161F2"/>
    <w:rsid w:val="00516DDD"/>
    <w:rsid w:val="00520C58"/>
    <w:rsid w:val="00523F85"/>
    <w:rsid w:val="005247A4"/>
    <w:rsid w:val="00525629"/>
    <w:rsid w:val="00527AFE"/>
    <w:rsid w:val="00527C7D"/>
    <w:rsid w:val="00532C8F"/>
    <w:rsid w:val="00534A9D"/>
    <w:rsid w:val="005371C0"/>
    <w:rsid w:val="00542B3E"/>
    <w:rsid w:val="00542DF1"/>
    <w:rsid w:val="00544BF2"/>
    <w:rsid w:val="00547472"/>
    <w:rsid w:val="005508AF"/>
    <w:rsid w:val="00553082"/>
    <w:rsid w:val="00553AFC"/>
    <w:rsid w:val="00555C80"/>
    <w:rsid w:val="00556CF4"/>
    <w:rsid w:val="00565070"/>
    <w:rsid w:val="00565868"/>
    <w:rsid w:val="00565C21"/>
    <w:rsid w:val="00567D50"/>
    <w:rsid w:val="005708FE"/>
    <w:rsid w:val="00570C4E"/>
    <w:rsid w:val="00571633"/>
    <w:rsid w:val="005724A0"/>
    <w:rsid w:val="00572AE0"/>
    <w:rsid w:val="00572B4A"/>
    <w:rsid w:val="00573F98"/>
    <w:rsid w:val="00574A5E"/>
    <w:rsid w:val="00576429"/>
    <w:rsid w:val="00581E65"/>
    <w:rsid w:val="00583402"/>
    <w:rsid w:val="00583F86"/>
    <w:rsid w:val="0058616A"/>
    <w:rsid w:val="00587601"/>
    <w:rsid w:val="005905BD"/>
    <w:rsid w:val="0059072B"/>
    <w:rsid w:val="00591B1A"/>
    <w:rsid w:val="005930A0"/>
    <w:rsid w:val="00593770"/>
    <w:rsid w:val="00593F0B"/>
    <w:rsid w:val="005951E0"/>
    <w:rsid w:val="0059554B"/>
    <w:rsid w:val="00595753"/>
    <w:rsid w:val="00596D8A"/>
    <w:rsid w:val="005A1CF3"/>
    <w:rsid w:val="005A40CA"/>
    <w:rsid w:val="005A5429"/>
    <w:rsid w:val="005A5533"/>
    <w:rsid w:val="005A6047"/>
    <w:rsid w:val="005A78F8"/>
    <w:rsid w:val="005B0844"/>
    <w:rsid w:val="005B0E9F"/>
    <w:rsid w:val="005B34A0"/>
    <w:rsid w:val="005B3E5D"/>
    <w:rsid w:val="005B4B9B"/>
    <w:rsid w:val="005B501B"/>
    <w:rsid w:val="005B5C63"/>
    <w:rsid w:val="005C129C"/>
    <w:rsid w:val="005C26CD"/>
    <w:rsid w:val="005C4328"/>
    <w:rsid w:val="005D00C2"/>
    <w:rsid w:val="005D035A"/>
    <w:rsid w:val="005D09C4"/>
    <w:rsid w:val="005D63AA"/>
    <w:rsid w:val="005E28E8"/>
    <w:rsid w:val="005E3602"/>
    <w:rsid w:val="005E441E"/>
    <w:rsid w:val="005E4E5C"/>
    <w:rsid w:val="005E4F4D"/>
    <w:rsid w:val="005E7BFC"/>
    <w:rsid w:val="005F174E"/>
    <w:rsid w:val="005F2DE3"/>
    <w:rsid w:val="005F3D7E"/>
    <w:rsid w:val="005F54B5"/>
    <w:rsid w:val="0060241B"/>
    <w:rsid w:val="00602823"/>
    <w:rsid w:val="00605DBE"/>
    <w:rsid w:val="006065A4"/>
    <w:rsid w:val="006070D7"/>
    <w:rsid w:val="00610EB7"/>
    <w:rsid w:val="006116CB"/>
    <w:rsid w:val="00613CDE"/>
    <w:rsid w:val="00620251"/>
    <w:rsid w:val="00620CB5"/>
    <w:rsid w:val="00620F4F"/>
    <w:rsid w:val="006222A5"/>
    <w:rsid w:val="0062275C"/>
    <w:rsid w:val="00623EBD"/>
    <w:rsid w:val="00624DB3"/>
    <w:rsid w:val="0062571B"/>
    <w:rsid w:val="00625B24"/>
    <w:rsid w:val="00626983"/>
    <w:rsid w:val="00626B92"/>
    <w:rsid w:val="00627B55"/>
    <w:rsid w:val="00635325"/>
    <w:rsid w:val="0064034C"/>
    <w:rsid w:val="006403F0"/>
    <w:rsid w:val="00640557"/>
    <w:rsid w:val="00640685"/>
    <w:rsid w:val="00641935"/>
    <w:rsid w:val="00641AA5"/>
    <w:rsid w:val="00642C32"/>
    <w:rsid w:val="006431CE"/>
    <w:rsid w:val="00647975"/>
    <w:rsid w:val="006533E6"/>
    <w:rsid w:val="006549BF"/>
    <w:rsid w:val="006578A3"/>
    <w:rsid w:val="00657AE7"/>
    <w:rsid w:val="006600FE"/>
    <w:rsid w:val="00660C35"/>
    <w:rsid w:val="00662E30"/>
    <w:rsid w:val="00662EC7"/>
    <w:rsid w:val="006643A7"/>
    <w:rsid w:val="006656E2"/>
    <w:rsid w:val="00666E7B"/>
    <w:rsid w:val="00670CFE"/>
    <w:rsid w:val="0067388B"/>
    <w:rsid w:val="00673D48"/>
    <w:rsid w:val="00673EAB"/>
    <w:rsid w:val="006766B8"/>
    <w:rsid w:val="00680584"/>
    <w:rsid w:val="00681624"/>
    <w:rsid w:val="0068204F"/>
    <w:rsid w:val="00683B13"/>
    <w:rsid w:val="00684127"/>
    <w:rsid w:val="006843F7"/>
    <w:rsid w:val="00685663"/>
    <w:rsid w:val="0068638F"/>
    <w:rsid w:val="00690A6C"/>
    <w:rsid w:val="00691A55"/>
    <w:rsid w:val="00694D18"/>
    <w:rsid w:val="00697A3E"/>
    <w:rsid w:val="006A0E60"/>
    <w:rsid w:val="006A2A5D"/>
    <w:rsid w:val="006A429D"/>
    <w:rsid w:val="006A54DB"/>
    <w:rsid w:val="006A5547"/>
    <w:rsid w:val="006A60D0"/>
    <w:rsid w:val="006A659B"/>
    <w:rsid w:val="006B1EA0"/>
    <w:rsid w:val="006B28B9"/>
    <w:rsid w:val="006B2A69"/>
    <w:rsid w:val="006B4539"/>
    <w:rsid w:val="006B6CF0"/>
    <w:rsid w:val="006B72B8"/>
    <w:rsid w:val="006C2274"/>
    <w:rsid w:val="006C336C"/>
    <w:rsid w:val="006C34C2"/>
    <w:rsid w:val="006C4229"/>
    <w:rsid w:val="006C5317"/>
    <w:rsid w:val="006C6DB9"/>
    <w:rsid w:val="006C76F5"/>
    <w:rsid w:val="006D3206"/>
    <w:rsid w:val="006D364D"/>
    <w:rsid w:val="006D3693"/>
    <w:rsid w:val="006D447F"/>
    <w:rsid w:val="006D4CA2"/>
    <w:rsid w:val="006D6D24"/>
    <w:rsid w:val="006D7039"/>
    <w:rsid w:val="006D705E"/>
    <w:rsid w:val="006E0E4C"/>
    <w:rsid w:val="006E277E"/>
    <w:rsid w:val="006E2A2F"/>
    <w:rsid w:val="006E4AF8"/>
    <w:rsid w:val="006E5BDD"/>
    <w:rsid w:val="006E6712"/>
    <w:rsid w:val="006E7C72"/>
    <w:rsid w:val="006E7C89"/>
    <w:rsid w:val="006F02BD"/>
    <w:rsid w:val="006F07E9"/>
    <w:rsid w:val="006F33E9"/>
    <w:rsid w:val="006F51E8"/>
    <w:rsid w:val="006F5A00"/>
    <w:rsid w:val="006F5A02"/>
    <w:rsid w:val="006F5B35"/>
    <w:rsid w:val="006F6A4A"/>
    <w:rsid w:val="006F7D6F"/>
    <w:rsid w:val="00700E07"/>
    <w:rsid w:val="00701734"/>
    <w:rsid w:val="00701FEF"/>
    <w:rsid w:val="00703613"/>
    <w:rsid w:val="007069CC"/>
    <w:rsid w:val="007110EE"/>
    <w:rsid w:val="007135B1"/>
    <w:rsid w:val="00714EEE"/>
    <w:rsid w:val="00715E7A"/>
    <w:rsid w:val="00716570"/>
    <w:rsid w:val="007173EA"/>
    <w:rsid w:val="00722634"/>
    <w:rsid w:val="00726A48"/>
    <w:rsid w:val="0073372E"/>
    <w:rsid w:val="0073555E"/>
    <w:rsid w:val="00736CD5"/>
    <w:rsid w:val="00737EEC"/>
    <w:rsid w:val="00742704"/>
    <w:rsid w:val="0074315D"/>
    <w:rsid w:val="00743365"/>
    <w:rsid w:val="0074455D"/>
    <w:rsid w:val="00744802"/>
    <w:rsid w:val="007448DA"/>
    <w:rsid w:val="0074499D"/>
    <w:rsid w:val="00745CE7"/>
    <w:rsid w:val="00750125"/>
    <w:rsid w:val="007537FC"/>
    <w:rsid w:val="00754746"/>
    <w:rsid w:val="00755077"/>
    <w:rsid w:val="0075553F"/>
    <w:rsid w:val="00756C8D"/>
    <w:rsid w:val="00756DB3"/>
    <w:rsid w:val="0076017F"/>
    <w:rsid w:val="007608D2"/>
    <w:rsid w:val="00762307"/>
    <w:rsid w:val="007636CC"/>
    <w:rsid w:val="00763C2D"/>
    <w:rsid w:val="007649FE"/>
    <w:rsid w:val="00767AB2"/>
    <w:rsid w:val="00770F05"/>
    <w:rsid w:val="00770FE1"/>
    <w:rsid w:val="00771836"/>
    <w:rsid w:val="00771DA4"/>
    <w:rsid w:val="00772708"/>
    <w:rsid w:val="0077613E"/>
    <w:rsid w:val="00776277"/>
    <w:rsid w:val="00776605"/>
    <w:rsid w:val="00780D5D"/>
    <w:rsid w:val="00782BDD"/>
    <w:rsid w:val="00782EC0"/>
    <w:rsid w:val="00784519"/>
    <w:rsid w:val="007853C7"/>
    <w:rsid w:val="00786F40"/>
    <w:rsid w:val="007922F5"/>
    <w:rsid w:val="0079356B"/>
    <w:rsid w:val="007976B8"/>
    <w:rsid w:val="007977C4"/>
    <w:rsid w:val="00797D30"/>
    <w:rsid w:val="007A171D"/>
    <w:rsid w:val="007A255F"/>
    <w:rsid w:val="007A5324"/>
    <w:rsid w:val="007A561A"/>
    <w:rsid w:val="007A5692"/>
    <w:rsid w:val="007A58DA"/>
    <w:rsid w:val="007A5ACE"/>
    <w:rsid w:val="007A6829"/>
    <w:rsid w:val="007A7529"/>
    <w:rsid w:val="007A7FCF"/>
    <w:rsid w:val="007B01A6"/>
    <w:rsid w:val="007B1489"/>
    <w:rsid w:val="007B2693"/>
    <w:rsid w:val="007B3C08"/>
    <w:rsid w:val="007B4C9A"/>
    <w:rsid w:val="007B638C"/>
    <w:rsid w:val="007C09CF"/>
    <w:rsid w:val="007C3163"/>
    <w:rsid w:val="007C52F3"/>
    <w:rsid w:val="007C68D2"/>
    <w:rsid w:val="007D220C"/>
    <w:rsid w:val="007D428A"/>
    <w:rsid w:val="007D4AED"/>
    <w:rsid w:val="007D5E76"/>
    <w:rsid w:val="007D6B3F"/>
    <w:rsid w:val="007D7246"/>
    <w:rsid w:val="007D725B"/>
    <w:rsid w:val="007E33C3"/>
    <w:rsid w:val="007E4349"/>
    <w:rsid w:val="007E5274"/>
    <w:rsid w:val="007E5870"/>
    <w:rsid w:val="007E613B"/>
    <w:rsid w:val="007E6221"/>
    <w:rsid w:val="007E6BB9"/>
    <w:rsid w:val="007E7F2A"/>
    <w:rsid w:val="007F1222"/>
    <w:rsid w:val="007F3B8E"/>
    <w:rsid w:val="007F5992"/>
    <w:rsid w:val="007F6F0E"/>
    <w:rsid w:val="007F749C"/>
    <w:rsid w:val="00803DBA"/>
    <w:rsid w:val="00805F13"/>
    <w:rsid w:val="00807323"/>
    <w:rsid w:val="0080759D"/>
    <w:rsid w:val="00811E3F"/>
    <w:rsid w:val="00812592"/>
    <w:rsid w:val="00812A14"/>
    <w:rsid w:val="008140A7"/>
    <w:rsid w:val="008142CA"/>
    <w:rsid w:val="008166F3"/>
    <w:rsid w:val="0082010E"/>
    <w:rsid w:val="0082184D"/>
    <w:rsid w:val="008238A1"/>
    <w:rsid w:val="00824CCB"/>
    <w:rsid w:val="00831ED4"/>
    <w:rsid w:val="00832597"/>
    <w:rsid w:val="008332AA"/>
    <w:rsid w:val="00835010"/>
    <w:rsid w:val="0083610F"/>
    <w:rsid w:val="00836E8C"/>
    <w:rsid w:val="00841FE8"/>
    <w:rsid w:val="008433C8"/>
    <w:rsid w:val="00844589"/>
    <w:rsid w:val="00844CFF"/>
    <w:rsid w:val="008450E8"/>
    <w:rsid w:val="0084763B"/>
    <w:rsid w:val="008537AB"/>
    <w:rsid w:val="00853CB1"/>
    <w:rsid w:val="008545BE"/>
    <w:rsid w:val="00855960"/>
    <w:rsid w:val="00855C4A"/>
    <w:rsid w:val="00856E21"/>
    <w:rsid w:val="00860719"/>
    <w:rsid w:val="00860D1A"/>
    <w:rsid w:val="00861771"/>
    <w:rsid w:val="008619FE"/>
    <w:rsid w:val="008623A9"/>
    <w:rsid w:val="0086675C"/>
    <w:rsid w:val="00867D83"/>
    <w:rsid w:val="0087072A"/>
    <w:rsid w:val="0087089B"/>
    <w:rsid w:val="00872F1A"/>
    <w:rsid w:val="00874E2C"/>
    <w:rsid w:val="008804AA"/>
    <w:rsid w:val="0088264F"/>
    <w:rsid w:val="00883767"/>
    <w:rsid w:val="00885267"/>
    <w:rsid w:val="00886420"/>
    <w:rsid w:val="0088666B"/>
    <w:rsid w:val="008938B4"/>
    <w:rsid w:val="00893DBC"/>
    <w:rsid w:val="0089459B"/>
    <w:rsid w:val="008953A7"/>
    <w:rsid w:val="00895DA2"/>
    <w:rsid w:val="008A40BC"/>
    <w:rsid w:val="008A52C5"/>
    <w:rsid w:val="008A745D"/>
    <w:rsid w:val="008A7BEB"/>
    <w:rsid w:val="008B28F0"/>
    <w:rsid w:val="008B349F"/>
    <w:rsid w:val="008B38AC"/>
    <w:rsid w:val="008B43CB"/>
    <w:rsid w:val="008B4BBD"/>
    <w:rsid w:val="008B624E"/>
    <w:rsid w:val="008C0F96"/>
    <w:rsid w:val="008C1F1A"/>
    <w:rsid w:val="008C4BA2"/>
    <w:rsid w:val="008C4E00"/>
    <w:rsid w:val="008C5B0A"/>
    <w:rsid w:val="008C6621"/>
    <w:rsid w:val="008C708E"/>
    <w:rsid w:val="008D1914"/>
    <w:rsid w:val="008D2B83"/>
    <w:rsid w:val="008D57ED"/>
    <w:rsid w:val="008D6FDC"/>
    <w:rsid w:val="008E3A33"/>
    <w:rsid w:val="008E3BA4"/>
    <w:rsid w:val="008E3F85"/>
    <w:rsid w:val="008E4910"/>
    <w:rsid w:val="008E4DE0"/>
    <w:rsid w:val="008E6DA3"/>
    <w:rsid w:val="008F0255"/>
    <w:rsid w:val="008F0447"/>
    <w:rsid w:val="008F052C"/>
    <w:rsid w:val="008F19A0"/>
    <w:rsid w:val="008F76B5"/>
    <w:rsid w:val="009002DD"/>
    <w:rsid w:val="009006A6"/>
    <w:rsid w:val="009027F0"/>
    <w:rsid w:val="00903C1E"/>
    <w:rsid w:val="00904328"/>
    <w:rsid w:val="00906FFB"/>
    <w:rsid w:val="0090745D"/>
    <w:rsid w:val="00913607"/>
    <w:rsid w:val="00915599"/>
    <w:rsid w:val="00915CEC"/>
    <w:rsid w:val="00915E04"/>
    <w:rsid w:val="00916F97"/>
    <w:rsid w:val="009205A5"/>
    <w:rsid w:val="00922A28"/>
    <w:rsid w:val="00922CB1"/>
    <w:rsid w:val="00922D9E"/>
    <w:rsid w:val="0092356E"/>
    <w:rsid w:val="00925E89"/>
    <w:rsid w:val="00926346"/>
    <w:rsid w:val="00927819"/>
    <w:rsid w:val="00931E65"/>
    <w:rsid w:val="00933BF8"/>
    <w:rsid w:val="0093634C"/>
    <w:rsid w:val="00937AD8"/>
    <w:rsid w:val="009400F6"/>
    <w:rsid w:val="00941CC6"/>
    <w:rsid w:val="0094346F"/>
    <w:rsid w:val="009442FF"/>
    <w:rsid w:val="00944B58"/>
    <w:rsid w:val="00946086"/>
    <w:rsid w:val="00946978"/>
    <w:rsid w:val="00952754"/>
    <w:rsid w:val="00956C00"/>
    <w:rsid w:val="009607FB"/>
    <w:rsid w:val="00961432"/>
    <w:rsid w:val="00961FF0"/>
    <w:rsid w:val="00962758"/>
    <w:rsid w:val="00962760"/>
    <w:rsid w:val="0096312A"/>
    <w:rsid w:val="00964BD7"/>
    <w:rsid w:val="009670F8"/>
    <w:rsid w:val="00967D68"/>
    <w:rsid w:val="00967D7D"/>
    <w:rsid w:val="00970175"/>
    <w:rsid w:val="00970B9F"/>
    <w:rsid w:val="00973983"/>
    <w:rsid w:val="00976B6E"/>
    <w:rsid w:val="00977685"/>
    <w:rsid w:val="00980B01"/>
    <w:rsid w:val="00983B95"/>
    <w:rsid w:val="00983E48"/>
    <w:rsid w:val="00984FAB"/>
    <w:rsid w:val="00986CE0"/>
    <w:rsid w:val="00987B38"/>
    <w:rsid w:val="00990C88"/>
    <w:rsid w:val="0099107B"/>
    <w:rsid w:val="009920A7"/>
    <w:rsid w:val="0099395F"/>
    <w:rsid w:val="00993972"/>
    <w:rsid w:val="00994B5B"/>
    <w:rsid w:val="00997453"/>
    <w:rsid w:val="009A0ABE"/>
    <w:rsid w:val="009A21FF"/>
    <w:rsid w:val="009A5F22"/>
    <w:rsid w:val="009A6092"/>
    <w:rsid w:val="009A6AA7"/>
    <w:rsid w:val="009A7057"/>
    <w:rsid w:val="009A713A"/>
    <w:rsid w:val="009A7A4C"/>
    <w:rsid w:val="009B204F"/>
    <w:rsid w:val="009B4177"/>
    <w:rsid w:val="009B542F"/>
    <w:rsid w:val="009B75F2"/>
    <w:rsid w:val="009C4850"/>
    <w:rsid w:val="009C52E0"/>
    <w:rsid w:val="009C5A8E"/>
    <w:rsid w:val="009C617F"/>
    <w:rsid w:val="009C6316"/>
    <w:rsid w:val="009C6376"/>
    <w:rsid w:val="009C6720"/>
    <w:rsid w:val="009D0127"/>
    <w:rsid w:val="009D2708"/>
    <w:rsid w:val="009D3084"/>
    <w:rsid w:val="009D5C9F"/>
    <w:rsid w:val="009D72F8"/>
    <w:rsid w:val="009E028C"/>
    <w:rsid w:val="009E05D8"/>
    <w:rsid w:val="009E339D"/>
    <w:rsid w:val="009E3647"/>
    <w:rsid w:val="009E44DC"/>
    <w:rsid w:val="009E6DC8"/>
    <w:rsid w:val="009F0950"/>
    <w:rsid w:val="009F100F"/>
    <w:rsid w:val="009F2FEC"/>
    <w:rsid w:val="009F380F"/>
    <w:rsid w:val="009F4B6B"/>
    <w:rsid w:val="00A00768"/>
    <w:rsid w:val="00A00B7F"/>
    <w:rsid w:val="00A03CE6"/>
    <w:rsid w:val="00A06EBD"/>
    <w:rsid w:val="00A07193"/>
    <w:rsid w:val="00A07B95"/>
    <w:rsid w:val="00A07E47"/>
    <w:rsid w:val="00A10493"/>
    <w:rsid w:val="00A1079D"/>
    <w:rsid w:val="00A110C8"/>
    <w:rsid w:val="00A111D7"/>
    <w:rsid w:val="00A117DA"/>
    <w:rsid w:val="00A130D5"/>
    <w:rsid w:val="00A134EC"/>
    <w:rsid w:val="00A13AB6"/>
    <w:rsid w:val="00A13EC8"/>
    <w:rsid w:val="00A1411B"/>
    <w:rsid w:val="00A15400"/>
    <w:rsid w:val="00A1549E"/>
    <w:rsid w:val="00A15A7E"/>
    <w:rsid w:val="00A15AA1"/>
    <w:rsid w:val="00A201EC"/>
    <w:rsid w:val="00A2191A"/>
    <w:rsid w:val="00A23229"/>
    <w:rsid w:val="00A245AD"/>
    <w:rsid w:val="00A25271"/>
    <w:rsid w:val="00A25F9E"/>
    <w:rsid w:val="00A26C38"/>
    <w:rsid w:val="00A26FDF"/>
    <w:rsid w:val="00A31E2F"/>
    <w:rsid w:val="00A34697"/>
    <w:rsid w:val="00A34D3C"/>
    <w:rsid w:val="00A356BC"/>
    <w:rsid w:val="00A35876"/>
    <w:rsid w:val="00A4123A"/>
    <w:rsid w:val="00A4465F"/>
    <w:rsid w:val="00A44D75"/>
    <w:rsid w:val="00A45E2C"/>
    <w:rsid w:val="00A45F74"/>
    <w:rsid w:val="00A4773F"/>
    <w:rsid w:val="00A51FA4"/>
    <w:rsid w:val="00A52E89"/>
    <w:rsid w:val="00A537F5"/>
    <w:rsid w:val="00A53E57"/>
    <w:rsid w:val="00A56C4D"/>
    <w:rsid w:val="00A57473"/>
    <w:rsid w:val="00A60F46"/>
    <w:rsid w:val="00A62267"/>
    <w:rsid w:val="00A62DA9"/>
    <w:rsid w:val="00A66438"/>
    <w:rsid w:val="00A66865"/>
    <w:rsid w:val="00A67831"/>
    <w:rsid w:val="00A71D90"/>
    <w:rsid w:val="00A7234A"/>
    <w:rsid w:val="00A7284A"/>
    <w:rsid w:val="00A72CB1"/>
    <w:rsid w:val="00A74231"/>
    <w:rsid w:val="00A748FF"/>
    <w:rsid w:val="00A74F39"/>
    <w:rsid w:val="00A7759D"/>
    <w:rsid w:val="00A803A4"/>
    <w:rsid w:val="00A832D9"/>
    <w:rsid w:val="00A83F03"/>
    <w:rsid w:val="00A86B2E"/>
    <w:rsid w:val="00A8781D"/>
    <w:rsid w:val="00A87CAC"/>
    <w:rsid w:val="00A900BA"/>
    <w:rsid w:val="00A90E5B"/>
    <w:rsid w:val="00A90FC0"/>
    <w:rsid w:val="00A91F4D"/>
    <w:rsid w:val="00A92B41"/>
    <w:rsid w:val="00A94744"/>
    <w:rsid w:val="00A9574D"/>
    <w:rsid w:val="00A95E4D"/>
    <w:rsid w:val="00A97177"/>
    <w:rsid w:val="00A972E2"/>
    <w:rsid w:val="00A977DA"/>
    <w:rsid w:val="00AA05CF"/>
    <w:rsid w:val="00AA0751"/>
    <w:rsid w:val="00AA1C4F"/>
    <w:rsid w:val="00AA22DE"/>
    <w:rsid w:val="00AA2B9D"/>
    <w:rsid w:val="00AA6C2A"/>
    <w:rsid w:val="00AA6EA8"/>
    <w:rsid w:val="00AA7B42"/>
    <w:rsid w:val="00AB056B"/>
    <w:rsid w:val="00AB33BC"/>
    <w:rsid w:val="00AB33E0"/>
    <w:rsid w:val="00AB655B"/>
    <w:rsid w:val="00AB68EB"/>
    <w:rsid w:val="00AB726F"/>
    <w:rsid w:val="00AB79BD"/>
    <w:rsid w:val="00AC017A"/>
    <w:rsid w:val="00AC0788"/>
    <w:rsid w:val="00AC5969"/>
    <w:rsid w:val="00AC7B56"/>
    <w:rsid w:val="00AD1DE6"/>
    <w:rsid w:val="00AD33DD"/>
    <w:rsid w:val="00AD3A6E"/>
    <w:rsid w:val="00AD6DE8"/>
    <w:rsid w:val="00AD73B9"/>
    <w:rsid w:val="00AD7B22"/>
    <w:rsid w:val="00AE1F0C"/>
    <w:rsid w:val="00AE2318"/>
    <w:rsid w:val="00AE2E06"/>
    <w:rsid w:val="00AE4069"/>
    <w:rsid w:val="00AE545C"/>
    <w:rsid w:val="00AE7F00"/>
    <w:rsid w:val="00AF2628"/>
    <w:rsid w:val="00AF264F"/>
    <w:rsid w:val="00AF3201"/>
    <w:rsid w:val="00AF340A"/>
    <w:rsid w:val="00AF3841"/>
    <w:rsid w:val="00AF4021"/>
    <w:rsid w:val="00AF412F"/>
    <w:rsid w:val="00AF48B7"/>
    <w:rsid w:val="00AF7513"/>
    <w:rsid w:val="00B01364"/>
    <w:rsid w:val="00B02E01"/>
    <w:rsid w:val="00B07861"/>
    <w:rsid w:val="00B10436"/>
    <w:rsid w:val="00B13F97"/>
    <w:rsid w:val="00B172B5"/>
    <w:rsid w:val="00B20BCA"/>
    <w:rsid w:val="00B217F5"/>
    <w:rsid w:val="00B22DE6"/>
    <w:rsid w:val="00B2669C"/>
    <w:rsid w:val="00B30A5E"/>
    <w:rsid w:val="00B322D8"/>
    <w:rsid w:val="00B333E8"/>
    <w:rsid w:val="00B377C8"/>
    <w:rsid w:val="00B378E4"/>
    <w:rsid w:val="00B401B5"/>
    <w:rsid w:val="00B4205D"/>
    <w:rsid w:val="00B43CC7"/>
    <w:rsid w:val="00B4401F"/>
    <w:rsid w:val="00B45CED"/>
    <w:rsid w:val="00B50E6B"/>
    <w:rsid w:val="00B511E9"/>
    <w:rsid w:val="00B535E8"/>
    <w:rsid w:val="00B6018B"/>
    <w:rsid w:val="00B604C4"/>
    <w:rsid w:val="00B60E38"/>
    <w:rsid w:val="00B63612"/>
    <w:rsid w:val="00B649DB"/>
    <w:rsid w:val="00B653D3"/>
    <w:rsid w:val="00B65F9E"/>
    <w:rsid w:val="00B666C8"/>
    <w:rsid w:val="00B66C29"/>
    <w:rsid w:val="00B670B2"/>
    <w:rsid w:val="00B724C0"/>
    <w:rsid w:val="00B76D97"/>
    <w:rsid w:val="00B7794A"/>
    <w:rsid w:val="00B77C6C"/>
    <w:rsid w:val="00B80790"/>
    <w:rsid w:val="00B80DFD"/>
    <w:rsid w:val="00B8251A"/>
    <w:rsid w:val="00B839A3"/>
    <w:rsid w:val="00B8474B"/>
    <w:rsid w:val="00B85199"/>
    <w:rsid w:val="00B8527E"/>
    <w:rsid w:val="00B8529B"/>
    <w:rsid w:val="00B873F6"/>
    <w:rsid w:val="00B87967"/>
    <w:rsid w:val="00B9090D"/>
    <w:rsid w:val="00B925DE"/>
    <w:rsid w:val="00B93412"/>
    <w:rsid w:val="00B943F6"/>
    <w:rsid w:val="00B947AB"/>
    <w:rsid w:val="00B95B58"/>
    <w:rsid w:val="00BA00DE"/>
    <w:rsid w:val="00BA028F"/>
    <w:rsid w:val="00BA1E1D"/>
    <w:rsid w:val="00BA4875"/>
    <w:rsid w:val="00BA4C49"/>
    <w:rsid w:val="00BA7065"/>
    <w:rsid w:val="00BB0367"/>
    <w:rsid w:val="00BB0DE8"/>
    <w:rsid w:val="00BB17C7"/>
    <w:rsid w:val="00BB2D45"/>
    <w:rsid w:val="00BB7564"/>
    <w:rsid w:val="00BC078F"/>
    <w:rsid w:val="00BC2A42"/>
    <w:rsid w:val="00BC3D7B"/>
    <w:rsid w:val="00BC40BA"/>
    <w:rsid w:val="00BC680B"/>
    <w:rsid w:val="00BD0EAD"/>
    <w:rsid w:val="00BD1CE1"/>
    <w:rsid w:val="00BD59E5"/>
    <w:rsid w:val="00BD6DE1"/>
    <w:rsid w:val="00BD7E57"/>
    <w:rsid w:val="00BE1695"/>
    <w:rsid w:val="00BE28A1"/>
    <w:rsid w:val="00BE384B"/>
    <w:rsid w:val="00BE3C9A"/>
    <w:rsid w:val="00BE40E3"/>
    <w:rsid w:val="00BE4814"/>
    <w:rsid w:val="00BE58DA"/>
    <w:rsid w:val="00BE5C5F"/>
    <w:rsid w:val="00BE5C96"/>
    <w:rsid w:val="00BE5D86"/>
    <w:rsid w:val="00BE69BC"/>
    <w:rsid w:val="00BE6B49"/>
    <w:rsid w:val="00BF107A"/>
    <w:rsid w:val="00BF28B1"/>
    <w:rsid w:val="00BF2C73"/>
    <w:rsid w:val="00BF5B8A"/>
    <w:rsid w:val="00BF78AF"/>
    <w:rsid w:val="00C00135"/>
    <w:rsid w:val="00C01231"/>
    <w:rsid w:val="00C0259A"/>
    <w:rsid w:val="00C0594C"/>
    <w:rsid w:val="00C07BE1"/>
    <w:rsid w:val="00C10115"/>
    <w:rsid w:val="00C14232"/>
    <w:rsid w:val="00C17A73"/>
    <w:rsid w:val="00C20352"/>
    <w:rsid w:val="00C20D79"/>
    <w:rsid w:val="00C21E97"/>
    <w:rsid w:val="00C223D1"/>
    <w:rsid w:val="00C22CC7"/>
    <w:rsid w:val="00C23925"/>
    <w:rsid w:val="00C23ABD"/>
    <w:rsid w:val="00C252C4"/>
    <w:rsid w:val="00C273E5"/>
    <w:rsid w:val="00C327C7"/>
    <w:rsid w:val="00C344FF"/>
    <w:rsid w:val="00C40A59"/>
    <w:rsid w:val="00C42420"/>
    <w:rsid w:val="00C43720"/>
    <w:rsid w:val="00C44AAB"/>
    <w:rsid w:val="00C456EE"/>
    <w:rsid w:val="00C50CC2"/>
    <w:rsid w:val="00C51EF1"/>
    <w:rsid w:val="00C51F14"/>
    <w:rsid w:val="00C558B8"/>
    <w:rsid w:val="00C56C01"/>
    <w:rsid w:val="00C61277"/>
    <w:rsid w:val="00C61CE8"/>
    <w:rsid w:val="00C65770"/>
    <w:rsid w:val="00C677B6"/>
    <w:rsid w:val="00C712B4"/>
    <w:rsid w:val="00C71422"/>
    <w:rsid w:val="00C74BA8"/>
    <w:rsid w:val="00C74DEF"/>
    <w:rsid w:val="00C7516D"/>
    <w:rsid w:val="00C80B0D"/>
    <w:rsid w:val="00C85367"/>
    <w:rsid w:val="00C855EF"/>
    <w:rsid w:val="00C906EA"/>
    <w:rsid w:val="00C91EB4"/>
    <w:rsid w:val="00C92F3E"/>
    <w:rsid w:val="00C92FA0"/>
    <w:rsid w:val="00C93B52"/>
    <w:rsid w:val="00C94A8C"/>
    <w:rsid w:val="00C95461"/>
    <w:rsid w:val="00C95567"/>
    <w:rsid w:val="00C958E4"/>
    <w:rsid w:val="00C9675C"/>
    <w:rsid w:val="00CA1180"/>
    <w:rsid w:val="00CA3E60"/>
    <w:rsid w:val="00CA613B"/>
    <w:rsid w:val="00CA61CD"/>
    <w:rsid w:val="00CA76C5"/>
    <w:rsid w:val="00CB0656"/>
    <w:rsid w:val="00CB0D8D"/>
    <w:rsid w:val="00CB0E89"/>
    <w:rsid w:val="00CB2401"/>
    <w:rsid w:val="00CB2449"/>
    <w:rsid w:val="00CB2DBA"/>
    <w:rsid w:val="00CB4B54"/>
    <w:rsid w:val="00CB5D88"/>
    <w:rsid w:val="00CB7E05"/>
    <w:rsid w:val="00CC08BD"/>
    <w:rsid w:val="00CC1149"/>
    <w:rsid w:val="00CC3601"/>
    <w:rsid w:val="00CC5D3B"/>
    <w:rsid w:val="00CC60F4"/>
    <w:rsid w:val="00CC660C"/>
    <w:rsid w:val="00CC737C"/>
    <w:rsid w:val="00CD1D8A"/>
    <w:rsid w:val="00CD634D"/>
    <w:rsid w:val="00CD642D"/>
    <w:rsid w:val="00CD6557"/>
    <w:rsid w:val="00CD765A"/>
    <w:rsid w:val="00CE03FC"/>
    <w:rsid w:val="00CE0EF3"/>
    <w:rsid w:val="00CE373C"/>
    <w:rsid w:val="00CE3C5B"/>
    <w:rsid w:val="00CE563B"/>
    <w:rsid w:val="00CE71DC"/>
    <w:rsid w:val="00CE7784"/>
    <w:rsid w:val="00CF2F37"/>
    <w:rsid w:val="00CF34F1"/>
    <w:rsid w:val="00CF4243"/>
    <w:rsid w:val="00CF5799"/>
    <w:rsid w:val="00CF59CA"/>
    <w:rsid w:val="00D001D1"/>
    <w:rsid w:val="00D00E47"/>
    <w:rsid w:val="00D011CA"/>
    <w:rsid w:val="00D030C4"/>
    <w:rsid w:val="00D049D6"/>
    <w:rsid w:val="00D06232"/>
    <w:rsid w:val="00D070C1"/>
    <w:rsid w:val="00D11D7D"/>
    <w:rsid w:val="00D121E0"/>
    <w:rsid w:val="00D14146"/>
    <w:rsid w:val="00D14400"/>
    <w:rsid w:val="00D179BF"/>
    <w:rsid w:val="00D205FE"/>
    <w:rsid w:val="00D20835"/>
    <w:rsid w:val="00D20B8A"/>
    <w:rsid w:val="00D21B0B"/>
    <w:rsid w:val="00D234D2"/>
    <w:rsid w:val="00D23BE8"/>
    <w:rsid w:val="00D2495A"/>
    <w:rsid w:val="00D32119"/>
    <w:rsid w:val="00D321E8"/>
    <w:rsid w:val="00D32CE1"/>
    <w:rsid w:val="00D351C5"/>
    <w:rsid w:val="00D35ED6"/>
    <w:rsid w:val="00D41636"/>
    <w:rsid w:val="00D42386"/>
    <w:rsid w:val="00D4313C"/>
    <w:rsid w:val="00D4420E"/>
    <w:rsid w:val="00D4487A"/>
    <w:rsid w:val="00D469EA"/>
    <w:rsid w:val="00D51E7C"/>
    <w:rsid w:val="00D52C66"/>
    <w:rsid w:val="00D52CD9"/>
    <w:rsid w:val="00D54313"/>
    <w:rsid w:val="00D54A2E"/>
    <w:rsid w:val="00D54AA9"/>
    <w:rsid w:val="00D60CDD"/>
    <w:rsid w:val="00D6252E"/>
    <w:rsid w:val="00D63112"/>
    <w:rsid w:val="00D63240"/>
    <w:rsid w:val="00D63787"/>
    <w:rsid w:val="00D639F4"/>
    <w:rsid w:val="00D675C9"/>
    <w:rsid w:val="00D679EB"/>
    <w:rsid w:val="00D71296"/>
    <w:rsid w:val="00D71EBD"/>
    <w:rsid w:val="00D720D5"/>
    <w:rsid w:val="00D725A0"/>
    <w:rsid w:val="00D72AAD"/>
    <w:rsid w:val="00D805F1"/>
    <w:rsid w:val="00D80779"/>
    <w:rsid w:val="00D839E7"/>
    <w:rsid w:val="00D8418A"/>
    <w:rsid w:val="00D84FF8"/>
    <w:rsid w:val="00D90559"/>
    <w:rsid w:val="00D9070B"/>
    <w:rsid w:val="00D909BB"/>
    <w:rsid w:val="00D9100F"/>
    <w:rsid w:val="00D94005"/>
    <w:rsid w:val="00D94678"/>
    <w:rsid w:val="00D94E6B"/>
    <w:rsid w:val="00DA049F"/>
    <w:rsid w:val="00DA0EB1"/>
    <w:rsid w:val="00DA1A9F"/>
    <w:rsid w:val="00DA2DF1"/>
    <w:rsid w:val="00DA35F3"/>
    <w:rsid w:val="00DA367D"/>
    <w:rsid w:val="00DA7E10"/>
    <w:rsid w:val="00DB0E1E"/>
    <w:rsid w:val="00DB3DD8"/>
    <w:rsid w:val="00DB40EE"/>
    <w:rsid w:val="00DB4464"/>
    <w:rsid w:val="00DB4563"/>
    <w:rsid w:val="00DB4DE8"/>
    <w:rsid w:val="00DB6465"/>
    <w:rsid w:val="00DB7451"/>
    <w:rsid w:val="00DB76DC"/>
    <w:rsid w:val="00DC0C08"/>
    <w:rsid w:val="00DC32B5"/>
    <w:rsid w:val="00DC406B"/>
    <w:rsid w:val="00DC5888"/>
    <w:rsid w:val="00DC66D2"/>
    <w:rsid w:val="00DC6AA2"/>
    <w:rsid w:val="00DC6F41"/>
    <w:rsid w:val="00DD1710"/>
    <w:rsid w:val="00DD19C7"/>
    <w:rsid w:val="00DD2159"/>
    <w:rsid w:val="00DD6A89"/>
    <w:rsid w:val="00DD7111"/>
    <w:rsid w:val="00DD7C1A"/>
    <w:rsid w:val="00DE0880"/>
    <w:rsid w:val="00DE088D"/>
    <w:rsid w:val="00DE0DC9"/>
    <w:rsid w:val="00DE18A6"/>
    <w:rsid w:val="00DE2DCF"/>
    <w:rsid w:val="00DE6A25"/>
    <w:rsid w:val="00DE6AA3"/>
    <w:rsid w:val="00DF1293"/>
    <w:rsid w:val="00DF435D"/>
    <w:rsid w:val="00DF4E26"/>
    <w:rsid w:val="00DF52C4"/>
    <w:rsid w:val="00DF5D0F"/>
    <w:rsid w:val="00DF5D84"/>
    <w:rsid w:val="00E0075B"/>
    <w:rsid w:val="00E00FB6"/>
    <w:rsid w:val="00E01DF0"/>
    <w:rsid w:val="00E079E5"/>
    <w:rsid w:val="00E07B30"/>
    <w:rsid w:val="00E07BF9"/>
    <w:rsid w:val="00E1364E"/>
    <w:rsid w:val="00E13CFB"/>
    <w:rsid w:val="00E15C50"/>
    <w:rsid w:val="00E16E06"/>
    <w:rsid w:val="00E21AE9"/>
    <w:rsid w:val="00E21DE3"/>
    <w:rsid w:val="00E23B25"/>
    <w:rsid w:val="00E25D37"/>
    <w:rsid w:val="00E30AEF"/>
    <w:rsid w:val="00E310E3"/>
    <w:rsid w:val="00E3116C"/>
    <w:rsid w:val="00E3142B"/>
    <w:rsid w:val="00E3164B"/>
    <w:rsid w:val="00E3722D"/>
    <w:rsid w:val="00E3782A"/>
    <w:rsid w:val="00E40166"/>
    <w:rsid w:val="00E41698"/>
    <w:rsid w:val="00E4278E"/>
    <w:rsid w:val="00E42BA7"/>
    <w:rsid w:val="00E45716"/>
    <w:rsid w:val="00E466DA"/>
    <w:rsid w:val="00E47ABB"/>
    <w:rsid w:val="00E50568"/>
    <w:rsid w:val="00E50A6A"/>
    <w:rsid w:val="00E50ECC"/>
    <w:rsid w:val="00E528BE"/>
    <w:rsid w:val="00E542DF"/>
    <w:rsid w:val="00E55092"/>
    <w:rsid w:val="00E554C4"/>
    <w:rsid w:val="00E554D7"/>
    <w:rsid w:val="00E5573F"/>
    <w:rsid w:val="00E62A47"/>
    <w:rsid w:val="00E66C7F"/>
    <w:rsid w:val="00E70C7F"/>
    <w:rsid w:val="00E7496D"/>
    <w:rsid w:val="00E819D5"/>
    <w:rsid w:val="00E82D50"/>
    <w:rsid w:val="00E846F4"/>
    <w:rsid w:val="00E8589F"/>
    <w:rsid w:val="00E865FB"/>
    <w:rsid w:val="00E87A29"/>
    <w:rsid w:val="00E92576"/>
    <w:rsid w:val="00E943AC"/>
    <w:rsid w:val="00E95059"/>
    <w:rsid w:val="00E9589B"/>
    <w:rsid w:val="00E95C8C"/>
    <w:rsid w:val="00E9728C"/>
    <w:rsid w:val="00EA0F14"/>
    <w:rsid w:val="00EA14A7"/>
    <w:rsid w:val="00EA2952"/>
    <w:rsid w:val="00EA54C1"/>
    <w:rsid w:val="00EA5B7B"/>
    <w:rsid w:val="00EA7285"/>
    <w:rsid w:val="00EA7894"/>
    <w:rsid w:val="00EB08E7"/>
    <w:rsid w:val="00EB21AC"/>
    <w:rsid w:val="00EB2D11"/>
    <w:rsid w:val="00EB7226"/>
    <w:rsid w:val="00EB73EA"/>
    <w:rsid w:val="00EC1361"/>
    <w:rsid w:val="00EC4151"/>
    <w:rsid w:val="00EC5162"/>
    <w:rsid w:val="00EC52B5"/>
    <w:rsid w:val="00EC537D"/>
    <w:rsid w:val="00EC5D4F"/>
    <w:rsid w:val="00EC6DC5"/>
    <w:rsid w:val="00EC758A"/>
    <w:rsid w:val="00ED070A"/>
    <w:rsid w:val="00ED0CAB"/>
    <w:rsid w:val="00ED2BE9"/>
    <w:rsid w:val="00ED398C"/>
    <w:rsid w:val="00ED5D63"/>
    <w:rsid w:val="00EE1714"/>
    <w:rsid w:val="00EE1F4E"/>
    <w:rsid w:val="00EE31AD"/>
    <w:rsid w:val="00EE3A62"/>
    <w:rsid w:val="00EE3F3B"/>
    <w:rsid w:val="00EE4283"/>
    <w:rsid w:val="00EE4E77"/>
    <w:rsid w:val="00EE53F6"/>
    <w:rsid w:val="00EE5C7A"/>
    <w:rsid w:val="00EF1DF1"/>
    <w:rsid w:val="00EF2A1A"/>
    <w:rsid w:val="00EF4414"/>
    <w:rsid w:val="00EF4474"/>
    <w:rsid w:val="00EF7193"/>
    <w:rsid w:val="00F02351"/>
    <w:rsid w:val="00F0397B"/>
    <w:rsid w:val="00F03A3A"/>
    <w:rsid w:val="00F0570D"/>
    <w:rsid w:val="00F06345"/>
    <w:rsid w:val="00F06403"/>
    <w:rsid w:val="00F07FBD"/>
    <w:rsid w:val="00F110FE"/>
    <w:rsid w:val="00F11AA2"/>
    <w:rsid w:val="00F1405B"/>
    <w:rsid w:val="00F14A35"/>
    <w:rsid w:val="00F15F54"/>
    <w:rsid w:val="00F16FE4"/>
    <w:rsid w:val="00F21EC2"/>
    <w:rsid w:val="00F26886"/>
    <w:rsid w:val="00F26B49"/>
    <w:rsid w:val="00F309E4"/>
    <w:rsid w:val="00F3174A"/>
    <w:rsid w:val="00F31C68"/>
    <w:rsid w:val="00F33D50"/>
    <w:rsid w:val="00F35D57"/>
    <w:rsid w:val="00F368B6"/>
    <w:rsid w:val="00F4033E"/>
    <w:rsid w:val="00F41807"/>
    <w:rsid w:val="00F45EB4"/>
    <w:rsid w:val="00F473D9"/>
    <w:rsid w:val="00F50572"/>
    <w:rsid w:val="00F50C12"/>
    <w:rsid w:val="00F52A47"/>
    <w:rsid w:val="00F52D34"/>
    <w:rsid w:val="00F53A35"/>
    <w:rsid w:val="00F541E9"/>
    <w:rsid w:val="00F54B48"/>
    <w:rsid w:val="00F57D9E"/>
    <w:rsid w:val="00F6268D"/>
    <w:rsid w:val="00F655B3"/>
    <w:rsid w:val="00F700F4"/>
    <w:rsid w:val="00F73C56"/>
    <w:rsid w:val="00F742D5"/>
    <w:rsid w:val="00F77720"/>
    <w:rsid w:val="00F80CDE"/>
    <w:rsid w:val="00F80FBD"/>
    <w:rsid w:val="00F8169A"/>
    <w:rsid w:val="00F81956"/>
    <w:rsid w:val="00F819DE"/>
    <w:rsid w:val="00F843D8"/>
    <w:rsid w:val="00F85D99"/>
    <w:rsid w:val="00F862DF"/>
    <w:rsid w:val="00F87D6E"/>
    <w:rsid w:val="00F90845"/>
    <w:rsid w:val="00F910FA"/>
    <w:rsid w:val="00F91750"/>
    <w:rsid w:val="00F93ABC"/>
    <w:rsid w:val="00F93FA8"/>
    <w:rsid w:val="00F962A2"/>
    <w:rsid w:val="00F9720E"/>
    <w:rsid w:val="00FA19C1"/>
    <w:rsid w:val="00FA3864"/>
    <w:rsid w:val="00FA5202"/>
    <w:rsid w:val="00FA5561"/>
    <w:rsid w:val="00FA5791"/>
    <w:rsid w:val="00FB205E"/>
    <w:rsid w:val="00FB2C10"/>
    <w:rsid w:val="00FB4968"/>
    <w:rsid w:val="00FB59AC"/>
    <w:rsid w:val="00FB6944"/>
    <w:rsid w:val="00FB6B80"/>
    <w:rsid w:val="00FC0A7C"/>
    <w:rsid w:val="00FC191A"/>
    <w:rsid w:val="00FC199D"/>
    <w:rsid w:val="00FC2F94"/>
    <w:rsid w:val="00FC3C9C"/>
    <w:rsid w:val="00FC3DA5"/>
    <w:rsid w:val="00FC40D9"/>
    <w:rsid w:val="00FC4ECC"/>
    <w:rsid w:val="00FD2AED"/>
    <w:rsid w:val="00FD3977"/>
    <w:rsid w:val="00FD48E8"/>
    <w:rsid w:val="00FD5668"/>
    <w:rsid w:val="00FD5E8B"/>
    <w:rsid w:val="00FD7185"/>
    <w:rsid w:val="00FD7E4B"/>
    <w:rsid w:val="00FE1A75"/>
    <w:rsid w:val="00FE1CA9"/>
    <w:rsid w:val="00FE24F9"/>
    <w:rsid w:val="00FE3051"/>
    <w:rsid w:val="00FE3E30"/>
    <w:rsid w:val="00FE5BB4"/>
    <w:rsid w:val="00FE6C7F"/>
    <w:rsid w:val="00FE7086"/>
    <w:rsid w:val="00FF1A20"/>
    <w:rsid w:val="00FF2848"/>
    <w:rsid w:val="00FF5AC6"/>
    <w:rsid w:val="00FF5F9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82EC0"/>
    <w:pPr>
      <w:bidi/>
      <w:spacing w:after="0" w:line="240" w:lineRule="auto"/>
    </w:pPr>
    <w:rPr>
      <w:rFonts w:ascii="Times New Roman" w:eastAsia="Times New Roman" w:hAnsi="Times New Roman" w:cs="David"/>
      <w:sz w:val="24"/>
      <w:szCs w:val="26"/>
    </w:rPr>
  </w:style>
  <w:style w:type="paragraph" w:styleId="15">
    <w:name w:val="heading 1"/>
    <w:aliases w:val="Heading 1,H2,Header 1,II+,I,ראש פרק,Hn1,H1,h1"/>
    <w:basedOn w:val="a9"/>
    <w:next w:val="a9"/>
    <w:link w:val="16"/>
    <w:qFormat/>
    <w:rsid w:val="00C85367"/>
    <w:pPr>
      <w:keepNext/>
      <w:jc w:val="right"/>
      <w:outlineLvl w:val="0"/>
    </w:pPr>
    <w:rPr>
      <w:b/>
      <w:bCs/>
    </w:rPr>
  </w:style>
  <w:style w:type="paragraph" w:styleId="25">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6"/>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iPriority w:val="9"/>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iPriority w:val="9"/>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6">
    <w:name w:val="כותרת 1 תו"/>
    <w:aliases w:val="Heading 1 תו,H2 תו,Header 1 תו,II+ תו,I תו,ראש פרק תו,Hn1 תו,H1 תו,h1 תו"/>
    <w:basedOn w:val="aa"/>
    <w:link w:val="15"/>
    <w:rsid w:val="00C85367"/>
    <w:rPr>
      <w:rFonts w:ascii="Times New Roman" w:eastAsia="Times New Roman" w:hAnsi="Times New Roman" w:cs="David"/>
      <w:b/>
      <w:bCs/>
      <w:sz w:val="24"/>
      <w:szCs w:val="26"/>
    </w:rPr>
  </w:style>
  <w:style w:type="character" w:customStyle="1" w:styleId="26">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5"/>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uiPriority w:val="9"/>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uiPriority w:val="9"/>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aliases w:val="LP1,פיסקת bullets,פיסקת רשימה11,מכרזים - טקסט סעיפים,lp1,FooterText,numbered,Paragraphe de liste1"/>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7">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7">
    <w:name w:val="Body Text 2"/>
    <w:basedOn w:val="a9"/>
    <w:link w:val="28"/>
    <w:rsid w:val="00C85367"/>
    <w:pPr>
      <w:tabs>
        <w:tab w:val="left" w:pos="7656"/>
      </w:tabs>
      <w:ind w:right="105"/>
      <w:jc w:val="both"/>
    </w:pPr>
    <w:rPr>
      <w:szCs w:val="24"/>
      <w:lang w:eastAsia="he-IL"/>
    </w:rPr>
  </w:style>
  <w:style w:type="character" w:customStyle="1" w:styleId="28">
    <w:name w:val="גוף טקסט 2 תו"/>
    <w:basedOn w:val="aa"/>
    <w:link w:val="27"/>
    <w:rsid w:val="00C85367"/>
    <w:rPr>
      <w:rFonts w:ascii="Times New Roman" w:eastAsia="Times New Roman" w:hAnsi="Times New Roman" w:cs="David"/>
      <w:sz w:val="24"/>
      <w:szCs w:val="24"/>
      <w:lang w:eastAsia="he-IL"/>
    </w:rPr>
  </w:style>
  <w:style w:type="paragraph" w:styleId="29">
    <w:name w:val="Body Text Indent 2"/>
    <w:basedOn w:val="a9"/>
    <w:link w:val="2a"/>
    <w:rsid w:val="00C85367"/>
    <w:pPr>
      <w:spacing w:line="360" w:lineRule="auto"/>
      <w:ind w:left="397"/>
      <w:jc w:val="both"/>
    </w:pPr>
    <w:rPr>
      <w:lang w:eastAsia="he-IL"/>
    </w:rPr>
  </w:style>
  <w:style w:type="character" w:customStyle="1" w:styleId="2a">
    <w:name w:val="כניסה בגוף טקסט 2 תו"/>
    <w:basedOn w:val="aa"/>
    <w:link w:val="29"/>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8">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uiPriority w:val="9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9">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b">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a">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b">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c">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c"/>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c">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d"/>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d">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4">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6">
    <w:name w:val="תת סעיף"/>
    <w:basedOn w:val="a9"/>
    <w:link w:val="Char0"/>
    <w:rsid w:val="00C85367"/>
    <w:pPr>
      <w:numPr>
        <w:ilvl w:val="2"/>
        <w:numId w:val="6"/>
      </w:numPr>
      <w:spacing w:line="360" w:lineRule="auto"/>
      <w:jc w:val="both"/>
    </w:pPr>
    <w:rPr>
      <w:rFonts w:cs="Arial"/>
      <w:sz w:val="22"/>
      <w:szCs w:val="22"/>
    </w:rPr>
  </w:style>
  <w:style w:type="paragraph" w:customStyle="1" w:styleId="14">
    <w:name w:val="תת סעיף1"/>
    <w:basedOn w:val="a6"/>
    <w:rsid w:val="00C85367"/>
    <w:pPr>
      <w:numPr>
        <w:ilvl w:val="3"/>
      </w:numPr>
    </w:pPr>
  </w:style>
  <w:style w:type="paragraph" w:customStyle="1" w:styleId="211111">
    <w:name w:val="תת סעיף2 1.1.1.1.1"/>
    <w:basedOn w:val="14"/>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e">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d">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
    <w:name w:val="1."/>
    <w:basedOn w:val="19"/>
    <w:rsid w:val="00C85367"/>
    <w:pPr>
      <w:widowControl w:val="0"/>
      <w:spacing w:line="340" w:lineRule="atLeast"/>
      <w:ind w:left="720" w:hanging="935"/>
      <w:jc w:val="left"/>
    </w:pPr>
    <w:rPr>
      <w:sz w:val="22"/>
      <w:lang w:eastAsia="en-US"/>
    </w:rPr>
  </w:style>
  <w:style w:type="paragraph" w:customStyle="1" w:styleId="3b">
    <w:name w:val="3"/>
    <w:basedOn w:val="2c"/>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0">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9"/>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e">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1">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2">
    <w:name w:val="גוף1)"/>
    <w:basedOn w:val="3d"/>
    <w:rsid w:val="00C85367"/>
    <w:pPr>
      <w:ind w:hanging="567"/>
    </w:pPr>
  </w:style>
  <w:style w:type="paragraph" w:customStyle="1" w:styleId="112">
    <w:name w:val="1.1"/>
    <w:basedOn w:val="19"/>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d"/>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3">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1"/>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4">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3"/>
      </w:numPr>
      <w:bidi w:val="0"/>
      <w:ind w:right="288"/>
    </w:pPr>
    <w:rPr>
      <w:b/>
      <w:bCs/>
      <w:szCs w:val="24"/>
    </w:rPr>
  </w:style>
  <w:style w:type="paragraph" w:customStyle="1" w:styleId="EHeading3">
    <w:name w:val="EHeading3"/>
    <w:basedOn w:val="a9"/>
    <w:uiPriority w:val="99"/>
    <w:rsid w:val="00C85367"/>
    <w:pPr>
      <w:numPr>
        <w:ilvl w:val="2"/>
        <w:numId w:val="13"/>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3"/>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4"/>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5"/>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6"/>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17"/>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2">
    <w:name w:val="טקסט סעיף תו תו תו תו תו תו"/>
    <w:basedOn w:val="a9"/>
    <w:rsid w:val="00C85367"/>
    <w:pPr>
      <w:numPr>
        <w:ilvl w:val="1"/>
        <w:numId w:val="18"/>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5">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f">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19"/>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7">
    <w:name w:val="רשימה עירונית עם תבליטים"/>
    <w:rsid w:val="00C85367"/>
    <w:pPr>
      <w:numPr>
        <w:numId w:val="20"/>
      </w:numPr>
    </w:pPr>
  </w:style>
  <w:style w:type="numbering" w:customStyle="1" w:styleId="a1">
    <w:name w:val="רשימה ממוספרת עירונית"/>
    <w:uiPriority w:val="99"/>
    <w:rsid w:val="00C85367"/>
    <w:pPr>
      <w:numPr>
        <w:numId w:val="21"/>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2"/>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6">
    <w:name w:val="נספח 1"/>
    <w:basedOn w:val="15"/>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2"/>
      </w:numPr>
    </w:pPr>
  </w:style>
  <w:style w:type="character" w:customStyle="1" w:styleId="1Char">
    <w:name w:val="נספח 1 Char"/>
    <w:basedOn w:val="16"/>
    <w:link w:val="1f6"/>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5"/>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3"/>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7">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8">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0">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9">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1">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a">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2">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3">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4">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4"/>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b">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C85367"/>
    <w:rPr>
      <w:rFonts w:ascii="Arial" w:eastAsia="Times New Roman" w:hAnsi="Arial" w:cs="Arial"/>
    </w:rPr>
  </w:style>
  <w:style w:type="numbering" w:customStyle="1" w:styleId="1fc">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d">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e">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5"/>
      </w:numPr>
    </w:pPr>
  </w:style>
  <w:style w:type="paragraph" w:customStyle="1" w:styleId="23">
    <w:name w:val="סעיף רמה 2"/>
    <w:basedOn w:val="a9"/>
    <w:link w:val="2f5"/>
    <w:autoRedefine/>
    <w:qFormat/>
    <w:rsid w:val="00C85367"/>
    <w:pPr>
      <w:numPr>
        <w:ilvl w:val="1"/>
        <w:numId w:val="27"/>
      </w:numPr>
      <w:spacing w:line="360" w:lineRule="auto"/>
      <w:ind w:left="567" w:hanging="567"/>
      <w:jc w:val="both"/>
    </w:pPr>
    <w:rPr>
      <w:rFonts w:ascii="Arial" w:hAnsi="Arial" w:cstheme="minorBidi"/>
      <w:sz w:val="22"/>
      <w:szCs w:val="22"/>
    </w:rPr>
  </w:style>
  <w:style w:type="paragraph" w:customStyle="1" w:styleId="32">
    <w:name w:val="סעיף רמה 3"/>
    <w:basedOn w:val="23"/>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5"/>
    <w:uiPriority w:val="99"/>
    <w:rsid w:val="00C85367"/>
    <w:pPr>
      <w:numPr>
        <w:numId w:val="27"/>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6"/>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5"/>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f">
    <w:name w:val="פיסקת רשימה תו1"/>
    <w:basedOn w:val="aa"/>
    <w:locked/>
    <w:rsid w:val="00C85367"/>
  </w:style>
  <w:style w:type="character" w:customStyle="1" w:styleId="Heading4Char">
    <w:name w:val="Heading 4 Char"/>
    <w:rsid w:val="00C85367"/>
    <w:rPr>
      <w:rFonts w:ascii="Cambria" w:eastAsia="Times New Roman" w:hAnsi="Cambria" w:cs="Times New Roman"/>
      <w:b/>
      <w:bCs/>
      <w:i/>
      <w:iCs/>
      <w:color w:val="4F81BD"/>
    </w:rPr>
  </w:style>
  <w:style w:type="paragraph" w:customStyle="1" w:styleId="TF">
    <w:name w:val="TF"/>
    <w:basedOn w:val="a9"/>
    <w:rsid w:val="00C85367"/>
    <w:pPr>
      <w:numPr>
        <w:numId w:val="2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2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2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2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2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6">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7">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0">
    <w:name w:val="טקסט מציין מיקום1"/>
    <w:rsid w:val="00C85367"/>
    <w:rPr>
      <w:rFonts w:cs="Times New Roman"/>
      <w:color w:val="808080"/>
    </w:rPr>
  </w:style>
  <w:style w:type="character" w:customStyle="1" w:styleId="1ff1">
    <w:name w:val="הפניה חזקה1"/>
    <w:rsid w:val="00C85367"/>
    <w:rPr>
      <w:rFonts w:cs="Times New Roman"/>
      <w:b/>
      <w:bCs/>
      <w:smallCaps/>
      <w:color w:val="C0504D"/>
      <w:spacing w:val="5"/>
      <w:u w:val="single"/>
    </w:rPr>
  </w:style>
  <w:style w:type="paragraph" w:customStyle="1" w:styleId="1ff2">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3">
    <w:name w:val="ללא מרווח1"/>
    <w:rsid w:val="00C85367"/>
    <w:pPr>
      <w:spacing w:after="0" w:line="240" w:lineRule="auto"/>
    </w:pPr>
    <w:rPr>
      <w:rFonts w:ascii="Calibri" w:eastAsia="Times New Roman" w:hAnsi="Calibri" w:cs="Arial"/>
    </w:rPr>
  </w:style>
  <w:style w:type="paragraph" w:customStyle="1" w:styleId="1ff4">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5">
    <w:name w:val="הדגשה מעודנת1"/>
    <w:rsid w:val="00C85367"/>
    <w:rPr>
      <w:rFonts w:ascii="Calibri" w:hAnsi="Calibri" w:cs="Times New Roman"/>
      <w:i/>
      <w:iCs/>
      <w:color w:val="006666"/>
    </w:rPr>
  </w:style>
  <w:style w:type="character" w:customStyle="1" w:styleId="1ff6">
    <w:name w:val="הדגשה חזקה1"/>
    <w:rsid w:val="00C85367"/>
    <w:rPr>
      <w:rFonts w:ascii="Calibri" w:hAnsi="Calibri" w:cs="Times New Roman"/>
      <w:b/>
      <w:bCs/>
      <w:i/>
      <w:iCs/>
      <w:caps/>
      <w:color w:val="438086"/>
      <w:spacing w:val="5"/>
    </w:rPr>
  </w:style>
  <w:style w:type="character" w:customStyle="1" w:styleId="1ff7">
    <w:name w:val="הפניה מעודנת1"/>
    <w:rsid w:val="00C85367"/>
    <w:rPr>
      <w:rFonts w:cs="Times New Roman"/>
      <w:i/>
      <w:iCs/>
      <w:color w:val="4E4F89"/>
    </w:rPr>
  </w:style>
  <w:style w:type="character" w:customStyle="1" w:styleId="1ff8">
    <w:name w:val="כותר הספר1"/>
    <w:rsid w:val="00C85367"/>
    <w:rPr>
      <w:rFonts w:ascii="Calibri" w:eastAsia="Times New Roman" w:hAnsi="Cambria" w:cs="Arial"/>
      <w:i/>
      <w:iCs/>
      <w:color w:val="000000"/>
      <w:sz w:val="20"/>
      <w:szCs w:val="20"/>
    </w:rPr>
  </w:style>
  <w:style w:type="paragraph" w:customStyle="1" w:styleId="1ff9">
    <w:name w:val="כותרת תוכן עניינים1"/>
    <w:basedOn w:val="15"/>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8">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a">
    <w:name w:val="ש1"/>
    <w:basedOn w:val="a9"/>
    <w:link w:val="1ffb"/>
    <w:rsid w:val="00C85367"/>
    <w:pPr>
      <w:spacing w:line="360" w:lineRule="auto"/>
      <w:ind w:left="851" w:hanging="851"/>
      <w:jc w:val="both"/>
    </w:pPr>
    <w:rPr>
      <w:rFonts w:cs="Times New Roman"/>
      <w:color w:val="0000FF"/>
      <w:sz w:val="20"/>
    </w:rPr>
  </w:style>
  <w:style w:type="character" w:customStyle="1" w:styleId="1ffb">
    <w:name w:val="ש1 תו"/>
    <w:link w:val="1ffa"/>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5"/>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3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3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3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3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9">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33"/>
      </w:numPr>
      <w:spacing w:line="360" w:lineRule="auto"/>
      <w:ind w:right="360"/>
    </w:pPr>
    <w:rPr>
      <w:rFonts w:ascii="Lucida Console" w:hAnsi="Lucida Console"/>
      <w:b/>
      <w:bCs/>
      <w:sz w:val="28"/>
      <w:szCs w:val="28"/>
      <w:u w:val="single"/>
      <w:lang w:eastAsia="he-IL"/>
    </w:rPr>
  </w:style>
  <w:style w:type="paragraph" w:customStyle="1" w:styleId="1ffc">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d">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5"/>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a">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e">
    <w:name w:val="תלויה1"/>
    <w:basedOn w:val="15"/>
    <w:rsid w:val="00C85367"/>
    <w:pPr>
      <w:keepNext w:val="0"/>
      <w:tabs>
        <w:tab w:val="left" w:pos="624"/>
      </w:tabs>
      <w:spacing w:after="240"/>
      <w:ind w:left="624" w:right="624" w:hanging="624"/>
      <w:jc w:val="both"/>
      <w:outlineLvl w:val="9"/>
    </w:pPr>
    <w:rPr>
      <w:b w:val="0"/>
      <w:bCs w:val="0"/>
      <w:szCs w:val="24"/>
    </w:rPr>
  </w:style>
  <w:style w:type="paragraph" w:customStyle="1" w:styleId="2fb">
    <w:name w:val="תלויה2"/>
    <w:basedOn w:val="25"/>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34"/>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38"/>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39"/>
      </w:numPr>
    </w:pPr>
  </w:style>
  <w:style w:type="paragraph" w:customStyle="1" w:styleId="AlphaList4">
    <w:name w:val="Alpha List 4"/>
    <w:basedOn w:val="Base"/>
    <w:qFormat/>
    <w:rsid w:val="00C85367"/>
    <w:pPr>
      <w:numPr>
        <w:numId w:val="40"/>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42"/>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43"/>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44"/>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45"/>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46"/>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47"/>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48"/>
      </w:numPr>
      <w:tabs>
        <w:tab w:val="clear" w:pos="720"/>
        <w:tab w:val="num" w:pos="567"/>
        <w:tab w:val="num" w:pos="1440"/>
      </w:tabs>
      <w:ind w:left="360" w:right="567" w:hanging="360"/>
    </w:pPr>
  </w:style>
  <w:style w:type="paragraph" w:customStyle="1" w:styleId="NumberList3">
    <w:name w:val="Number List 3"/>
    <w:basedOn w:val="Base"/>
    <w:rsid w:val="00C85367"/>
    <w:pPr>
      <w:numPr>
        <w:numId w:val="62"/>
      </w:numPr>
      <w:tabs>
        <w:tab w:val="clear" w:pos="1440"/>
        <w:tab w:val="num" w:pos="720"/>
        <w:tab w:val="num" w:pos="1083"/>
      </w:tabs>
      <w:ind w:left="720" w:hanging="360"/>
    </w:pPr>
  </w:style>
  <w:style w:type="paragraph" w:customStyle="1" w:styleId="NumberList4">
    <w:name w:val="Number List 4"/>
    <w:basedOn w:val="Base"/>
    <w:qFormat/>
    <w:rsid w:val="00C85367"/>
    <w:pPr>
      <w:numPr>
        <w:numId w:val="49"/>
      </w:numPr>
      <w:tabs>
        <w:tab w:val="clear" w:pos="1854"/>
        <w:tab w:val="num" w:pos="720"/>
      </w:tabs>
      <w:ind w:left="720" w:right="720" w:hanging="360"/>
    </w:pPr>
  </w:style>
  <w:style w:type="paragraph" w:customStyle="1" w:styleId="Remark0">
    <w:name w:val="Remark0"/>
    <w:basedOn w:val="Base"/>
    <w:rsid w:val="00C85367"/>
    <w:pPr>
      <w:numPr>
        <w:numId w:val="51"/>
      </w:numPr>
      <w:tabs>
        <w:tab w:val="clear" w:pos="0"/>
        <w:tab w:val="num" w:pos="357"/>
        <w:tab w:val="num" w:pos="648"/>
      </w:tabs>
      <w:ind w:left="360" w:right="360" w:hanging="72"/>
    </w:pPr>
    <w:rPr>
      <w:i/>
      <w:iCs/>
    </w:rPr>
  </w:style>
  <w:style w:type="paragraph" w:customStyle="1" w:styleId="Remark1">
    <w:name w:val="Remark1"/>
    <w:basedOn w:val="Base"/>
    <w:rsid w:val="00C85367"/>
    <w:pPr>
      <w:numPr>
        <w:numId w:val="52"/>
      </w:numPr>
      <w:tabs>
        <w:tab w:val="clear" w:pos="720"/>
        <w:tab w:val="num" w:pos="3960"/>
      </w:tabs>
      <w:ind w:left="3960" w:right="720" w:hanging="720"/>
    </w:pPr>
    <w:rPr>
      <w:i/>
      <w:iCs/>
    </w:rPr>
  </w:style>
  <w:style w:type="paragraph" w:customStyle="1" w:styleId="Remark2">
    <w:name w:val="Remark2"/>
    <w:basedOn w:val="Base"/>
    <w:rsid w:val="00C85367"/>
    <w:pPr>
      <w:numPr>
        <w:numId w:val="53"/>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54"/>
      </w:numPr>
      <w:tabs>
        <w:tab w:val="clear" w:pos="1440"/>
        <w:tab w:val="num" w:pos="360"/>
      </w:tabs>
      <w:ind w:left="360" w:hanging="360"/>
    </w:pPr>
    <w:rPr>
      <w:i/>
      <w:iCs/>
    </w:rPr>
  </w:style>
  <w:style w:type="paragraph" w:customStyle="1" w:styleId="Remark4">
    <w:name w:val="Remark4"/>
    <w:basedOn w:val="Base"/>
    <w:rsid w:val="00C85367"/>
    <w:pPr>
      <w:numPr>
        <w:numId w:val="55"/>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41"/>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50"/>
      </w:numPr>
      <w:tabs>
        <w:tab w:val="num" w:pos="360"/>
        <w:tab w:val="left" w:pos="2211"/>
      </w:tabs>
      <w:ind w:left="0" w:firstLine="0"/>
    </w:pPr>
  </w:style>
  <w:style w:type="paragraph" w:customStyle="1" w:styleId="Remark5">
    <w:name w:val="Remark5"/>
    <w:basedOn w:val="Base"/>
    <w:rsid w:val="00C85367"/>
    <w:pPr>
      <w:numPr>
        <w:numId w:val="56"/>
      </w:numPr>
      <w:tabs>
        <w:tab w:val="num" w:pos="567"/>
        <w:tab w:val="num" w:pos="720"/>
      </w:tabs>
      <w:ind w:left="2171" w:right="567" w:hanging="357"/>
    </w:pPr>
    <w:rPr>
      <w:i/>
      <w:iCs/>
    </w:rPr>
  </w:style>
  <w:style w:type="paragraph" w:customStyle="1" w:styleId="TableAlpha">
    <w:name w:val="TableAlpha"/>
    <w:basedOn w:val="Base"/>
    <w:qFormat/>
    <w:rsid w:val="00C85367"/>
    <w:pPr>
      <w:numPr>
        <w:numId w:val="3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78"/>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36"/>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3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5"/>
    <w:qFormat/>
    <w:rsid w:val="00C85367"/>
    <w:pPr>
      <w:keepNext w:val="0"/>
      <w:numPr>
        <w:numId w:val="57"/>
      </w:numPr>
      <w:spacing w:before="240" w:line="320" w:lineRule="exact"/>
      <w:jc w:val="both"/>
    </w:pPr>
    <w:rPr>
      <w:bCs w:val="0"/>
      <w:smallCaps/>
      <w:sz w:val="28"/>
      <w:szCs w:val="24"/>
      <w:lang w:eastAsia="he-IL"/>
    </w:rPr>
  </w:style>
  <w:style w:type="paragraph" w:customStyle="1" w:styleId="OutlineList1">
    <w:name w:val="Outline List1"/>
    <w:basedOn w:val="15"/>
    <w:qFormat/>
    <w:rsid w:val="00C85367"/>
    <w:pPr>
      <w:keepNext w:val="0"/>
      <w:numPr>
        <w:ilvl w:val="1"/>
        <w:numId w:val="58"/>
      </w:numPr>
      <w:spacing w:before="240" w:line="320" w:lineRule="exact"/>
      <w:jc w:val="both"/>
      <w:outlineLvl w:val="1"/>
    </w:pPr>
    <w:rPr>
      <w:b w:val="0"/>
      <w:bCs w:val="0"/>
      <w:smallCaps/>
      <w:sz w:val="22"/>
      <w:szCs w:val="24"/>
      <w:lang w:eastAsia="he-IL"/>
    </w:rPr>
  </w:style>
  <w:style w:type="paragraph" w:customStyle="1" w:styleId="OutlineList2">
    <w:name w:val="Outline List2"/>
    <w:basedOn w:val="25"/>
    <w:qFormat/>
    <w:rsid w:val="00C85367"/>
    <w:pPr>
      <w:keepNext w:val="0"/>
      <w:numPr>
        <w:ilvl w:val="1"/>
        <w:numId w:val="59"/>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60"/>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61"/>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63"/>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64"/>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5"/>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74"/>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c">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d">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e">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0">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1">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2">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3">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4">
    <w:name w:val="Body Text First Indent 2"/>
    <w:basedOn w:val="af9"/>
    <w:link w:val="2ff5"/>
    <w:uiPriority w:val="99"/>
    <w:semiHidden/>
    <w:unhideWhenUsed/>
    <w:rsid w:val="00C85367"/>
    <w:pPr>
      <w:spacing w:after="0"/>
      <w:ind w:left="360" w:firstLine="360"/>
    </w:pPr>
    <w:rPr>
      <w:szCs w:val="24"/>
    </w:rPr>
  </w:style>
  <w:style w:type="character" w:customStyle="1" w:styleId="2ff5">
    <w:name w:val="כניסת שורה ראשונה בגוף טקסט 2 תו"/>
    <w:basedOn w:val="afa"/>
    <w:link w:val="2ff4"/>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3">
    <w:name w:val="Outline List 3"/>
    <w:basedOn w:val="ac"/>
    <w:uiPriority w:val="99"/>
    <w:semiHidden/>
    <w:unhideWhenUsed/>
    <w:rsid w:val="00C85367"/>
    <w:pPr>
      <w:numPr>
        <w:numId w:val="75"/>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6">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7">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7">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8">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65"/>
      </w:numPr>
      <w:contextualSpacing/>
    </w:pPr>
    <w:rPr>
      <w:szCs w:val="24"/>
    </w:rPr>
  </w:style>
  <w:style w:type="paragraph" w:styleId="2">
    <w:name w:val="List Number 2"/>
    <w:basedOn w:val="a9"/>
    <w:uiPriority w:val="99"/>
    <w:semiHidden/>
    <w:unhideWhenUsed/>
    <w:rsid w:val="00C85367"/>
    <w:pPr>
      <w:numPr>
        <w:numId w:val="66"/>
      </w:numPr>
      <w:contextualSpacing/>
    </w:pPr>
    <w:rPr>
      <w:szCs w:val="24"/>
    </w:rPr>
  </w:style>
  <w:style w:type="paragraph" w:styleId="3">
    <w:name w:val="List Number 3"/>
    <w:basedOn w:val="a9"/>
    <w:uiPriority w:val="99"/>
    <w:semiHidden/>
    <w:unhideWhenUsed/>
    <w:rsid w:val="00C85367"/>
    <w:pPr>
      <w:numPr>
        <w:numId w:val="67"/>
      </w:numPr>
      <w:contextualSpacing/>
    </w:pPr>
    <w:rPr>
      <w:szCs w:val="24"/>
    </w:rPr>
  </w:style>
  <w:style w:type="paragraph" w:styleId="4">
    <w:name w:val="List Number 4"/>
    <w:basedOn w:val="a9"/>
    <w:uiPriority w:val="99"/>
    <w:semiHidden/>
    <w:unhideWhenUsed/>
    <w:rsid w:val="00C85367"/>
    <w:pPr>
      <w:numPr>
        <w:numId w:val="68"/>
      </w:numPr>
      <w:contextualSpacing/>
    </w:pPr>
    <w:rPr>
      <w:szCs w:val="24"/>
    </w:rPr>
  </w:style>
  <w:style w:type="paragraph" w:styleId="5">
    <w:name w:val="List Number 5"/>
    <w:basedOn w:val="a9"/>
    <w:uiPriority w:val="99"/>
    <w:semiHidden/>
    <w:unhideWhenUsed/>
    <w:rsid w:val="00C85367"/>
    <w:pPr>
      <w:numPr>
        <w:numId w:val="69"/>
      </w:numPr>
      <w:contextualSpacing/>
    </w:pPr>
    <w:rPr>
      <w:szCs w:val="24"/>
    </w:rPr>
  </w:style>
  <w:style w:type="paragraph" w:styleId="a0">
    <w:name w:val="List Bullet"/>
    <w:basedOn w:val="a9"/>
    <w:uiPriority w:val="99"/>
    <w:semiHidden/>
    <w:unhideWhenUsed/>
    <w:rsid w:val="00C85367"/>
    <w:pPr>
      <w:numPr>
        <w:numId w:val="70"/>
      </w:numPr>
      <w:contextualSpacing/>
    </w:pPr>
    <w:rPr>
      <w:szCs w:val="24"/>
    </w:rPr>
  </w:style>
  <w:style w:type="paragraph" w:styleId="30">
    <w:name w:val="List Bullet 3"/>
    <w:basedOn w:val="a9"/>
    <w:uiPriority w:val="99"/>
    <w:semiHidden/>
    <w:unhideWhenUsed/>
    <w:rsid w:val="00C85367"/>
    <w:pPr>
      <w:numPr>
        <w:numId w:val="71"/>
      </w:numPr>
      <w:contextualSpacing/>
    </w:pPr>
    <w:rPr>
      <w:szCs w:val="24"/>
    </w:rPr>
  </w:style>
  <w:style w:type="paragraph" w:styleId="40">
    <w:name w:val="List Bullet 4"/>
    <w:basedOn w:val="a9"/>
    <w:uiPriority w:val="99"/>
    <w:semiHidden/>
    <w:unhideWhenUsed/>
    <w:rsid w:val="00C85367"/>
    <w:pPr>
      <w:numPr>
        <w:numId w:val="72"/>
      </w:numPr>
      <w:contextualSpacing/>
    </w:pPr>
    <w:rPr>
      <w:szCs w:val="24"/>
    </w:rPr>
  </w:style>
  <w:style w:type="paragraph" w:styleId="50">
    <w:name w:val="List Bullet 5"/>
    <w:basedOn w:val="a9"/>
    <w:uiPriority w:val="99"/>
    <w:semiHidden/>
    <w:unhideWhenUsed/>
    <w:rsid w:val="00C85367"/>
    <w:pPr>
      <w:numPr>
        <w:numId w:val="73"/>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8">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9">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7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9">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77"/>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a">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3"/>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b">
    <w:name w:val="כותרת 2 ל"/>
    <w:aliases w:val="Heading 2 N"/>
    <w:basedOn w:val="25"/>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c">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d">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a">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79"/>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5"/>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b">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5"/>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3">
    <w:name w:val="סיעוף 1"/>
    <w:basedOn w:val="a9"/>
    <w:rsid w:val="00C85367"/>
    <w:pPr>
      <w:numPr>
        <w:numId w:val="80"/>
      </w:numPr>
      <w:spacing w:before="120"/>
    </w:pPr>
    <w:rPr>
      <w:rFonts w:cs="Times New Roman"/>
      <w:szCs w:val="24"/>
    </w:rPr>
  </w:style>
  <w:style w:type="paragraph" w:customStyle="1" w:styleId="24">
    <w:name w:val="סיעוף 2"/>
    <w:basedOn w:val="13"/>
    <w:rsid w:val="00C85367"/>
    <w:pPr>
      <w:numPr>
        <w:ilvl w:val="1"/>
      </w:numPr>
    </w:pPr>
  </w:style>
  <w:style w:type="paragraph" w:customStyle="1" w:styleId="33">
    <w:name w:val="סיעוף 3"/>
    <w:basedOn w:val="24"/>
    <w:rsid w:val="00C85367"/>
    <w:pPr>
      <w:numPr>
        <w:ilvl w:val="2"/>
      </w:numPr>
    </w:pPr>
  </w:style>
  <w:style w:type="paragraph" w:customStyle="1" w:styleId="41">
    <w:name w:val="סיעוף 4"/>
    <w:basedOn w:val="33"/>
    <w:rsid w:val="00C85367"/>
    <w:pPr>
      <w:numPr>
        <w:ilvl w:val="3"/>
      </w:numPr>
    </w:pPr>
  </w:style>
  <w:style w:type="character" w:customStyle="1" w:styleId="2f5">
    <w:name w:val="סעיף רמה 2 תו"/>
    <w:basedOn w:val="aa"/>
    <w:link w:val="23"/>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numbering" w:customStyle="1" w:styleId="1fffc">
    <w:name w:val="ללא רשימה1"/>
    <w:next w:val="ac"/>
    <w:uiPriority w:val="99"/>
    <w:semiHidden/>
    <w:unhideWhenUsed/>
    <w:rsid w:val="00A67831"/>
  </w:style>
  <w:style w:type="table" w:customStyle="1" w:styleId="2ffe">
    <w:name w:val="טקסט טבלה תחתונה2"/>
    <w:basedOn w:val="ab"/>
    <w:next w:val="afb"/>
    <w:rsid w:val="00A6783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טבלת אינטרנט 11"/>
    <w:basedOn w:val="ab"/>
    <w:next w:val="18"/>
    <w:rsid w:val="00A67831"/>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b"/>
    <w:next w:val="afb"/>
    <w:rsid w:val="00A67831"/>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b"/>
    <w:next w:val="afb"/>
    <w:rsid w:val="00A67831"/>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6">
    <w:name w:val="רשימה עירונית עם תבליטים11"/>
    <w:rsid w:val="00A67831"/>
  </w:style>
  <w:style w:type="table" w:customStyle="1" w:styleId="1fffd">
    <w:name w:val="טבלה אלגנטית1"/>
    <w:basedOn w:val="ab"/>
    <w:next w:val="affffffc"/>
    <w:rsid w:val="00A67831"/>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7">
    <w:name w:val="טקסט טבלה תחתונה11"/>
    <w:basedOn w:val="ab"/>
    <w:next w:val="afb"/>
    <w:rsid w:val="00A67831"/>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רשת טבלה 51"/>
    <w:basedOn w:val="ab"/>
    <w:next w:val="56"/>
    <w:rsid w:val="00A67831"/>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b"/>
    <w:next w:val="82"/>
    <w:rsid w:val="00A67831"/>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אפקטי תלת-ממד של טבלה 11"/>
    <w:basedOn w:val="ab"/>
    <w:next w:val="-13"/>
    <w:uiPriority w:val="99"/>
    <w:semiHidden/>
    <w:unhideWhenUsed/>
    <w:rsid w:val="00A67831"/>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b"/>
    <w:next w:val="-20"/>
    <w:uiPriority w:val="99"/>
    <w:semiHidden/>
    <w:unhideWhenUsed/>
    <w:rsid w:val="00A67831"/>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b"/>
    <w:next w:val="-31"/>
    <w:uiPriority w:val="99"/>
    <w:semiHidden/>
    <w:unhideWhenUsed/>
    <w:rsid w:val="00A67831"/>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e">
    <w:name w:val="הצללה בהירה1"/>
    <w:basedOn w:val="ab"/>
    <w:next w:val="affffffff5"/>
    <w:uiPriority w:val="60"/>
    <w:rsid w:val="00A67831"/>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3">
    <w:name w:val="הצללה בהירה - הדגשה 11"/>
    <w:basedOn w:val="ab"/>
    <w:next w:val="-14"/>
    <w:uiPriority w:val="60"/>
    <w:rsid w:val="00A67831"/>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211">
    <w:name w:val="הצללה בהירה - הדגשה 21"/>
    <w:basedOn w:val="ab"/>
    <w:next w:val="-21"/>
    <w:uiPriority w:val="60"/>
    <w:rsid w:val="00A67831"/>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311">
    <w:name w:val="הצללה בהירה - הדגשה 31"/>
    <w:basedOn w:val="ab"/>
    <w:next w:val="-32"/>
    <w:uiPriority w:val="60"/>
    <w:rsid w:val="00A67831"/>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410">
    <w:name w:val="הצללה בהירה - הדגשה 41"/>
    <w:basedOn w:val="ab"/>
    <w:next w:val="-40"/>
    <w:uiPriority w:val="60"/>
    <w:rsid w:val="00A67831"/>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customStyle="1" w:styleId="-510">
    <w:name w:val="הצללה בהירה - הדגשה 51"/>
    <w:basedOn w:val="ab"/>
    <w:next w:val="-5"/>
    <w:uiPriority w:val="60"/>
    <w:rsid w:val="00A67831"/>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customStyle="1" w:styleId="-610">
    <w:name w:val="הצללה בהירה - הדגשה 61"/>
    <w:basedOn w:val="ab"/>
    <w:next w:val="-6"/>
    <w:uiPriority w:val="60"/>
    <w:rsid w:val="00A67831"/>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customStyle="1" w:styleId="-411">
    <w:name w:val="הצללה בינונית  - הדגשה 41"/>
    <w:basedOn w:val="ab"/>
    <w:next w:val="-41"/>
    <w:uiPriority w:val="64"/>
    <w:rsid w:val="00A67831"/>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8">
    <w:name w:val="הצללה בינונית 11"/>
    <w:basedOn w:val="ab"/>
    <w:next w:val="1fff"/>
    <w:uiPriority w:val="63"/>
    <w:rsid w:val="00A67831"/>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
    <w:name w:val="הצללה בינונית 1 - הדגשה 11"/>
    <w:basedOn w:val="ab"/>
    <w:next w:val="1-1"/>
    <w:uiPriority w:val="63"/>
    <w:rsid w:val="00A67831"/>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210">
    <w:name w:val="הצללה בינונית 1 - הדגשה 21"/>
    <w:basedOn w:val="ab"/>
    <w:next w:val="1-2"/>
    <w:uiPriority w:val="63"/>
    <w:rsid w:val="00A67831"/>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customStyle="1" w:styleId="1-310">
    <w:name w:val="הצללה בינונית 1 - הדגשה 31"/>
    <w:basedOn w:val="ab"/>
    <w:next w:val="1-3"/>
    <w:uiPriority w:val="63"/>
    <w:rsid w:val="00A67831"/>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customStyle="1" w:styleId="1-410">
    <w:name w:val="הצללה בינונית 1 - הדגשה 41"/>
    <w:basedOn w:val="ab"/>
    <w:next w:val="1-4"/>
    <w:uiPriority w:val="63"/>
    <w:rsid w:val="00A67831"/>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customStyle="1" w:styleId="1-510">
    <w:name w:val="הצללה בינונית 1- הדגשה 51"/>
    <w:basedOn w:val="ab"/>
    <w:next w:val="1-5"/>
    <w:uiPriority w:val="63"/>
    <w:rsid w:val="00A67831"/>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customStyle="1" w:styleId="1-610">
    <w:name w:val="הצללה בינונית 1- הדגשה 61"/>
    <w:basedOn w:val="ab"/>
    <w:next w:val="1-6"/>
    <w:uiPriority w:val="63"/>
    <w:rsid w:val="00A67831"/>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212">
    <w:name w:val="הצללה בינונית 21"/>
    <w:basedOn w:val="ab"/>
    <w:next w:val="2fd"/>
    <w:uiPriority w:val="64"/>
    <w:rsid w:val="00A67831"/>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b"/>
    <w:next w:val="2-1"/>
    <w:uiPriority w:val="64"/>
    <w:rsid w:val="00A67831"/>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b"/>
    <w:next w:val="2-2"/>
    <w:uiPriority w:val="64"/>
    <w:rsid w:val="00A67831"/>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b"/>
    <w:next w:val="2-3"/>
    <w:uiPriority w:val="64"/>
    <w:rsid w:val="00A67831"/>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b"/>
    <w:next w:val="2-5"/>
    <w:uiPriority w:val="64"/>
    <w:rsid w:val="00A67831"/>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b"/>
    <w:next w:val="2-6"/>
    <w:uiPriority w:val="64"/>
    <w:rsid w:val="00A67831"/>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f">
    <w:name w:val="הצללה צבעונית1"/>
    <w:basedOn w:val="ab"/>
    <w:next w:val="affffffff6"/>
    <w:uiPriority w:val="71"/>
    <w:rsid w:val="00A67831"/>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14">
    <w:name w:val="הצללה צבעונית - הדגשה 11"/>
    <w:basedOn w:val="ab"/>
    <w:next w:val="-15"/>
    <w:uiPriority w:val="71"/>
    <w:rsid w:val="00A67831"/>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customStyle="1" w:styleId="-212">
    <w:name w:val="הצללה צבעונית - הדגשה 21"/>
    <w:basedOn w:val="ab"/>
    <w:next w:val="-22"/>
    <w:uiPriority w:val="71"/>
    <w:rsid w:val="00A67831"/>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customStyle="1" w:styleId="-312">
    <w:name w:val="הצללה צבעונית - הדגשה 31"/>
    <w:basedOn w:val="ab"/>
    <w:next w:val="-33"/>
    <w:uiPriority w:val="71"/>
    <w:rsid w:val="00A67831"/>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customStyle="1" w:styleId="-412">
    <w:name w:val="הצללה צבעונית - הדגשה 41"/>
    <w:basedOn w:val="ab"/>
    <w:next w:val="-42"/>
    <w:uiPriority w:val="71"/>
    <w:rsid w:val="00A67831"/>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customStyle="1" w:styleId="-511">
    <w:name w:val="הצללה צבעונית - הדגשה 51"/>
    <w:basedOn w:val="ab"/>
    <w:next w:val="-50"/>
    <w:uiPriority w:val="71"/>
    <w:rsid w:val="00A67831"/>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customStyle="1" w:styleId="-611">
    <w:name w:val="הצללה צבעונית - הדגשה 61"/>
    <w:basedOn w:val="ab"/>
    <w:next w:val="-60"/>
    <w:uiPriority w:val="71"/>
    <w:rsid w:val="00A67831"/>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customStyle="1" w:styleId="1ffff0">
    <w:name w:val="טבלה מקצועית1"/>
    <w:basedOn w:val="ab"/>
    <w:next w:val="affffffff9"/>
    <w:uiPriority w:val="99"/>
    <w:semiHidden/>
    <w:unhideWhenUsed/>
    <w:rsid w:val="00A67831"/>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9">
    <w:name w:val="טבלה עדינה 11"/>
    <w:basedOn w:val="ab"/>
    <w:next w:val="1fff0"/>
    <w:uiPriority w:val="99"/>
    <w:semiHidden/>
    <w:unhideWhenUsed/>
    <w:rsid w:val="00A67831"/>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3">
    <w:name w:val="טבלה עדינה 21"/>
    <w:basedOn w:val="ab"/>
    <w:next w:val="2fe"/>
    <w:uiPriority w:val="99"/>
    <w:semiHidden/>
    <w:unhideWhenUsed/>
    <w:rsid w:val="00A67831"/>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1">
    <w:name w:val="טבלה עדכנית1"/>
    <w:basedOn w:val="ab"/>
    <w:next w:val="affffffffa"/>
    <w:uiPriority w:val="99"/>
    <w:semiHidden/>
    <w:unhideWhenUsed/>
    <w:rsid w:val="00A67831"/>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a">
    <w:name w:val="טבלה פשוטה 11"/>
    <w:basedOn w:val="ab"/>
    <w:next w:val="1fff1"/>
    <w:uiPriority w:val="99"/>
    <w:semiHidden/>
    <w:unhideWhenUsed/>
    <w:rsid w:val="00A67831"/>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4">
    <w:name w:val="טבלה פשוטה 21"/>
    <w:basedOn w:val="ab"/>
    <w:next w:val="2ff"/>
    <w:uiPriority w:val="99"/>
    <w:semiHidden/>
    <w:unhideWhenUsed/>
    <w:rsid w:val="00A67831"/>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1">
    <w:name w:val="טבלה פשוטה 31"/>
    <w:basedOn w:val="ab"/>
    <w:next w:val="3f5"/>
    <w:uiPriority w:val="99"/>
    <w:semiHidden/>
    <w:unhideWhenUsed/>
    <w:rsid w:val="00A67831"/>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b">
    <w:name w:val="טבלה צבעונית 11"/>
    <w:basedOn w:val="ab"/>
    <w:next w:val="1fff2"/>
    <w:uiPriority w:val="99"/>
    <w:semiHidden/>
    <w:unhideWhenUsed/>
    <w:rsid w:val="00A67831"/>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5">
    <w:name w:val="טבלה צבעונית 21"/>
    <w:basedOn w:val="ab"/>
    <w:next w:val="2ff0"/>
    <w:uiPriority w:val="99"/>
    <w:semiHidden/>
    <w:unhideWhenUsed/>
    <w:rsid w:val="00A67831"/>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2">
    <w:name w:val="טבלה צבעונית 31"/>
    <w:basedOn w:val="ab"/>
    <w:next w:val="3f6"/>
    <w:uiPriority w:val="99"/>
    <w:semiHidden/>
    <w:unhideWhenUsed/>
    <w:rsid w:val="00A67831"/>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c">
    <w:name w:val="טבלה קלאסית 11"/>
    <w:basedOn w:val="ab"/>
    <w:next w:val="1fff3"/>
    <w:uiPriority w:val="99"/>
    <w:semiHidden/>
    <w:unhideWhenUsed/>
    <w:rsid w:val="00A67831"/>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6">
    <w:name w:val="טבלה קלאסית 21"/>
    <w:basedOn w:val="ab"/>
    <w:next w:val="2ff1"/>
    <w:uiPriority w:val="99"/>
    <w:semiHidden/>
    <w:unhideWhenUsed/>
    <w:rsid w:val="00A67831"/>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3">
    <w:name w:val="טבלה קלאסית 31"/>
    <w:basedOn w:val="ab"/>
    <w:next w:val="3f7"/>
    <w:uiPriority w:val="99"/>
    <w:semiHidden/>
    <w:unhideWhenUsed/>
    <w:rsid w:val="00A67831"/>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1">
    <w:name w:val="טבלה קלאסית 41"/>
    <w:basedOn w:val="ab"/>
    <w:next w:val="4b"/>
    <w:uiPriority w:val="99"/>
    <w:semiHidden/>
    <w:unhideWhenUsed/>
    <w:rsid w:val="00A67831"/>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7">
    <w:name w:val="טבלת אינטרנט 21"/>
    <w:basedOn w:val="ab"/>
    <w:next w:val="2ff2"/>
    <w:uiPriority w:val="99"/>
    <w:semiHidden/>
    <w:unhideWhenUsed/>
    <w:rsid w:val="00A67831"/>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4">
    <w:name w:val="טבלת אינטרנט 31"/>
    <w:basedOn w:val="ab"/>
    <w:next w:val="3f8"/>
    <w:uiPriority w:val="99"/>
    <w:semiHidden/>
    <w:unhideWhenUsed/>
    <w:rsid w:val="00A67831"/>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d">
    <w:name w:val="רשת טבלה 11"/>
    <w:basedOn w:val="ab"/>
    <w:next w:val="1fff4"/>
    <w:uiPriority w:val="99"/>
    <w:semiHidden/>
    <w:unhideWhenUsed/>
    <w:rsid w:val="00A67831"/>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8">
    <w:name w:val="רשת טבלה 21"/>
    <w:basedOn w:val="ab"/>
    <w:next w:val="2ff3"/>
    <w:uiPriority w:val="99"/>
    <w:semiHidden/>
    <w:unhideWhenUsed/>
    <w:rsid w:val="00A67831"/>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5">
    <w:name w:val="רשת טבלה 31"/>
    <w:basedOn w:val="ab"/>
    <w:next w:val="3f9"/>
    <w:uiPriority w:val="99"/>
    <w:semiHidden/>
    <w:unhideWhenUsed/>
    <w:rsid w:val="00A67831"/>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2">
    <w:name w:val="רשת טבלה 41"/>
    <w:basedOn w:val="ab"/>
    <w:next w:val="4c"/>
    <w:uiPriority w:val="99"/>
    <w:semiHidden/>
    <w:unhideWhenUsed/>
    <w:rsid w:val="00A67831"/>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1">
    <w:name w:val="רשת טבלה 61"/>
    <w:basedOn w:val="ab"/>
    <w:next w:val="64"/>
    <w:uiPriority w:val="99"/>
    <w:semiHidden/>
    <w:unhideWhenUsed/>
    <w:rsid w:val="00A67831"/>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b"/>
    <w:next w:val="72"/>
    <w:uiPriority w:val="99"/>
    <w:semiHidden/>
    <w:unhideWhenUsed/>
    <w:rsid w:val="00A67831"/>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ffff2">
    <w:name w:val="נושא טבלה1"/>
    <w:basedOn w:val="ab"/>
    <w:next w:val="afffffffff6"/>
    <w:uiPriority w:val="99"/>
    <w:semiHidden/>
    <w:unhideWhenUsed/>
    <w:rsid w:val="00A67831"/>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e">
    <w:name w:val="עמודות טבלה 11"/>
    <w:basedOn w:val="ab"/>
    <w:next w:val="1fff5"/>
    <w:uiPriority w:val="99"/>
    <w:semiHidden/>
    <w:unhideWhenUsed/>
    <w:rsid w:val="00A67831"/>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9">
    <w:name w:val="עמודות טבלה 21"/>
    <w:basedOn w:val="ab"/>
    <w:next w:val="2ff6"/>
    <w:uiPriority w:val="99"/>
    <w:semiHidden/>
    <w:unhideWhenUsed/>
    <w:rsid w:val="00A67831"/>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6">
    <w:name w:val="עמודות טבלה 31"/>
    <w:basedOn w:val="ab"/>
    <w:next w:val="3fa"/>
    <w:uiPriority w:val="99"/>
    <w:semiHidden/>
    <w:unhideWhenUsed/>
    <w:rsid w:val="00A67831"/>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3">
    <w:name w:val="עמודות טבלה 41"/>
    <w:basedOn w:val="ab"/>
    <w:next w:val="4d"/>
    <w:uiPriority w:val="99"/>
    <w:semiHidden/>
    <w:unhideWhenUsed/>
    <w:rsid w:val="00A67831"/>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2">
    <w:name w:val="עמודות טבלה 51"/>
    <w:basedOn w:val="ab"/>
    <w:next w:val="59"/>
    <w:uiPriority w:val="99"/>
    <w:semiHidden/>
    <w:unhideWhenUsed/>
    <w:rsid w:val="00A67831"/>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3">
    <w:name w:val="רשימה בהירה1"/>
    <w:basedOn w:val="ab"/>
    <w:next w:val="afffffffff7"/>
    <w:uiPriority w:val="61"/>
    <w:rsid w:val="00A67831"/>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5">
    <w:name w:val="רשימה בהירה - הדגשה 11"/>
    <w:basedOn w:val="ab"/>
    <w:next w:val="-16"/>
    <w:uiPriority w:val="61"/>
    <w:rsid w:val="00A67831"/>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213">
    <w:name w:val="רשימה בהירה - הדגשה 21"/>
    <w:basedOn w:val="ab"/>
    <w:next w:val="-23"/>
    <w:uiPriority w:val="61"/>
    <w:rsid w:val="00A67831"/>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customStyle="1" w:styleId="-313">
    <w:name w:val="רשימה בהירה - הדגשה 31"/>
    <w:basedOn w:val="ab"/>
    <w:next w:val="-34"/>
    <w:uiPriority w:val="61"/>
    <w:rsid w:val="00A67831"/>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customStyle="1" w:styleId="-413">
    <w:name w:val="רשימה בהירה - הדגשה 41"/>
    <w:basedOn w:val="ab"/>
    <w:next w:val="-43"/>
    <w:uiPriority w:val="61"/>
    <w:rsid w:val="00A67831"/>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customStyle="1" w:styleId="-512">
    <w:name w:val="רשימה בהירה - הדגשה 51"/>
    <w:basedOn w:val="ab"/>
    <w:next w:val="-51"/>
    <w:uiPriority w:val="61"/>
    <w:rsid w:val="00A67831"/>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612">
    <w:name w:val="רשימה בהירה - הדגשה 61"/>
    <w:basedOn w:val="ab"/>
    <w:next w:val="-61"/>
    <w:uiPriority w:val="61"/>
    <w:rsid w:val="00A67831"/>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11f">
    <w:name w:val="רשימה בטבלה 11"/>
    <w:basedOn w:val="ab"/>
    <w:next w:val="1fff6"/>
    <w:uiPriority w:val="99"/>
    <w:semiHidden/>
    <w:unhideWhenUsed/>
    <w:rsid w:val="00A67831"/>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רשימה בטבלה 21"/>
    <w:basedOn w:val="ab"/>
    <w:next w:val="2ff7"/>
    <w:uiPriority w:val="99"/>
    <w:semiHidden/>
    <w:unhideWhenUsed/>
    <w:rsid w:val="00A67831"/>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רשימה בטבלה 31"/>
    <w:basedOn w:val="ab"/>
    <w:next w:val="3fc"/>
    <w:uiPriority w:val="99"/>
    <w:semiHidden/>
    <w:unhideWhenUsed/>
    <w:rsid w:val="00A67831"/>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4">
    <w:name w:val="רשימה בטבלה 41"/>
    <w:basedOn w:val="ab"/>
    <w:next w:val="4f"/>
    <w:uiPriority w:val="99"/>
    <w:semiHidden/>
    <w:unhideWhenUsed/>
    <w:rsid w:val="00A67831"/>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3">
    <w:name w:val="רשימה בטבלה 51"/>
    <w:basedOn w:val="ab"/>
    <w:next w:val="5b"/>
    <w:uiPriority w:val="99"/>
    <w:semiHidden/>
    <w:unhideWhenUsed/>
    <w:rsid w:val="00A67831"/>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2">
    <w:name w:val="רשימה בטבלה 61"/>
    <w:basedOn w:val="ab"/>
    <w:next w:val="65"/>
    <w:uiPriority w:val="99"/>
    <w:semiHidden/>
    <w:unhideWhenUsed/>
    <w:rsid w:val="00A67831"/>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2">
    <w:name w:val="רשימה בטבלה 71"/>
    <w:basedOn w:val="ab"/>
    <w:next w:val="73"/>
    <w:uiPriority w:val="99"/>
    <w:semiHidden/>
    <w:unhideWhenUsed/>
    <w:rsid w:val="00A67831"/>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b"/>
    <w:next w:val="83"/>
    <w:uiPriority w:val="99"/>
    <w:semiHidden/>
    <w:unhideWhenUsed/>
    <w:rsid w:val="00A67831"/>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f0">
    <w:name w:val="רשימה בינונית 11"/>
    <w:basedOn w:val="ab"/>
    <w:next w:val="1fff7"/>
    <w:uiPriority w:val="65"/>
    <w:rsid w:val="00A67831"/>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0">
    <w:name w:val="רשימה בינונית 1 - הדגשה 11"/>
    <w:basedOn w:val="ab"/>
    <w:next w:val="1-10"/>
    <w:uiPriority w:val="65"/>
    <w:rsid w:val="00A67831"/>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1-211">
    <w:name w:val="רשימה בינונית 1 - הדגשה 21"/>
    <w:basedOn w:val="ab"/>
    <w:next w:val="1-20"/>
    <w:uiPriority w:val="65"/>
    <w:rsid w:val="00A67831"/>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customStyle="1" w:styleId="1-311">
    <w:name w:val="רשימה בינונית 1 - הדגשה 31"/>
    <w:basedOn w:val="ab"/>
    <w:next w:val="1-30"/>
    <w:uiPriority w:val="65"/>
    <w:rsid w:val="00A67831"/>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customStyle="1" w:styleId="1-411">
    <w:name w:val="רשימה בינונית 1 - הדגשה 41"/>
    <w:basedOn w:val="ab"/>
    <w:next w:val="1-40"/>
    <w:uiPriority w:val="65"/>
    <w:rsid w:val="00A67831"/>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customStyle="1" w:styleId="1-511">
    <w:name w:val="רשימה בינונית 1- הדגשה 51"/>
    <w:basedOn w:val="ab"/>
    <w:next w:val="1-50"/>
    <w:uiPriority w:val="65"/>
    <w:rsid w:val="00A67831"/>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customStyle="1" w:styleId="1-611">
    <w:name w:val="רשימה בינונית 1- הדגשה 61"/>
    <w:basedOn w:val="ab"/>
    <w:next w:val="1-60"/>
    <w:uiPriority w:val="65"/>
    <w:rsid w:val="00A67831"/>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21b">
    <w:name w:val="רשימה בינונית 21"/>
    <w:basedOn w:val="ab"/>
    <w:next w:val="2ff8"/>
    <w:uiPriority w:val="66"/>
    <w:rsid w:val="00A67831"/>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111">
    <w:name w:val="רשימה בינונית 2 - הדגשה 11"/>
    <w:basedOn w:val="ab"/>
    <w:next w:val="2-10"/>
    <w:uiPriority w:val="66"/>
    <w:rsid w:val="00A67831"/>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211">
    <w:name w:val="רשימה בינונית 2 - הדגשה 21"/>
    <w:basedOn w:val="ab"/>
    <w:next w:val="2-20"/>
    <w:uiPriority w:val="66"/>
    <w:rsid w:val="00A67831"/>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311">
    <w:name w:val="רשימה בינונית 2 - הדגשה 31"/>
    <w:basedOn w:val="ab"/>
    <w:next w:val="2-30"/>
    <w:uiPriority w:val="66"/>
    <w:rsid w:val="00A67831"/>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1">
    <w:name w:val="רשימה בינונית 2 - הדגשה 41"/>
    <w:basedOn w:val="ab"/>
    <w:next w:val="2-4"/>
    <w:uiPriority w:val="66"/>
    <w:rsid w:val="00A67831"/>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511">
    <w:name w:val="רשימה בינונית 2- הדגשה 51"/>
    <w:basedOn w:val="ab"/>
    <w:next w:val="2-50"/>
    <w:uiPriority w:val="66"/>
    <w:rsid w:val="00A67831"/>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611">
    <w:name w:val="רשימה בינונית 2- הדגשה 61"/>
    <w:basedOn w:val="ab"/>
    <w:next w:val="2-60"/>
    <w:uiPriority w:val="66"/>
    <w:rsid w:val="00A67831"/>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f4">
    <w:name w:val="רשימה כהה1"/>
    <w:basedOn w:val="ab"/>
    <w:next w:val="afffffffff8"/>
    <w:uiPriority w:val="70"/>
    <w:rsid w:val="00A67831"/>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116">
    <w:name w:val="רשימה כהה - הדגשה 11"/>
    <w:basedOn w:val="ab"/>
    <w:next w:val="-17"/>
    <w:uiPriority w:val="70"/>
    <w:rsid w:val="00A67831"/>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customStyle="1" w:styleId="-214">
    <w:name w:val="רשימה כהה - הדגשה 21"/>
    <w:basedOn w:val="ab"/>
    <w:next w:val="-24"/>
    <w:uiPriority w:val="70"/>
    <w:rsid w:val="00A67831"/>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customStyle="1" w:styleId="-314">
    <w:name w:val="רשימה כהה - הדגשה 31"/>
    <w:basedOn w:val="ab"/>
    <w:next w:val="-35"/>
    <w:uiPriority w:val="70"/>
    <w:rsid w:val="00A67831"/>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customStyle="1" w:styleId="-414">
    <w:name w:val="רשימה כהה - הדגשה 41"/>
    <w:basedOn w:val="ab"/>
    <w:next w:val="-44"/>
    <w:uiPriority w:val="70"/>
    <w:rsid w:val="00A67831"/>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customStyle="1" w:styleId="-513">
    <w:name w:val="רשימה כהה - הדגשה 51"/>
    <w:basedOn w:val="ab"/>
    <w:next w:val="-52"/>
    <w:uiPriority w:val="70"/>
    <w:rsid w:val="00A67831"/>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customStyle="1" w:styleId="-613">
    <w:name w:val="רשימה כהה - הדגשה 61"/>
    <w:basedOn w:val="ab"/>
    <w:next w:val="-62"/>
    <w:uiPriority w:val="70"/>
    <w:rsid w:val="00A67831"/>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customStyle="1" w:styleId="1ffff5">
    <w:name w:val="רשימה צבעונית1"/>
    <w:basedOn w:val="ab"/>
    <w:next w:val="afffffffff9"/>
    <w:uiPriority w:val="72"/>
    <w:rsid w:val="00A67831"/>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17">
    <w:name w:val="רשימה צבעונית - הדגשה 11"/>
    <w:basedOn w:val="ab"/>
    <w:next w:val="-18"/>
    <w:uiPriority w:val="72"/>
    <w:rsid w:val="00A67831"/>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customStyle="1" w:styleId="-215">
    <w:name w:val="רשימה צבעונית - הדגשה 21"/>
    <w:basedOn w:val="ab"/>
    <w:next w:val="-25"/>
    <w:uiPriority w:val="72"/>
    <w:rsid w:val="00A67831"/>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customStyle="1" w:styleId="-315">
    <w:name w:val="רשימה צבעונית - הדגשה 31"/>
    <w:basedOn w:val="ab"/>
    <w:next w:val="-36"/>
    <w:uiPriority w:val="72"/>
    <w:rsid w:val="00A67831"/>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customStyle="1" w:styleId="-415">
    <w:name w:val="רשימה צבעונית - הדגשה 41"/>
    <w:basedOn w:val="ab"/>
    <w:next w:val="-45"/>
    <w:uiPriority w:val="72"/>
    <w:rsid w:val="00A67831"/>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customStyle="1" w:styleId="-514">
    <w:name w:val="רשימה צבעונית - הדגשה 51"/>
    <w:basedOn w:val="ab"/>
    <w:next w:val="-53"/>
    <w:uiPriority w:val="72"/>
    <w:rsid w:val="00A67831"/>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customStyle="1" w:styleId="-614">
    <w:name w:val="רשימה צבעונית - הדגשה 61"/>
    <w:basedOn w:val="ab"/>
    <w:next w:val="-63"/>
    <w:uiPriority w:val="72"/>
    <w:rsid w:val="00A67831"/>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1ffff6">
    <w:name w:val="רשת בהירה1"/>
    <w:basedOn w:val="ab"/>
    <w:next w:val="afffffffffc"/>
    <w:uiPriority w:val="62"/>
    <w:rsid w:val="00A67831"/>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8">
    <w:name w:val="רשת בהירה - הדגשה 11"/>
    <w:basedOn w:val="ab"/>
    <w:next w:val="-19"/>
    <w:uiPriority w:val="62"/>
    <w:rsid w:val="00A67831"/>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customStyle="1" w:styleId="-216">
    <w:name w:val="רשת בהירה - הדגשה 21"/>
    <w:basedOn w:val="ab"/>
    <w:next w:val="-26"/>
    <w:uiPriority w:val="62"/>
    <w:rsid w:val="00A67831"/>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customStyle="1" w:styleId="-316">
    <w:name w:val="רשת בהירה - הדגשה 31"/>
    <w:basedOn w:val="ab"/>
    <w:next w:val="-37"/>
    <w:uiPriority w:val="62"/>
    <w:rsid w:val="00A67831"/>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customStyle="1" w:styleId="-416">
    <w:name w:val="רשת בהירה - הדגשה 41"/>
    <w:basedOn w:val="ab"/>
    <w:next w:val="-46"/>
    <w:uiPriority w:val="62"/>
    <w:rsid w:val="00A67831"/>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515">
    <w:name w:val="רשת בהירה - הדגשה 51"/>
    <w:basedOn w:val="ab"/>
    <w:next w:val="-54"/>
    <w:uiPriority w:val="62"/>
    <w:rsid w:val="00A67831"/>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customStyle="1" w:styleId="-615">
    <w:name w:val="רשת בהירה - הדגשה 61"/>
    <w:basedOn w:val="ab"/>
    <w:next w:val="-64"/>
    <w:uiPriority w:val="62"/>
    <w:rsid w:val="00A67831"/>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119">
    <w:name w:val="רשת בינונית - הדגשה 11"/>
    <w:basedOn w:val="ab"/>
    <w:next w:val="-1a"/>
    <w:uiPriority w:val="67"/>
    <w:rsid w:val="00A67831"/>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11f1">
    <w:name w:val="רשת בינונית 11"/>
    <w:basedOn w:val="ab"/>
    <w:next w:val="1fff8"/>
    <w:uiPriority w:val="67"/>
    <w:rsid w:val="00A67831"/>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212">
    <w:name w:val="רשת בינונית 1 - הדגשה 21"/>
    <w:basedOn w:val="ab"/>
    <w:next w:val="1-21"/>
    <w:uiPriority w:val="67"/>
    <w:rsid w:val="00A67831"/>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1-312">
    <w:name w:val="רשת בינונית 1 - הדגשה 31"/>
    <w:basedOn w:val="ab"/>
    <w:next w:val="1-31"/>
    <w:uiPriority w:val="67"/>
    <w:rsid w:val="00A67831"/>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1-412">
    <w:name w:val="רשת בינונית 1 - הדגשה 41"/>
    <w:basedOn w:val="ab"/>
    <w:next w:val="1-41"/>
    <w:uiPriority w:val="67"/>
    <w:rsid w:val="00A67831"/>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1-512">
    <w:name w:val="רשת בינונית 1 - הדגשה 51"/>
    <w:basedOn w:val="ab"/>
    <w:next w:val="1-51"/>
    <w:uiPriority w:val="67"/>
    <w:rsid w:val="00A67831"/>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1-612">
    <w:name w:val="רשת בינונית 1 - הדגשה 61"/>
    <w:basedOn w:val="ab"/>
    <w:next w:val="1-61"/>
    <w:uiPriority w:val="67"/>
    <w:rsid w:val="00A67831"/>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21c">
    <w:name w:val="רשת בינונית 21"/>
    <w:basedOn w:val="ab"/>
    <w:next w:val="2ff9"/>
    <w:uiPriority w:val="68"/>
    <w:rsid w:val="00A67831"/>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2-112">
    <w:name w:val="רשת בינונית 2 - הדגשה 11"/>
    <w:basedOn w:val="ab"/>
    <w:next w:val="2-11"/>
    <w:uiPriority w:val="68"/>
    <w:rsid w:val="00A67831"/>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customStyle="1" w:styleId="2-212">
    <w:name w:val="רשת בינונית 2 - הדגשה 21"/>
    <w:basedOn w:val="ab"/>
    <w:next w:val="2-21"/>
    <w:uiPriority w:val="68"/>
    <w:rsid w:val="00A67831"/>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customStyle="1" w:styleId="2-312">
    <w:name w:val="רשת בינונית 2 - הדגשה 31"/>
    <w:basedOn w:val="ab"/>
    <w:next w:val="2-31"/>
    <w:uiPriority w:val="68"/>
    <w:rsid w:val="00A67831"/>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customStyle="1" w:styleId="2-410">
    <w:name w:val="רשת בינונית 2 - הדגשה 41"/>
    <w:basedOn w:val="ab"/>
    <w:next w:val="2-40"/>
    <w:uiPriority w:val="68"/>
    <w:rsid w:val="00A67831"/>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customStyle="1" w:styleId="2-512">
    <w:name w:val="רשת בינונית 2 - הדגשה 51"/>
    <w:basedOn w:val="ab"/>
    <w:next w:val="2-51"/>
    <w:uiPriority w:val="68"/>
    <w:rsid w:val="00A67831"/>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customStyle="1" w:styleId="2-612">
    <w:name w:val="רשת בינונית 2 - הדגשה 61"/>
    <w:basedOn w:val="ab"/>
    <w:next w:val="2-61"/>
    <w:uiPriority w:val="68"/>
    <w:rsid w:val="00A67831"/>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318">
    <w:name w:val="רשת בינונית 31"/>
    <w:basedOn w:val="ab"/>
    <w:next w:val="3fd"/>
    <w:uiPriority w:val="69"/>
    <w:rsid w:val="00A67831"/>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3-11">
    <w:name w:val="רשת בינונית 3 - הדגשה 11"/>
    <w:basedOn w:val="ab"/>
    <w:next w:val="3-1"/>
    <w:uiPriority w:val="69"/>
    <w:rsid w:val="00A67831"/>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customStyle="1" w:styleId="3-21">
    <w:name w:val="רשת בינונית 3 - הדגשה 21"/>
    <w:basedOn w:val="ab"/>
    <w:next w:val="3-2"/>
    <w:uiPriority w:val="69"/>
    <w:rsid w:val="00A67831"/>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customStyle="1" w:styleId="3-31">
    <w:name w:val="רשת בינונית 3 - הדגשה 31"/>
    <w:basedOn w:val="ab"/>
    <w:next w:val="3-3"/>
    <w:uiPriority w:val="69"/>
    <w:rsid w:val="00A67831"/>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customStyle="1" w:styleId="3-41">
    <w:name w:val="רשת בינונית 3 - הדגשה 41"/>
    <w:basedOn w:val="ab"/>
    <w:next w:val="3-4"/>
    <w:uiPriority w:val="69"/>
    <w:rsid w:val="00A67831"/>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customStyle="1" w:styleId="3-51">
    <w:name w:val="רשת בינונית 3 - הדגשה 51"/>
    <w:basedOn w:val="ab"/>
    <w:next w:val="3-5"/>
    <w:uiPriority w:val="69"/>
    <w:rsid w:val="00A67831"/>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3-61">
    <w:name w:val="רשת בינונית 3 - הדגשה 61"/>
    <w:basedOn w:val="ab"/>
    <w:next w:val="3-6"/>
    <w:uiPriority w:val="69"/>
    <w:rsid w:val="00A67831"/>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1ffff7">
    <w:name w:val="רשת צבעונית1"/>
    <w:basedOn w:val="ab"/>
    <w:next w:val="afffffffffd"/>
    <w:uiPriority w:val="73"/>
    <w:rsid w:val="00A67831"/>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1a">
    <w:name w:val="רשת צבעונית - הדגשה 11"/>
    <w:basedOn w:val="ab"/>
    <w:next w:val="-1b"/>
    <w:uiPriority w:val="73"/>
    <w:rsid w:val="00A67831"/>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217">
    <w:name w:val="רשת צבעונית - הדגשה 21"/>
    <w:basedOn w:val="ab"/>
    <w:next w:val="-27"/>
    <w:uiPriority w:val="73"/>
    <w:rsid w:val="00A67831"/>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317">
    <w:name w:val="רשת צבעונית - הדגשה 31"/>
    <w:basedOn w:val="ab"/>
    <w:next w:val="-38"/>
    <w:uiPriority w:val="73"/>
    <w:rsid w:val="00A67831"/>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417">
    <w:name w:val="רשת צבעונית - הדגשה 41"/>
    <w:basedOn w:val="ab"/>
    <w:next w:val="-47"/>
    <w:uiPriority w:val="73"/>
    <w:rsid w:val="00A67831"/>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516">
    <w:name w:val="רשת צבעונית - הדגשה 51"/>
    <w:basedOn w:val="ab"/>
    <w:next w:val="-55"/>
    <w:uiPriority w:val="73"/>
    <w:rsid w:val="00A67831"/>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616">
    <w:name w:val="רשת צבעונית - הדגשה 61"/>
    <w:basedOn w:val="ab"/>
    <w:next w:val="-65"/>
    <w:uiPriority w:val="73"/>
    <w:rsid w:val="00A67831"/>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customStyle="1" w:styleId="12">
    <w:name w:val="נספח מספור 1"/>
    <w:basedOn w:val="a9"/>
    <w:link w:val="1ffff8"/>
    <w:qFormat/>
    <w:rsid w:val="00A67831"/>
    <w:pPr>
      <w:numPr>
        <w:numId w:val="87"/>
      </w:numPr>
      <w:spacing w:before="120" w:after="120" w:line="276" w:lineRule="auto"/>
      <w:jc w:val="both"/>
    </w:pPr>
    <w:rPr>
      <w:rFonts w:ascii="David" w:hAnsi="David"/>
      <w:szCs w:val="24"/>
    </w:rPr>
  </w:style>
  <w:style w:type="paragraph" w:customStyle="1" w:styleId="22">
    <w:name w:val="נספח מספור 2"/>
    <w:basedOn w:val="12"/>
    <w:link w:val="2fff"/>
    <w:qFormat/>
    <w:rsid w:val="00A67831"/>
    <w:pPr>
      <w:keepNext/>
      <w:keepLines/>
      <w:numPr>
        <w:ilvl w:val="1"/>
      </w:numPr>
      <w:ind w:left="788" w:hanging="431"/>
    </w:pPr>
  </w:style>
  <w:style w:type="character" w:customStyle="1" w:styleId="1ffff8">
    <w:name w:val="נספח מספור 1 תו"/>
    <w:basedOn w:val="aa"/>
    <w:link w:val="12"/>
    <w:rsid w:val="00A67831"/>
    <w:rPr>
      <w:rFonts w:ascii="David" w:eastAsia="Times New Roman" w:hAnsi="David" w:cs="David"/>
      <w:sz w:val="24"/>
      <w:szCs w:val="24"/>
    </w:rPr>
  </w:style>
  <w:style w:type="character" w:customStyle="1" w:styleId="2fff">
    <w:name w:val="נספח מספור 2 תו"/>
    <w:basedOn w:val="1ffff8"/>
    <w:link w:val="22"/>
    <w:rsid w:val="00A67831"/>
    <w:rPr>
      <w:rFonts w:ascii="David" w:eastAsia="Times New Roman" w:hAnsi="David" w:cs="David"/>
      <w:sz w:val="24"/>
      <w:szCs w:val="24"/>
    </w:rPr>
  </w:style>
  <w:style w:type="table" w:customStyle="1" w:styleId="TableGrid">
    <w:name w:val="TableGrid"/>
    <w:rsid w:val="00A67831"/>
    <w:pPr>
      <w:spacing w:after="0" w:line="240" w:lineRule="auto"/>
    </w:pPr>
    <w:rPr>
      <w:rFonts w:eastAsiaTheme="minorEastAsia"/>
    </w:rPr>
    <w:tblPr>
      <w:tblCellMar>
        <w:top w:w="0" w:type="dxa"/>
        <w:left w:w="0" w:type="dxa"/>
        <w:bottom w:w="0" w:type="dxa"/>
        <w:right w:w="0" w:type="dxa"/>
      </w:tblCellMar>
    </w:tblPr>
  </w:style>
  <w:style w:type="paragraph" w:customStyle="1" w:styleId="big-header">
    <w:name w:val="big-header"/>
    <w:basedOn w:val="a9"/>
    <w:rsid w:val="00A67831"/>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TableBlockOutdent">
    <w:name w:val="Table BlockOutdent"/>
    <w:basedOn w:val="TableBlock"/>
    <w:rsid w:val="00A67831"/>
    <w:pPr>
      <w:ind w:left="624" w:hanging="624"/>
    </w:pPr>
    <w:rPr>
      <w:rFonts w:cs="David"/>
    </w:rPr>
  </w:style>
  <w:style w:type="paragraph" w:customStyle="1" w:styleId="4f2">
    <w:name w:val="פיסקת רשימה4"/>
    <w:basedOn w:val="a9"/>
    <w:rsid w:val="00A67831"/>
    <w:pPr>
      <w:spacing w:line="360" w:lineRule="auto"/>
      <w:ind w:left="2155" w:hanging="397"/>
      <w:jc w:val="both"/>
    </w:pPr>
    <w:rPr>
      <w:rFonts w:ascii="Calibri" w:eastAsiaTheme="minorHAnsi" w:hAnsi="Calibri" w:cs="Calibri"/>
      <w:sz w:val="22"/>
      <w:szCs w:val="22"/>
    </w:rPr>
  </w:style>
  <w:style w:type="paragraph" w:customStyle="1" w:styleId="220">
    <w:name w:val="סעיף רמה 22"/>
    <w:basedOn w:val="23"/>
    <w:link w:val="22Char"/>
    <w:qFormat/>
    <w:rsid w:val="00250D85"/>
    <w:pPr>
      <w:numPr>
        <w:numId w:val="0"/>
      </w:numPr>
      <w:ind w:left="567" w:hanging="567"/>
    </w:pPr>
    <w:rPr>
      <w:u w:val="single"/>
    </w:rPr>
  </w:style>
  <w:style w:type="character" w:customStyle="1" w:styleId="22Char">
    <w:name w:val="סעיף רמה 22 Char"/>
    <w:basedOn w:val="2f5"/>
    <w:link w:val="220"/>
    <w:rsid w:val="00250D85"/>
    <w:rPr>
      <w:rFonts w:ascii="Arial" w:eastAsia="Times New Roman" w:hAnsi="Arial"/>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065452">
      <w:bodyDiv w:val="1"/>
      <w:marLeft w:val="0"/>
      <w:marRight w:val="0"/>
      <w:marTop w:val="0"/>
      <w:marBottom w:val="0"/>
      <w:divBdr>
        <w:top w:val="none" w:sz="0" w:space="0" w:color="auto"/>
        <w:left w:val="none" w:sz="0" w:space="0" w:color="auto"/>
        <w:bottom w:val="none" w:sz="0" w:space="0" w:color="auto"/>
        <w:right w:val="none" w:sz="0" w:space="0" w:color="auto"/>
      </w:divBdr>
    </w:div>
    <w:div w:id="530607360">
      <w:bodyDiv w:val="1"/>
      <w:marLeft w:val="0"/>
      <w:marRight w:val="0"/>
      <w:marTop w:val="0"/>
      <w:marBottom w:val="0"/>
      <w:divBdr>
        <w:top w:val="none" w:sz="0" w:space="0" w:color="auto"/>
        <w:left w:val="none" w:sz="0" w:space="0" w:color="auto"/>
        <w:bottom w:val="none" w:sz="0" w:space="0" w:color="auto"/>
        <w:right w:val="none" w:sz="0" w:space="0" w:color="auto"/>
      </w:divBdr>
    </w:div>
    <w:div w:id="939994623">
      <w:bodyDiv w:val="1"/>
      <w:marLeft w:val="0"/>
      <w:marRight w:val="0"/>
      <w:marTop w:val="0"/>
      <w:marBottom w:val="0"/>
      <w:divBdr>
        <w:top w:val="none" w:sz="0" w:space="0" w:color="auto"/>
        <w:left w:val="none" w:sz="0" w:space="0" w:color="auto"/>
        <w:bottom w:val="none" w:sz="0" w:space="0" w:color="auto"/>
        <w:right w:val="none" w:sz="0" w:space="0" w:color="auto"/>
      </w:divBdr>
    </w:div>
    <w:div w:id="1014916789">
      <w:bodyDiv w:val="1"/>
      <w:marLeft w:val="0"/>
      <w:marRight w:val="0"/>
      <w:marTop w:val="0"/>
      <w:marBottom w:val="0"/>
      <w:divBdr>
        <w:top w:val="none" w:sz="0" w:space="0" w:color="auto"/>
        <w:left w:val="none" w:sz="0" w:space="0" w:color="auto"/>
        <w:bottom w:val="none" w:sz="0" w:space="0" w:color="auto"/>
        <w:right w:val="none" w:sz="0" w:space="0" w:color="auto"/>
      </w:divBdr>
    </w:div>
    <w:div w:id="1356426734">
      <w:bodyDiv w:val="1"/>
      <w:marLeft w:val="0"/>
      <w:marRight w:val="0"/>
      <w:marTop w:val="0"/>
      <w:marBottom w:val="0"/>
      <w:divBdr>
        <w:top w:val="none" w:sz="0" w:space="0" w:color="auto"/>
        <w:left w:val="none" w:sz="0" w:space="0" w:color="auto"/>
        <w:bottom w:val="none" w:sz="0" w:space="0" w:color="auto"/>
        <w:right w:val="none" w:sz="0" w:space="0" w:color="auto"/>
      </w:divBdr>
    </w:div>
    <w:div w:id="1894150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mof.gov.il/takam/Pages/horaot.aspx?k=7.5.1.1" TargetMode="External"/><Relationship Id="rId18" Type="http://schemas.openxmlformats.org/officeDocument/2006/relationships/hyperlink" Target="https://fs.knesset.gov.il/20/law/20_lsr_348687.pdf"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2.png"/><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hyperlink" Target="https://takam.mof.gov.il/document/H.14.1.1"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takam.mof.gov.il/document/H.7.3.3" TargetMode="External"/><Relationship Id="rId20" Type="http://schemas.openxmlformats.org/officeDocument/2006/relationships/image" Target="media/image1.emf"/><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yperlink" Target="https://govextra.gov.il/digital-guarantee/homepage/" TargetMode="External"/><Relationship Id="rId23" Type="http://schemas.openxmlformats.org/officeDocument/2006/relationships/image" Target="media/image4.emf"/><Relationship Id="rId28"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https://mof.gov.il/takam/Pages/horaot.aspx?k=7.7.1.1"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 Id="rId22" Type="http://schemas.openxmlformats.org/officeDocument/2006/relationships/image" Target="media/image3.emf"/><Relationship Id="rId27" Type="http://schemas.openxmlformats.org/officeDocument/2006/relationships/header" Target="header3.xml"/><Relationship Id="rId30"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6.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6F64013C48D64AADAA774309F8C7C2BC"/>
        <w:category>
          <w:name w:val="כללי"/>
          <w:gallery w:val="placeholder"/>
        </w:category>
        <w:types>
          <w:type w:val="bbPlcHdr"/>
        </w:types>
        <w:behaviors>
          <w:behavior w:val="content"/>
        </w:behaviors>
        <w:guid w:val="{59B37633-6547-47EA-ADE8-74C7DC4AB84F}"/>
      </w:docPartPr>
      <w:docPartBody>
        <w:p w:rsidR="008C03D2" w:rsidRDefault="008C03D2" w:rsidP="008C03D2">
          <w:pPr>
            <w:pStyle w:val="6F64013C48D64AADAA774309F8C7C2BC"/>
          </w:pPr>
          <w:r w:rsidRPr="00766653">
            <w:rPr>
              <w:rStyle w:val="a3"/>
              <w:rtl/>
            </w:rPr>
            <w:t>[מס</w:t>
          </w:r>
          <w:r w:rsidRPr="00766653">
            <w:rPr>
              <w:rStyle w:val="a3"/>
            </w:rPr>
            <w:t>'</w:t>
          </w:r>
          <w:r w:rsidRPr="00766653">
            <w:rPr>
              <w:rStyle w:val="a3"/>
              <w:rtl/>
            </w:rPr>
            <w:t>]</w:t>
          </w:r>
        </w:p>
      </w:docPartBody>
    </w:docPart>
    <w:docPart>
      <w:docPartPr>
        <w:name w:val="D4E30F0FD3F84992BFE9DAFEBC2676F7"/>
        <w:category>
          <w:name w:val="כללי"/>
          <w:gallery w:val="placeholder"/>
        </w:category>
        <w:types>
          <w:type w:val="bbPlcHdr"/>
        </w:types>
        <w:behaviors>
          <w:behavior w:val="content"/>
        </w:behaviors>
        <w:guid w:val="{50CDD7B8-A2E8-49E9-BDD4-6BE9269568F4}"/>
      </w:docPartPr>
      <w:docPartBody>
        <w:p w:rsidR="008C03D2" w:rsidRDefault="008C03D2" w:rsidP="008C03D2">
          <w:pPr>
            <w:pStyle w:val="D4E30F0FD3F84992BFE9DAFEBC2676F7"/>
          </w:pPr>
          <w:r>
            <w:rPr>
              <w:rtl/>
              <w:cs/>
              <w:lang w:val="he-IL"/>
            </w:rPr>
            <w:t>[הקלד כאן]</w:t>
          </w:r>
        </w:p>
      </w:docPartBody>
    </w:docPart>
    <w:docPart>
      <w:docPartPr>
        <w:name w:val="885A72EFB26C4150A44A4EE11228EFCE"/>
        <w:category>
          <w:name w:val="כללי"/>
          <w:gallery w:val="placeholder"/>
        </w:category>
        <w:types>
          <w:type w:val="bbPlcHdr"/>
        </w:types>
        <w:behaviors>
          <w:behavior w:val="content"/>
        </w:behaviors>
        <w:guid w:val="{DF5850CD-060B-40AE-8F5E-5C7B52477702}"/>
      </w:docPartPr>
      <w:docPartBody>
        <w:p w:rsidR="008C03D2" w:rsidRDefault="008C03D2" w:rsidP="008C03D2">
          <w:pPr>
            <w:pStyle w:val="885A72EFB26C4150A44A4EE11228EFCE"/>
          </w:pPr>
          <w:r w:rsidRPr="00766653">
            <w:rPr>
              <w:rStyle w:val="a3"/>
              <w:rtl/>
            </w:rPr>
            <w:t>[מס</w:t>
          </w:r>
          <w:r w:rsidRPr="00766653">
            <w:rPr>
              <w:rStyle w:val="a3"/>
            </w:rPr>
            <w:t>'</w:t>
          </w:r>
          <w:r w:rsidRPr="00766653">
            <w:rPr>
              <w:rStyle w:val="a3"/>
              <w:rtl/>
            </w:rPr>
            <w:t>]</w:t>
          </w:r>
        </w:p>
      </w:docPartBody>
    </w:docPart>
    <w:docPart>
      <w:docPartPr>
        <w:name w:val="50846B96D3684139AA6728D281323C8B"/>
        <w:category>
          <w:name w:val="כללי"/>
          <w:gallery w:val="placeholder"/>
        </w:category>
        <w:types>
          <w:type w:val="bbPlcHdr"/>
        </w:types>
        <w:behaviors>
          <w:behavior w:val="content"/>
        </w:behaviors>
        <w:guid w:val="{3CCD8BAA-CD8E-49E5-BC39-9E5163796AE2}"/>
      </w:docPartPr>
      <w:docPartBody>
        <w:p w:rsidR="009C6E55" w:rsidRDefault="009C6E55" w:rsidP="009C6E55">
          <w:pPr>
            <w:pStyle w:val="50846B96D3684139AA6728D281323C8B"/>
          </w:pPr>
          <w:r w:rsidRPr="00B51143">
            <w:rPr>
              <w:rStyle w:val="a3"/>
              <w:rtl/>
            </w:rPr>
            <w:t>[מס</w:t>
          </w:r>
          <w:r w:rsidRPr="00B51143">
            <w:rPr>
              <w:rStyle w:val="a3"/>
            </w:rPr>
            <w:t>'</w:t>
          </w:r>
          <w:r w:rsidRPr="00B51143">
            <w:rPr>
              <w:rStyle w:val="a3"/>
              <w:rtl/>
            </w:rPr>
            <w:t>]</w:t>
          </w:r>
        </w:p>
      </w:docPartBody>
    </w:docPart>
    <w:docPart>
      <w:docPartPr>
        <w:name w:val="24B35B83E90A427C9170E97C1551D6F9"/>
        <w:category>
          <w:name w:val="כללי"/>
          <w:gallery w:val="placeholder"/>
        </w:category>
        <w:types>
          <w:type w:val="bbPlcHdr"/>
        </w:types>
        <w:behaviors>
          <w:behavior w:val="content"/>
        </w:behaviors>
        <w:guid w:val="{F0738671-636A-4A66-B4F7-177B885F4205}"/>
      </w:docPartPr>
      <w:docPartBody>
        <w:p w:rsidR="004869C3" w:rsidRDefault="008C03D2">
          <w:pPr>
            <w:pStyle w:val="24B35B83E90A427C9170E97C1551D6F9"/>
          </w:pPr>
          <w:r w:rsidRPr="00766653">
            <w:rPr>
              <w:rStyle w:val="a3"/>
              <w:rtl/>
            </w:rPr>
            <w:t>[מס</w:t>
          </w:r>
          <w:r w:rsidRPr="00766653">
            <w:rPr>
              <w:rStyle w:val="a3"/>
            </w:rPr>
            <w:t>'</w:t>
          </w:r>
          <w:r w:rsidRPr="00766653">
            <w:rPr>
              <w:rStyle w:val="a3"/>
              <w:rtl/>
            </w:rPr>
            <w:t>]</w:t>
          </w:r>
        </w:p>
      </w:docPartBody>
    </w:docPart>
    <w:docPart>
      <w:docPartPr>
        <w:name w:val="E9A2963F263B4B858EC0D4B0F44BD899"/>
        <w:category>
          <w:name w:val="כללי"/>
          <w:gallery w:val="placeholder"/>
        </w:category>
        <w:types>
          <w:type w:val="bbPlcHdr"/>
        </w:types>
        <w:behaviors>
          <w:behavior w:val="content"/>
        </w:behaviors>
        <w:guid w:val="{3C7683DA-4587-4DD9-A283-C41255D6B740}"/>
      </w:docPartPr>
      <w:docPartBody>
        <w:p w:rsidR="004869C3" w:rsidRDefault="008C03D2">
          <w:pPr>
            <w:pStyle w:val="E9A2963F263B4B858EC0D4B0F44BD899"/>
          </w:pPr>
          <w:r w:rsidRPr="00766653">
            <w:rPr>
              <w:rStyle w:val="a3"/>
              <w:rtl/>
            </w:rPr>
            <w:t>[נושא]</w:t>
          </w:r>
        </w:p>
      </w:docPartBody>
    </w:docPart>
    <w:docPart>
      <w:docPartPr>
        <w:name w:val="DF9EC2CE92A841E2B82764EEC797D2D1"/>
        <w:category>
          <w:name w:val="כללי"/>
          <w:gallery w:val="placeholder"/>
        </w:category>
        <w:types>
          <w:type w:val="bbPlcHdr"/>
        </w:types>
        <w:behaviors>
          <w:behavior w:val="content"/>
        </w:behaviors>
        <w:guid w:val="{C3177D1C-7DCF-4AFB-A9EB-F5F33CA8AF47}"/>
      </w:docPartPr>
      <w:docPartBody>
        <w:p w:rsidR="004869C3" w:rsidRDefault="008C03D2">
          <w:pPr>
            <w:pStyle w:val="DF9EC2CE92A841E2B82764EEC797D2D1"/>
          </w:pPr>
          <w:r w:rsidRPr="00766653">
            <w:rPr>
              <w:rStyle w:val="a3"/>
              <w:rtl/>
            </w:rPr>
            <w:t>[מס</w:t>
          </w:r>
          <w:r w:rsidRPr="00766653">
            <w:rPr>
              <w:rStyle w:val="a3"/>
            </w:rPr>
            <w:t>'</w:t>
          </w:r>
          <w:r w:rsidRPr="00766653">
            <w:rPr>
              <w:rStyle w:val="a3"/>
              <w:rtl/>
            </w:rPr>
            <w:t>]</w:t>
          </w:r>
        </w:p>
      </w:docPartBody>
    </w:docPart>
    <w:docPart>
      <w:docPartPr>
        <w:name w:val="4C7DE593EC77411386C5A271BDFAC56F"/>
        <w:category>
          <w:name w:val="כללי"/>
          <w:gallery w:val="placeholder"/>
        </w:category>
        <w:types>
          <w:type w:val="bbPlcHdr"/>
        </w:types>
        <w:behaviors>
          <w:behavior w:val="content"/>
        </w:behaviors>
        <w:guid w:val="{1455FEAB-A133-4909-8B3F-EEC11B960878}"/>
      </w:docPartPr>
      <w:docPartBody>
        <w:p w:rsidR="004869C3" w:rsidRDefault="008C03D2">
          <w:pPr>
            <w:pStyle w:val="4C7DE593EC77411386C5A271BDFAC56F"/>
          </w:pPr>
          <w:r w:rsidRPr="00766653">
            <w:rPr>
              <w:rStyle w:val="a3"/>
              <w:rtl/>
            </w:rPr>
            <w:t>[נושא]</w:t>
          </w:r>
        </w:p>
      </w:docPartBody>
    </w:docPart>
    <w:docPart>
      <w:docPartPr>
        <w:name w:val="CF8915574FC545EEAF3EDD00A330AA4A"/>
        <w:category>
          <w:name w:val="כללי"/>
          <w:gallery w:val="placeholder"/>
        </w:category>
        <w:types>
          <w:type w:val="bbPlcHdr"/>
        </w:types>
        <w:behaviors>
          <w:behavior w:val="content"/>
        </w:behaviors>
        <w:guid w:val="{4A2E3B9F-DD11-4557-94FF-DED51ED77EC6}"/>
      </w:docPartPr>
      <w:docPartBody>
        <w:p w:rsidR="004869C3" w:rsidRDefault="008C03D2">
          <w:pPr>
            <w:pStyle w:val="CF8915574FC545EEAF3EDD00A330AA4A"/>
          </w:pPr>
          <w:r w:rsidRPr="00766653">
            <w:rPr>
              <w:rStyle w:val="a3"/>
              <w:rtl/>
            </w:rPr>
            <w:t>[נושא]</w:t>
          </w:r>
        </w:p>
      </w:docPartBody>
    </w:docPart>
    <w:docPart>
      <w:docPartPr>
        <w:name w:val="EEB4808BB6CF46C7999FCBD45A537BC2"/>
        <w:category>
          <w:name w:val="כללי"/>
          <w:gallery w:val="placeholder"/>
        </w:category>
        <w:types>
          <w:type w:val="bbPlcHdr"/>
        </w:types>
        <w:behaviors>
          <w:behavior w:val="content"/>
        </w:behaviors>
        <w:guid w:val="{D4F871E9-BCCC-45C6-A407-4DE165070768}"/>
      </w:docPartPr>
      <w:docPartBody>
        <w:p w:rsidR="004869C3" w:rsidRDefault="008C03D2">
          <w:pPr>
            <w:pStyle w:val="EEB4808BB6CF46C7999FCBD45A537BC2"/>
          </w:pPr>
          <w:r w:rsidRPr="00766653">
            <w:rPr>
              <w:rStyle w:val="a3"/>
              <w:rtl/>
            </w:rPr>
            <w:t>[נושא]</w:t>
          </w:r>
        </w:p>
      </w:docPartBody>
    </w:docPart>
    <w:docPart>
      <w:docPartPr>
        <w:name w:val="5882306E05344C9AAF7BC5D6A87E2831"/>
        <w:category>
          <w:name w:val="כללי"/>
          <w:gallery w:val="placeholder"/>
        </w:category>
        <w:types>
          <w:type w:val="bbPlcHdr"/>
        </w:types>
        <w:behaviors>
          <w:behavior w:val="content"/>
        </w:behaviors>
        <w:guid w:val="{33F80CE5-490B-4A58-BD30-BDA84D12DF4D}"/>
      </w:docPartPr>
      <w:docPartBody>
        <w:p w:rsidR="004869C3" w:rsidRDefault="008C03D2">
          <w:pPr>
            <w:pStyle w:val="5882306E05344C9AAF7BC5D6A87E2831"/>
          </w:pPr>
          <w:r w:rsidRPr="00766653">
            <w:rPr>
              <w:rStyle w:val="a3"/>
              <w:rtl/>
            </w:rPr>
            <w:t>[נושא]</w:t>
          </w:r>
        </w:p>
      </w:docPartBody>
    </w:docPart>
    <w:docPart>
      <w:docPartPr>
        <w:name w:val="9EACFE32FC54453C81D60F2CB0E7E331"/>
        <w:category>
          <w:name w:val="כללי"/>
          <w:gallery w:val="placeholder"/>
        </w:category>
        <w:types>
          <w:type w:val="bbPlcHdr"/>
        </w:types>
        <w:behaviors>
          <w:behavior w:val="content"/>
        </w:behaviors>
        <w:guid w:val="{D1B01905-2989-4A39-BA01-6101F0F3F6C9}"/>
      </w:docPartPr>
      <w:docPartBody>
        <w:p w:rsidR="004869C3" w:rsidRDefault="008C03D2">
          <w:pPr>
            <w:pStyle w:val="9EACFE32FC54453C81D60F2CB0E7E331"/>
          </w:pPr>
          <w:r w:rsidRPr="00766653">
            <w:rPr>
              <w:rStyle w:val="a3"/>
              <w:rtl/>
            </w:rPr>
            <w:t>[נושא]</w:t>
          </w:r>
        </w:p>
      </w:docPartBody>
    </w:docPart>
    <w:docPart>
      <w:docPartPr>
        <w:name w:val="41A36B929863429C80861E4F50908DF7"/>
        <w:category>
          <w:name w:val="כללי"/>
          <w:gallery w:val="placeholder"/>
        </w:category>
        <w:types>
          <w:type w:val="bbPlcHdr"/>
        </w:types>
        <w:behaviors>
          <w:behavior w:val="content"/>
        </w:behaviors>
        <w:guid w:val="{6BD0868F-4069-4E52-A200-74AF3CC7E9AB}"/>
      </w:docPartPr>
      <w:docPartBody>
        <w:p w:rsidR="004869C3" w:rsidRDefault="008C03D2">
          <w:pPr>
            <w:pStyle w:val="41A36B929863429C80861E4F50908DF7"/>
          </w:pPr>
          <w:r w:rsidRPr="00766653">
            <w:rPr>
              <w:rStyle w:val="a3"/>
              <w:rtl/>
            </w:rPr>
            <w:t>[נושא]</w:t>
          </w:r>
        </w:p>
      </w:docPartBody>
    </w:docPart>
    <w:docPart>
      <w:docPartPr>
        <w:name w:val="6EAD238A72974B9DBA93182BCEC72F95"/>
        <w:category>
          <w:name w:val="כללי"/>
          <w:gallery w:val="placeholder"/>
        </w:category>
        <w:types>
          <w:type w:val="bbPlcHdr"/>
        </w:types>
        <w:behaviors>
          <w:behavior w:val="content"/>
        </w:behaviors>
        <w:guid w:val="{997FD7F1-DCFF-4DAE-894C-562B5131ECFD}"/>
      </w:docPartPr>
      <w:docPartBody>
        <w:p w:rsidR="004869C3" w:rsidRDefault="008C03D2">
          <w:pPr>
            <w:pStyle w:val="6EAD238A72974B9DBA93182BCEC72F95"/>
          </w:pPr>
          <w:r w:rsidRPr="00766653">
            <w:rPr>
              <w:rStyle w:val="a3"/>
              <w:rtl/>
            </w:rPr>
            <w:t>[נושא]</w:t>
          </w:r>
        </w:p>
      </w:docPartBody>
    </w:docPart>
    <w:docPart>
      <w:docPartPr>
        <w:name w:val="BC0D99C3E52E4903BEA7058203DC8420"/>
        <w:category>
          <w:name w:val="כללי"/>
          <w:gallery w:val="placeholder"/>
        </w:category>
        <w:types>
          <w:type w:val="bbPlcHdr"/>
        </w:types>
        <w:behaviors>
          <w:behavior w:val="content"/>
        </w:behaviors>
        <w:guid w:val="{BF941C02-B420-4D26-8903-CDCE567F77F9}"/>
      </w:docPartPr>
      <w:docPartBody>
        <w:p w:rsidR="004869C3" w:rsidRDefault="008C03D2">
          <w:pPr>
            <w:pStyle w:val="BC0D99C3E52E4903BEA7058203DC8420"/>
          </w:pPr>
          <w:r w:rsidRPr="00766653">
            <w:rPr>
              <w:rStyle w:val="a3"/>
              <w:rtl/>
            </w:rPr>
            <w:t>[נושא]</w:t>
          </w:r>
        </w:p>
      </w:docPartBody>
    </w:docPart>
    <w:docPart>
      <w:docPartPr>
        <w:name w:val="33D9A0D31D714647978EF528521993BF"/>
        <w:category>
          <w:name w:val="כללי"/>
          <w:gallery w:val="placeholder"/>
        </w:category>
        <w:types>
          <w:type w:val="bbPlcHdr"/>
        </w:types>
        <w:behaviors>
          <w:behavior w:val="content"/>
        </w:behaviors>
        <w:guid w:val="{73E5E474-4735-4720-B8F0-070ED3C42A7D}"/>
      </w:docPartPr>
      <w:docPartBody>
        <w:p w:rsidR="004869C3" w:rsidRDefault="008C03D2">
          <w:pPr>
            <w:pStyle w:val="33D9A0D31D714647978EF528521993BF"/>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2781B"/>
    <w:rsid w:val="000646FF"/>
    <w:rsid w:val="000647A3"/>
    <w:rsid w:val="00084542"/>
    <w:rsid w:val="0009786A"/>
    <w:rsid w:val="00141812"/>
    <w:rsid w:val="00184B02"/>
    <w:rsid w:val="001A2C38"/>
    <w:rsid w:val="00212FAE"/>
    <w:rsid w:val="002303D9"/>
    <w:rsid w:val="002A6B30"/>
    <w:rsid w:val="002E3964"/>
    <w:rsid w:val="00307BF4"/>
    <w:rsid w:val="0034122F"/>
    <w:rsid w:val="0034423E"/>
    <w:rsid w:val="00352D8D"/>
    <w:rsid w:val="00383589"/>
    <w:rsid w:val="003A382E"/>
    <w:rsid w:val="003F431D"/>
    <w:rsid w:val="00413D49"/>
    <w:rsid w:val="004347BD"/>
    <w:rsid w:val="004763DD"/>
    <w:rsid w:val="004779BE"/>
    <w:rsid w:val="004869C3"/>
    <w:rsid w:val="004D0537"/>
    <w:rsid w:val="005111A8"/>
    <w:rsid w:val="005436B4"/>
    <w:rsid w:val="005C51A0"/>
    <w:rsid w:val="005E69A1"/>
    <w:rsid w:val="00642B7F"/>
    <w:rsid w:val="006725CC"/>
    <w:rsid w:val="00675DDC"/>
    <w:rsid w:val="00695E7B"/>
    <w:rsid w:val="006F2571"/>
    <w:rsid w:val="006F5961"/>
    <w:rsid w:val="00764780"/>
    <w:rsid w:val="00767333"/>
    <w:rsid w:val="00796C76"/>
    <w:rsid w:val="007B35E5"/>
    <w:rsid w:val="007C50C3"/>
    <w:rsid w:val="007F5800"/>
    <w:rsid w:val="00800EEC"/>
    <w:rsid w:val="00841396"/>
    <w:rsid w:val="00890C8B"/>
    <w:rsid w:val="008C03D2"/>
    <w:rsid w:val="008C3A40"/>
    <w:rsid w:val="008C69E8"/>
    <w:rsid w:val="008D2C75"/>
    <w:rsid w:val="00901B68"/>
    <w:rsid w:val="009028CA"/>
    <w:rsid w:val="0093556D"/>
    <w:rsid w:val="00942504"/>
    <w:rsid w:val="009C1191"/>
    <w:rsid w:val="009C6E55"/>
    <w:rsid w:val="009D1E42"/>
    <w:rsid w:val="00A0578B"/>
    <w:rsid w:val="00A4116D"/>
    <w:rsid w:val="00A4272F"/>
    <w:rsid w:val="00A92D5D"/>
    <w:rsid w:val="00AC1E5C"/>
    <w:rsid w:val="00B47808"/>
    <w:rsid w:val="00BC7E5B"/>
    <w:rsid w:val="00C77EF5"/>
    <w:rsid w:val="00CC1327"/>
    <w:rsid w:val="00D003E4"/>
    <w:rsid w:val="00D04163"/>
    <w:rsid w:val="00D934E5"/>
    <w:rsid w:val="00DC75B0"/>
    <w:rsid w:val="00DE7CCE"/>
    <w:rsid w:val="00E2577D"/>
    <w:rsid w:val="00EB2974"/>
    <w:rsid w:val="00EC110B"/>
    <w:rsid w:val="00F27490"/>
    <w:rsid w:val="00F40464"/>
    <w:rsid w:val="00FD409B"/>
    <w:rsid w:val="00FE33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04163"/>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9772E5F3F8B24B198DAE7AEDC71BB3B7">
    <w:name w:val="9772E5F3F8B24B198DAE7AEDC71BB3B7"/>
    <w:rsid w:val="008C03D2"/>
    <w:pPr>
      <w:bidi/>
    </w:pPr>
  </w:style>
  <w:style w:type="paragraph" w:customStyle="1" w:styleId="43BB521EA0E0418F93F73DE47B1AB0A7">
    <w:name w:val="43BB521EA0E0418F93F73DE47B1AB0A7"/>
    <w:rsid w:val="008C03D2"/>
    <w:pPr>
      <w:bidi/>
    </w:pPr>
  </w:style>
  <w:style w:type="paragraph" w:customStyle="1" w:styleId="2BE4547F2DAA44DE82A99CB8D119EECC">
    <w:name w:val="2BE4547F2DAA44DE82A99CB8D119EECC"/>
    <w:rsid w:val="008C03D2"/>
    <w:pPr>
      <w:bidi/>
    </w:pPr>
  </w:style>
  <w:style w:type="paragraph" w:customStyle="1" w:styleId="1FC1FE9752754D309DB257BD620BA672">
    <w:name w:val="1FC1FE9752754D309DB257BD620BA672"/>
    <w:rsid w:val="008C03D2"/>
    <w:pPr>
      <w:bidi/>
    </w:pPr>
  </w:style>
  <w:style w:type="paragraph" w:customStyle="1" w:styleId="728EE2AF4A9B444E86EE8588868B365C">
    <w:name w:val="728EE2AF4A9B444E86EE8588868B365C"/>
    <w:rsid w:val="008C03D2"/>
    <w:pPr>
      <w:bidi/>
    </w:pPr>
  </w:style>
  <w:style w:type="paragraph" w:customStyle="1" w:styleId="0CF0932DA2D94400B6C16ACE252AF474">
    <w:name w:val="0CF0932DA2D94400B6C16ACE252AF474"/>
    <w:rsid w:val="008C03D2"/>
    <w:pPr>
      <w:bidi/>
    </w:pPr>
  </w:style>
  <w:style w:type="paragraph" w:customStyle="1" w:styleId="01A1CB6CFF1B453F942180A6984C5B66">
    <w:name w:val="01A1CB6CFF1B453F942180A6984C5B66"/>
    <w:rsid w:val="008C03D2"/>
    <w:pPr>
      <w:bidi/>
    </w:pPr>
  </w:style>
  <w:style w:type="paragraph" w:customStyle="1" w:styleId="2F76B1BD233B41F0A1B9ABCA60422CB3">
    <w:name w:val="2F76B1BD233B41F0A1B9ABCA60422CB3"/>
    <w:rsid w:val="008C03D2"/>
    <w:pPr>
      <w:bidi/>
    </w:pPr>
  </w:style>
  <w:style w:type="paragraph" w:customStyle="1" w:styleId="4A00A3236E474625814E5B814CBC2D5C">
    <w:name w:val="4A00A3236E474625814E5B814CBC2D5C"/>
    <w:rsid w:val="008C03D2"/>
    <w:pPr>
      <w:bidi/>
    </w:pPr>
  </w:style>
  <w:style w:type="paragraph" w:customStyle="1" w:styleId="9BC744A68E2D497FA3094A545B2D72AB">
    <w:name w:val="9BC744A68E2D497FA3094A545B2D72AB"/>
    <w:rsid w:val="008C03D2"/>
    <w:pPr>
      <w:bidi/>
    </w:pPr>
  </w:style>
  <w:style w:type="paragraph" w:customStyle="1" w:styleId="396BFC0B7E6D45FE9FBCEA7107AE3E33">
    <w:name w:val="396BFC0B7E6D45FE9FBCEA7107AE3E33"/>
    <w:rsid w:val="008C03D2"/>
    <w:pPr>
      <w:bidi/>
    </w:pPr>
  </w:style>
  <w:style w:type="paragraph" w:customStyle="1" w:styleId="69D9E884AFFF47748468DBFF905E1587">
    <w:name w:val="69D9E884AFFF47748468DBFF905E1587"/>
    <w:rsid w:val="008C03D2"/>
    <w:pPr>
      <w:bidi/>
    </w:pPr>
  </w:style>
  <w:style w:type="paragraph" w:customStyle="1" w:styleId="013EEB8253384DC988FCA907021AE5C9">
    <w:name w:val="013EEB8253384DC988FCA907021AE5C9"/>
    <w:rsid w:val="008C03D2"/>
    <w:pPr>
      <w:bidi/>
    </w:pPr>
  </w:style>
  <w:style w:type="paragraph" w:customStyle="1" w:styleId="D33EF64757A542B59BBD513A5C094F27">
    <w:name w:val="D33EF64757A542B59BBD513A5C094F27"/>
    <w:rsid w:val="008C03D2"/>
    <w:pPr>
      <w:bidi/>
    </w:pPr>
  </w:style>
  <w:style w:type="paragraph" w:customStyle="1" w:styleId="700E8BF3B4804422A43A8C50BADD3C1E">
    <w:name w:val="700E8BF3B4804422A43A8C50BADD3C1E"/>
    <w:rsid w:val="008C03D2"/>
    <w:pPr>
      <w:bidi/>
    </w:pPr>
  </w:style>
  <w:style w:type="paragraph" w:customStyle="1" w:styleId="E7A2B7D2516C4446B4AA46C72F9CFD60">
    <w:name w:val="E7A2B7D2516C4446B4AA46C72F9CFD60"/>
    <w:rsid w:val="008C03D2"/>
    <w:pPr>
      <w:bidi/>
    </w:pPr>
  </w:style>
  <w:style w:type="paragraph" w:customStyle="1" w:styleId="1B5BA05C10984721960DC377507A227F">
    <w:name w:val="1B5BA05C10984721960DC377507A227F"/>
    <w:rsid w:val="008C03D2"/>
    <w:pPr>
      <w:bidi/>
    </w:pPr>
  </w:style>
  <w:style w:type="paragraph" w:customStyle="1" w:styleId="8280DBBB4354468386AACF606A963524">
    <w:name w:val="8280DBBB4354468386AACF606A963524"/>
    <w:rsid w:val="008C03D2"/>
    <w:pPr>
      <w:bidi/>
    </w:pPr>
  </w:style>
  <w:style w:type="paragraph" w:customStyle="1" w:styleId="B4A63192C446442C9F50E6F064491FF3">
    <w:name w:val="B4A63192C446442C9F50E6F064491FF3"/>
    <w:rsid w:val="008C03D2"/>
    <w:pPr>
      <w:bidi/>
    </w:pPr>
  </w:style>
  <w:style w:type="paragraph" w:customStyle="1" w:styleId="2E1DCDF7E60D4DE0BB377975DB341D06">
    <w:name w:val="2E1DCDF7E60D4DE0BB377975DB341D06"/>
    <w:rsid w:val="008C03D2"/>
    <w:pPr>
      <w:bidi/>
    </w:pPr>
  </w:style>
  <w:style w:type="paragraph" w:customStyle="1" w:styleId="E25F1523E77E43CDB1F71DE88E9AC114">
    <w:name w:val="E25F1523E77E43CDB1F71DE88E9AC114"/>
    <w:rsid w:val="008C03D2"/>
    <w:pPr>
      <w:bidi/>
    </w:pPr>
  </w:style>
  <w:style w:type="paragraph" w:customStyle="1" w:styleId="6F64013C48D64AADAA774309F8C7C2BC">
    <w:name w:val="6F64013C48D64AADAA774309F8C7C2BC"/>
    <w:rsid w:val="008C03D2"/>
    <w:pPr>
      <w:bidi/>
    </w:pPr>
  </w:style>
  <w:style w:type="paragraph" w:customStyle="1" w:styleId="43489442526B403DAB1E49C57C4860D3">
    <w:name w:val="43489442526B403DAB1E49C57C4860D3"/>
    <w:rsid w:val="008C03D2"/>
    <w:pPr>
      <w:bidi/>
    </w:pPr>
  </w:style>
  <w:style w:type="paragraph" w:customStyle="1" w:styleId="BB8C9F7F76C34FD898353779E4FED280">
    <w:name w:val="BB8C9F7F76C34FD898353779E4FED280"/>
    <w:rsid w:val="008C03D2"/>
    <w:pPr>
      <w:bidi/>
    </w:pPr>
  </w:style>
  <w:style w:type="paragraph" w:customStyle="1" w:styleId="C043B93210DE4A3CBA298B8699B8A5BE">
    <w:name w:val="C043B93210DE4A3CBA298B8699B8A5BE"/>
    <w:rsid w:val="008C03D2"/>
    <w:pPr>
      <w:bidi/>
    </w:pPr>
  </w:style>
  <w:style w:type="paragraph" w:customStyle="1" w:styleId="7C9361EDCD3C4DA8BA75F54B55537082">
    <w:name w:val="7C9361EDCD3C4DA8BA75F54B55537082"/>
    <w:rsid w:val="008C03D2"/>
    <w:pPr>
      <w:bidi/>
    </w:pPr>
  </w:style>
  <w:style w:type="paragraph" w:customStyle="1" w:styleId="1D3FE9FA7D3D4759AEBDBCE76A8CA6AC">
    <w:name w:val="1D3FE9FA7D3D4759AEBDBCE76A8CA6AC"/>
    <w:rsid w:val="008C03D2"/>
    <w:pPr>
      <w:bidi/>
    </w:pPr>
  </w:style>
  <w:style w:type="paragraph" w:customStyle="1" w:styleId="D4E30F0FD3F84992BFE9DAFEBC2676F7">
    <w:name w:val="D4E30F0FD3F84992BFE9DAFEBC2676F7"/>
    <w:rsid w:val="008C03D2"/>
    <w:pPr>
      <w:bidi/>
    </w:pPr>
  </w:style>
  <w:style w:type="paragraph" w:customStyle="1" w:styleId="06586E82D26F4290A2CA2F4F939686DA">
    <w:name w:val="06586E82D26F4290A2CA2F4F939686DA"/>
    <w:rsid w:val="008C03D2"/>
    <w:pPr>
      <w:bidi/>
    </w:pPr>
  </w:style>
  <w:style w:type="paragraph" w:customStyle="1" w:styleId="7F0CB16E69474BEEA105B64D105BFFF4">
    <w:name w:val="7F0CB16E69474BEEA105B64D105BFFF4"/>
    <w:rsid w:val="008C03D2"/>
    <w:pPr>
      <w:bidi/>
    </w:pPr>
  </w:style>
  <w:style w:type="paragraph" w:customStyle="1" w:styleId="131DE23895F8456EA7FDB8E4A439E5D8">
    <w:name w:val="131DE23895F8456EA7FDB8E4A439E5D8"/>
    <w:rsid w:val="008C03D2"/>
    <w:pPr>
      <w:bidi/>
    </w:pPr>
  </w:style>
  <w:style w:type="paragraph" w:customStyle="1" w:styleId="6BAEEC4D4B4C43F8BB943E024A3AC8F0">
    <w:name w:val="6BAEEC4D4B4C43F8BB943E024A3AC8F0"/>
    <w:rsid w:val="008C03D2"/>
    <w:pPr>
      <w:bidi/>
    </w:pPr>
  </w:style>
  <w:style w:type="paragraph" w:customStyle="1" w:styleId="250ADD79B188498FA5FACD3AC67C3C61">
    <w:name w:val="250ADD79B188498FA5FACD3AC67C3C61"/>
    <w:rsid w:val="008C03D2"/>
    <w:pPr>
      <w:bidi/>
    </w:pPr>
  </w:style>
  <w:style w:type="paragraph" w:customStyle="1" w:styleId="885A72EFB26C4150A44A4EE11228EFCE">
    <w:name w:val="885A72EFB26C4150A44A4EE11228EFCE"/>
    <w:rsid w:val="008C03D2"/>
    <w:pPr>
      <w:bidi/>
    </w:pPr>
  </w:style>
  <w:style w:type="paragraph" w:customStyle="1" w:styleId="6284DB66322F4131904A7C2DDADAF3FE">
    <w:name w:val="6284DB66322F4131904A7C2DDADAF3FE"/>
    <w:rsid w:val="008C03D2"/>
    <w:pPr>
      <w:bidi/>
    </w:pPr>
  </w:style>
  <w:style w:type="paragraph" w:customStyle="1" w:styleId="C65EA1E3762F4CA9ADB37B1E223AE4C9">
    <w:name w:val="C65EA1E3762F4CA9ADB37B1E223AE4C9"/>
    <w:rsid w:val="008C03D2"/>
    <w:pPr>
      <w:bidi/>
    </w:pPr>
  </w:style>
  <w:style w:type="paragraph" w:customStyle="1" w:styleId="484652C220D74F8698F41FFF6F82597B">
    <w:name w:val="484652C220D74F8698F41FFF6F82597B"/>
    <w:rsid w:val="008C03D2"/>
    <w:pPr>
      <w:bidi/>
    </w:pPr>
  </w:style>
  <w:style w:type="paragraph" w:customStyle="1" w:styleId="22C0301FC441470E94F922412A646DAE">
    <w:name w:val="22C0301FC441470E94F922412A646DAE"/>
    <w:rsid w:val="008C03D2"/>
    <w:pPr>
      <w:bidi/>
    </w:pPr>
  </w:style>
  <w:style w:type="paragraph" w:customStyle="1" w:styleId="506C1FBCDCEB41CA9DE0B772A2EB30B6">
    <w:name w:val="506C1FBCDCEB41CA9DE0B772A2EB30B6"/>
    <w:rsid w:val="008C03D2"/>
    <w:pPr>
      <w:bidi/>
    </w:pPr>
  </w:style>
  <w:style w:type="paragraph" w:customStyle="1" w:styleId="B9ECB068F3A8487695183AA41613B760">
    <w:name w:val="B9ECB068F3A8487695183AA41613B760"/>
    <w:rsid w:val="008C03D2"/>
    <w:pPr>
      <w:bidi/>
    </w:pPr>
  </w:style>
  <w:style w:type="paragraph" w:customStyle="1" w:styleId="7EB04B25ECDE49E5A6553C3056471DA4">
    <w:name w:val="7EB04B25ECDE49E5A6553C3056471DA4"/>
    <w:rsid w:val="008C03D2"/>
    <w:pPr>
      <w:bidi/>
    </w:pPr>
  </w:style>
  <w:style w:type="paragraph" w:customStyle="1" w:styleId="13B863E42A034F3D9D197D9A701DDE85">
    <w:name w:val="13B863E42A034F3D9D197D9A701DDE85"/>
    <w:rsid w:val="008C03D2"/>
    <w:pPr>
      <w:bidi/>
    </w:pPr>
  </w:style>
  <w:style w:type="paragraph" w:customStyle="1" w:styleId="50846B96D3684139AA6728D281323C8B">
    <w:name w:val="50846B96D3684139AA6728D281323C8B"/>
    <w:rsid w:val="009C6E55"/>
    <w:pPr>
      <w:bidi/>
    </w:pPr>
  </w:style>
  <w:style w:type="paragraph" w:customStyle="1" w:styleId="7E58BAEABE3247DFA60FA0C044D1C5F1">
    <w:name w:val="7E58BAEABE3247DFA60FA0C044D1C5F1"/>
    <w:rsid w:val="00DE7CCE"/>
    <w:pPr>
      <w:bidi/>
    </w:pPr>
  </w:style>
  <w:style w:type="paragraph" w:customStyle="1" w:styleId="A88EECBBE57046A594C330D0A27A1B9B">
    <w:name w:val="A88EECBBE57046A594C330D0A27A1B9B"/>
    <w:rsid w:val="00D04163"/>
    <w:pPr>
      <w:bidi/>
    </w:pPr>
  </w:style>
  <w:style w:type="paragraph" w:customStyle="1" w:styleId="1BA1F7A72A644B44AAD672ED23E7D206">
    <w:name w:val="1BA1F7A72A644B44AAD672ED23E7D206"/>
    <w:pPr>
      <w:bidi/>
    </w:pPr>
  </w:style>
  <w:style w:type="paragraph" w:customStyle="1" w:styleId="D75FF02896734EDDBCEB9A585FFA86D9">
    <w:name w:val="D75FF02896734EDDBCEB9A585FFA86D9"/>
    <w:pPr>
      <w:bidi/>
    </w:pPr>
  </w:style>
  <w:style w:type="paragraph" w:customStyle="1" w:styleId="C368DA8F886F492BA0C15E35969D020F">
    <w:name w:val="C368DA8F886F492BA0C15E35969D020F"/>
    <w:pPr>
      <w:bidi/>
    </w:pPr>
  </w:style>
  <w:style w:type="paragraph" w:customStyle="1" w:styleId="2262F0FBB3414176AB8223A1A676095D">
    <w:name w:val="2262F0FBB3414176AB8223A1A676095D"/>
    <w:pPr>
      <w:bidi/>
    </w:pPr>
  </w:style>
  <w:style w:type="paragraph" w:customStyle="1" w:styleId="0E4699F18E964647ACF95230CD4923EB">
    <w:name w:val="0E4699F18E964647ACF95230CD4923EB"/>
    <w:pPr>
      <w:bidi/>
    </w:pPr>
  </w:style>
  <w:style w:type="paragraph" w:customStyle="1" w:styleId="8D4ACE60C8994B2FAF4CFA4923DE1F9A">
    <w:name w:val="8D4ACE60C8994B2FAF4CFA4923DE1F9A"/>
    <w:pPr>
      <w:bidi/>
    </w:pPr>
  </w:style>
  <w:style w:type="paragraph" w:customStyle="1" w:styleId="48C20CF06CC74ACE8B91EC288055CF54">
    <w:name w:val="48C20CF06CC74ACE8B91EC288055CF54"/>
    <w:pPr>
      <w:bidi/>
    </w:pPr>
  </w:style>
  <w:style w:type="paragraph" w:customStyle="1" w:styleId="72FE8C0374EA4316A70448BB2840F8CD">
    <w:name w:val="72FE8C0374EA4316A70448BB2840F8CD"/>
    <w:pPr>
      <w:bidi/>
    </w:pPr>
  </w:style>
  <w:style w:type="paragraph" w:customStyle="1" w:styleId="454983D9D8894A7D8E9E2D735BA01171">
    <w:name w:val="454983D9D8894A7D8E9E2D735BA01171"/>
    <w:pPr>
      <w:bidi/>
    </w:pPr>
  </w:style>
  <w:style w:type="paragraph" w:customStyle="1" w:styleId="9E9C48F662FA41C3B5E896FEE7269E4E">
    <w:name w:val="9E9C48F662FA41C3B5E896FEE7269E4E"/>
    <w:pPr>
      <w:bidi/>
    </w:pPr>
  </w:style>
  <w:style w:type="paragraph" w:customStyle="1" w:styleId="6E2ECF3B6F6A4CD4B40AA3A4200F5A0C">
    <w:name w:val="6E2ECF3B6F6A4CD4B40AA3A4200F5A0C"/>
    <w:pPr>
      <w:bidi/>
    </w:pPr>
  </w:style>
  <w:style w:type="paragraph" w:customStyle="1" w:styleId="18CA462B9F9D4323965F16A79D8A375F">
    <w:name w:val="18CA462B9F9D4323965F16A79D8A375F"/>
    <w:pPr>
      <w:bidi/>
    </w:pPr>
  </w:style>
  <w:style w:type="paragraph" w:customStyle="1" w:styleId="958C940C156E42D69A3315D5AFA8BE9A">
    <w:name w:val="958C940C156E42D69A3315D5AFA8BE9A"/>
    <w:pPr>
      <w:bidi/>
    </w:pPr>
  </w:style>
  <w:style w:type="paragraph" w:customStyle="1" w:styleId="2539E33AC00E449C88B0A8DDC5495FB9">
    <w:name w:val="2539E33AC00E449C88B0A8DDC5495FB9"/>
    <w:pPr>
      <w:bidi/>
    </w:pPr>
  </w:style>
  <w:style w:type="paragraph" w:customStyle="1" w:styleId="24B35B83E90A427C9170E97C1551D6F9">
    <w:name w:val="24B35B83E90A427C9170E97C1551D6F9"/>
    <w:pPr>
      <w:bidi/>
    </w:pPr>
  </w:style>
  <w:style w:type="paragraph" w:customStyle="1" w:styleId="E9A2963F263B4B858EC0D4B0F44BD899">
    <w:name w:val="E9A2963F263B4B858EC0D4B0F44BD899"/>
    <w:pPr>
      <w:bidi/>
    </w:pPr>
  </w:style>
  <w:style w:type="paragraph" w:customStyle="1" w:styleId="DF9EC2CE92A841E2B82764EEC797D2D1">
    <w:name w:val="DF9EC2CE92A841E2B82764EEC797D2D1"/>
    <w:pPr>
      <w:bidi/>
    </w:pPr>
  </w:style>
  <w:style w:type="paragraph" w:customStyle="1" w:styleId="4C7DE593EC77411386C5A271BDFAC56F">
    <w:name w:val="4C7DE593EC77411386C5A271BDFAC56F"/>
    <w:pPr>
      <w:bidi/>
    </w:pPr>
  </w:style>
  <w:style w:type="paragraph" w:customStyle="1" w:styleId="CF8915574FC545EEAF3EDD00A330AA4A">
    <w:name w:val="CF8915574FC545EEAF3EDD00A330AA4A"/>
    <w:pPr>
      <w:bidi/>
    </w:pPr>
  </w:style>
  <w:style w:type="paragraph" w:customStyle="1" w:styleId="EEB4808BB6CF46C7999FCBD45A537BC2">
    <w:name w:val="EEB4808BB6CF46C7999FCBD45A537BC2"/>
    <w:pPr>
      <w:bidi/>
    </w:pPr>
  </w:style>
  <w:style w:type="paragraph" w:customStyle="1" w:styleId="5882306E05344C9AAF7BC5D6A87E2831">
    <w:name w:val="5882306E05344C9AAF7BC5D6A87E2831"/>
    <w:pPr>
      <w:bidi/>
    </w:pPr>
  </w:style>
  <w:style w:type="paragraph" w:customStyle="1" w:styleId="9EACFE32FC54453C81D60F2CB0E7E331">
    <w:name w:val="9EACFE32FC54453C81D60F2CB0E7E331"/>
    <w:pPr>
      <w:bidi/>
    </w:pPr>
  </w:style>
  <w:style w:type="paragraph" w:customStyle="1" w:styleId="41A36B929863429C80861E4F50908DF7">
    <w:name w:val="41A36B929863429C80861E4F50908DF7"/>
    <w:pPr>
      <w:bidi/>
    </w:pPr>
  </w:style>
  <w:style w:type="paragraph" w:customStyle="1" w:styleId="6EAD238A72974B9DBA93182BCEC72F95">
    <w:name w:val="6EAD238A72974B9DBA93182BCEC72F95"/>
    <w:pPr>
      <w:bidi/>
    </w:pPr>
  </w:style>
  <w:style w:type="paragraph" w:customStyle="1" w:styleId="BC0D99C3E52E4903BEA7058203DC8420">
    <w:name w:val="BC0D99C3E52E4903BEA7058203DC8420"/>
    <w:pPr>
      <w:bidi/>
    </w:pPr>
  </w:style>
  <w:style w:type="paragraph" w:customStyle="1" w:styleId="33D9A0D31D714647978EF528521993BF">
    <w:name w:val="33D9A0D31D714647978EF528521993B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ct:contentTypeSchema xmlns:ct="http://schemas.microsoft.com/office/2006/metadata/contentType" xmlns:ma="http://schemas.microsoft.com/office/2006/metadata/properties/metaAttributes" ct:_="" ma:_="" ma:contentTypeName="מאסטר חוזה קבלן" ma:contentTypeID="0x010100C84CF4EB666F83489E27382F91BB23AC00CB505605F5F9C84BBC5FA83C00636FE9" ma:contentTypeVersion="16" ma:contentTypeDescription="" ma:contentTypeScope="" ma:versionID="0f09916999b703eeb87aebfe451614f0">
  <xsd:schema xmlns:xsd="http://www.w3.org/2001/XMLSchema" xmlns:xs="http://www.w3.org/2001/XMLSchema" xmlns:p="http://schemas.microsoft.com/office/2006/metadata/properties" xmlns:ns2="8faed47e-395e-4055-a3bc-ef545c21aa66" targetNamespace="http://schemas.microsoft.com/office/2006/metadata/properties" ma:root="true" ma:fieldsID="3865f5fb8bf4d0431b469d50a608cc35"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contact xmlns="dfdc756c-b567-4cb8-a028-4546c554521a" xsi:nil="true"/>
    <docType xmlns="dfdc756c-b567-4cb8-a028-4546c554521a">צרופה</docType>
    <numberRequest xmlns="dfdc756c-b567-4cb8-a028-4546c554521a" xsi:nil="tru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A7FA25-43DF-444A-8418-05297FE4AB84}">
  <ds:schemaRefs>
    <ds:schemaRef ds:uri="http://schemas.microsoft.com/sharepoint/v3/contenttype/forms"/>
  </ds:schemaRefs>
</ds:datastoreItem>
</file>

<file path=customXml/itemProps2.xml><?xml version="1.0" encoding="utf-8"?>
<ds:datastoreItem xmlns:ds="http://schemas.openxmlformats.org/officeDocument/2006/customXml" ds:itemID="{75EBA01B-C7F9-4BDA-B09B-98E4397A4B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0623A6E-5FDF-40A9-AB7F-11FA5201DF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62065EB-66BE-43C9-8292-CA62111E264D}">
  <ds:schemaRefs>
    <ds:schemaRef ds:uri="http://schemas.microsoft.com/office/2006/metadata/properties"/>
    <ds:schemaRef ds:uri="http://schemas.microsoft.com/office/infopath/2007/PartnerControls"/>
    <ds:schemaRef ds:uri="dfdc756c-b567-4cb8-a028-4546c554521a"/>
  </ds:schemaRefs>
</ds:datastoreItem>
</file>

<file path=customXml/itemProps5.xml><?xml version="1.0" encoding="utf-8"?>
<ds:datastoreItem xmlns:ds="http://schemas.openxmlformats.org/officeDocument/2006/customXml" ds:itemID="{82F71E3D-2163-4ACF-B67F-E1D1C79BF3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80</Pages>
  <Words>21398</Words>
  <Characters>106993</Characters>
  <Application>Microsoft Office Word</Application>
  <DocSecurity>0</DocSecurity>
  <Lines>891</Lines>
  <Paragraphs>256</Paragraphs>
  <ScaleCrop>false</ScaleCrop>
  <HeadingPairs>
    <vt:vector size="2" baseType="variant">
      <vt:variant>
        <vt:lpstr>שם</vt:lpstr>
      </vt:variant>
      <vt:variant>
        <vt:i4>1</vt:i4>
      </vt:variant>
    </vt:vector>
  </HeadingPairs>
  <TitlesOfParts>
    <vt:vector size="1" baseType="lpstr">
      <vt:lpstr>30/2021</vt:lpstr>
    </vt:vector>
  </TitlesOfParts>
  <Company/>
  <LinksUpToDate>false</LinksUpToDate>
  <CharactersWithSpaces>128135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30/2021</dc:title>
  <dc:subject>להקמת מיתקן או מיתקני אחסון גפ"מ, רכישת גפ"מ ואחסונו,</dc:subject>
  <dc:creator>נעמה הרוש</dc:creator>
  <cp:keywords/>
  <dc:description/>
  <cp:lastModifiedBy>אילנה טמסוט</cp:lastModifiedBy>
  <cp:revision>2</cp:revision>
  <cp:lastPrinted>2022-06-16T06:30:00Z</cp:lastPrinted>
  <dcterms:created xsi:type="dcterms:W3CDTF">2022-06-16T06:30:00Z</dcterms:created>
  <dcterms:modified xsi:type="dcterms:W3CDTF">2022-06-16T06:30:00Z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domain">
    <vt:lpwstr>לא קיימת תבנית מתאימה</vt:lpwstr>
  </property>
  <property fmtid="{D5CDD505-2E9C-101B-9397-08002B2CF9AE}" pid="4" name="Year">
    <vt:lpwstr>2021</vt:lpwstr>
  </property>
  <property fmtid="{D5CDD505-2E9C-101B-9397-08002B2CF9AE}" pid="5" name="GUID">
    <vt:lpwstr>287eaf2b-b9b8-462a-8503-0e02cc64e814</vt:lpwstr>
  </property>
  <property fmtid="{D5CDD505-2E9C-101B-9397-08002B2CF9AE}" pid="6" name="processType">
    <vt:lpwstr>מכרז</vt:lpwstr>
  </property>
  <property fmtid="{D5CDD505-2E9C-101B-9397-08002B2CF9AE}" pid="7" name="WorkflowCreationPath">
    <vt:lpwstr>16a3136e-b74d-4209-a780-2a1916f10c35;</vt:lpwstr>
  </property>
  <property fmtid="{D5CDD505-2E9C-101B-9397-08002B2CF9AE}" pid="8" name="Contact">
    <vt:lpwstr>אילן בכר</vt:lpwstr>
  </property>
  <property fmtid="{D5CDD505-2E9C-101B-9397-08002B2CF9AE}" pid="9" name="StatusDiscussion">
    <vt:lpwstr>מאושר ע"י כל הגורמים</vt:lpwstr>
  </property>
  <property fmtid="{D5CDD505-2E9C-101B-9397-08002B2CF9AE}" pid="10" name="Department">
    <vt:lpwstr>מינהל הדלק והגז</vt:lpwstr>
  </property>
  <property fmtid="{D5CDD505-2E9C-101B-9397-08002B2CF9AE}" pid="11" name="SubjectRequest">
    <vt:lpwstr>הקמת מתקן לאחסון גפמ רכישת הגפמ ואחסונו </vt:lpwstr>
  </property>
  <property fmtid="{D5CDD505-2E9C-101B-9397-08002B2CF9AE}" pid="12" name="userCreate">
    <vt:lpwstr>27</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25</vt:lpwstr>
  </property>
  <property fmtid="{D5CDD505-2E9C-101B-9397-08002B2CF9AE}" pid="22" name="ApprovalManagerUnitStatus">
    <vt:lpwstr>אושר</vt:lpwstr>
  </property>
  <property fmtid="{D5CDD505-2E9C-101B-9397-08002B2CF9AE}" pid="23" name="WorkflowChangePath">
    <vt:lpwstr>514f0e98-e20e-4be4-8ec6-2b203fca1f7f,9;514f0e98-e20e-4be4-8ec6-2b203fca1f7f,9;514f0e98-e20e-4be4-8ec6-2b203fca1f7f,9;514f0e98-e20e-4be4-8ec6-2b203fca1f7f,9;514f0e98-e20e-4be4-8ec6-2b203fca1f7f,9;514f0e98-e20e-4be4-8ec6-2b203fca1f7f,10;514f0e98-e20e-4be4-8</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unitMaster0">
    <vt:lpwstr>מינהל הדלק והגז</vt:lpwstr>
  </property>
  <property fmtid="{D5CDD505-2E9C-101B-9397-08002B2CF9AE}" pid="28" name="tenderNumber">
    <vt:lpwstr/>
  </property>
  <property fmtid="{D5CDD505-2E9C-101B-9397-08002B2CF9AE}" pid="29" name="tenderNumber0">
    <vt:lpwstr>30/2021</vt:lpwstr>
  </property>
  <property fmtid="{D5CDD505-2E9C-101B-9397-08002B2CF9AE}" pid="30" name="SubjectRequest0">
    <vt:lpwstr/>
  </property>
  <property fmtid="{D5CDD505-2E9C-101B-9397-08002B2CF9AE}" pid="31" name="unitMaster">
    <vt:lpwstr/>
  </property>
  <property fmtid="{D5CDD505-2E9C-101B-9397-08002B2CF9AE}" pid="32" name="SubjectRequest1">
    <vt:lpwstr>הקמת מתקן לאחסון גפ"מ רכישת הגפ"מ ואחסונו </vt:lpwstr>
  </property>
  <property fmtid="{D5CDD505-2E9C-101B-9397-08002B2CF9AE}" pid="33" name="turnType">
    <vt:lpwstr/>
  </property>
  <property fmtid="{D5CDD505-2E9C-101B-9397-08002B2CF9AE}" pid="34" name="masterName">
    <vt:lpwstr/>
  </property>
  <property fmtid="{D5CDD505-2E9C-101B-9397-08002B2CF9AE}" pid="35" name="BudgetUnitData">
    <vt:lpwstr/>
  </property>
  <property fmtid="{D5CDD505-2E9C-101B-9397-08002B2CF9AE}" pid="36" name="approvalComputerizationStatus">
    <vt:lpwstr/>
  </property>
  <property fmtid="{D5CDD505-2E9C-101B-9397-08002B2CF9AE}" pid="37" name="approvalLegalCounselStatus">
    <vt:lpwstr>אושר</vt:lpwstr>
  </property>
  <property fmtid="{D5CDD505-2E9C-101B-9397-08002B2CF9AE}" pid="38" name="RequestsNumber">
    <vt:lpwstr/>
  </property>
  <property fmtid="{D5CDD505-2E9C-101B-9397-08002B2CF9AE}" pid="39" name="RequestType">
    <vt:lpwstr/>
  </property>
</Properties>
</file>